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B0BD29">
      <w:pPr>
        <w:rPr>
          <w:color w:val="auto"/>
          <w:sz w:val="36"/>
          <w:szCs w:val="36"/>
          <w:highlight w:val="none"/>
          <w:lang w:val="en-US"/>
        </w:rPr>
      </w:pPr>
    </w:p>
    <w:p w14:paraId="66CFF238">
      <w:pPr>
        <w:rPr>
          <w:color w:val="auto"/>
          <w:sz w:val="36"/>
          <w:szCs w:val="36"/>
          <w:highlight w:val="none"/>
          <w:lang w:val="en-US"/>
        </w:rPr>
      </w:pPr>
      <w:r>
        <w:rPr>
          <w:color w:val="auto"/>
          <w:sz w:val="36"/>
          <w:szCs w:val="36"/>
          <w:highlight w:val="none"/>
          <w:lang w:val="en-US"/>
        </w:rPr>
        <w:t xml:space="preserve"> </w:t>
      </w:r>
    </w:p>
    <w:p w14:paraId="58C7FDC4">
      <w:pPr>
        <w:rPr>
          <w:color w:val="auto"/>
          <w:sz w:val="36"/>
          <w:szCs w:val="36"/>
          <w:highlight w:val="none"/>
          <w:lang w:val="en-US"/>
        </w:rPr>
      </w:pPr>
      <w:r>
        <w:rPr>
          <w:color w:val="auto"/>
          <w:sz w:val="36"/>
          <w:szCs w:val="36"/>
          <w:highlight w:val="none"/>
          <w:lang w:val="en-US"/>
        </w:rPr>
        <w:t xml:space="preserve"> </w:t>
      </w:r>
    </w:p>
    <w:p w14:paraId="08EF14FB">
      <w:pPr>
        <w:rPr>
          <w:color w:val="auto"/>
          <w:sz w:val="36"/>
          <w:szCs w:val="36"/>
          <w:highlight w:val="none"/>
          <w:lang w:val="en-US"/>
        </w:rPr>
      </w:pPr>
      <w:r>
        <w:rPr>
          <w:color w:val="auto"/>
          <w:sz w:val="36"/>
          <w:szCs w:val="36"/>
          <w:highlight w:val="none"/>
          <w:lang w:val="en-US"/>
        </w:rPr>
        <w:t xml:space="preserve"> </w:t>
      </w:r>
    </w:p>
    <w:p w14:paraId="48A2E261">
      <w:pPr>
        <w:rPr>
          <w:color w:val="auto"/>
          <w:sz w:val="36"/>
          <w:szCs w:val="36"/>
          <w:highlight w:val="none"/>
          <w:lang w:val="en-US"/>
        </w:rPr>
      </w:pPr>
      <w:r>
        <w:rPr>
          <w:color w:val="auto"/>
          <w:sz w:val="36"/>
          <w:szCs w:val="36"/>
          <w:highlight w:val="none"/>
          <w:lang w:val="en-US"/>
        </w:rPr>
        <w:t xml:space="preserve"> </w:t>
      </w:r>
    </w:p>
    <w:p w14:paraId="177E2AE9">
      <w:pPr>
        <w:adjustRightInd w:val="0"/>
        <w:snapToGrid w:val="0"/>
        <w:jc w:val="center"/>
        <w:outlineLvl w:val="0"/>
        <w:rPr>
          <w:color w:val="auto"/>
          <w:sz w:val="72"/>
          <w:szCs w:val="72"/>
          <w:highlight w:val="none"/>
          <w:lang w:val="en-US"/>
        </w:rPr>
      </w:pPr>
      <w:r>
        <w:rPr>
          <w:rFonts w:hint="eastAsia" w:ascii="Times New Roman" w:hAnsi="Times New Roman" w:cs="Times New Roman"/>
          <w:color w:val="auto"/>
          <w:sz w:val="72"/>
          <w:szCs w:val="72"/>
          <w:highlight w:val="none"/>
          <w:lang w:eastAsia="zh-CN"/>
        </w:rPr>
        <w:t>建设项目环境影响报告表</w:t>
      </w:r>
    </w:p>
    <w:p w14:paraId="2620A7FF">
      <w:pPr>
        <w:adjustRightInd w:val="0"/>
        <w:snapToGrid w:val="0"/>
        <w:spacing w:before="192" w:beforeLines="80" w:beforeAutospacing="0"/>
        <w:jc w:val="center"/>
        <w:rPr>
          <w:color w:val="auto"/>
          <w:sz w:val="48"/>
          <w:szCs w:val="48"/>
          <w:highlight w:val="none"/>
          <w:lang w:val="en-US"/>
        </w:rPr>
      </w:pPr>
      <w:r>
        <w:rPr>
          <w:rFonts w:hint="eastAsia" w:ascii="Times New Roman" w:hAnsi="Times New Roman" w:cs="Times New Roman"/>
          <w:color w:val="auto"/>
          <w:sz w:val="48"/>
          <w:szCs w:val="48"/>
          <w:highlight w:val="none"/>
          <w:lang w:eastAsia="zh-CN"/>
        </w:rPr>
        <w:t>（污染影响类）</w:t>
      </w:r>
    </w:p>
    <w:p w14:paraId="70235A02">
      <w:pPr>
        <w:ind w:left="0" w:firstLine="1040"/>
        <w:rPr>
          <w:rFonts w:eastAsia="仿宋"/>
          <w:color w:val="auto"/>
          <w:sz w:val="44"/>
          <w:szCs w:val="44"/>
          <w:highlight w:val="none"/>
          <w:lang w:val="en-US"/>
        </w:rPr>
      </w:pPr>
      <w:r>
        <w:rPr>
          <w:rFonts w:eastAsia="仿宋"/>
          <w:color w:val="auto"/>
          <w:sz w:val="44"/>
          <w:szCs w:val="44"/>
          <w:highlight w:val="none"/>
          <w:lang w:val="en-US"/>
        </w:rPr>
        <w:t xml:space="preserve"> </w:t>
      </w:r>
    </w:p>
    <w:p w14:paraId="4DC8E722">
      <w:pPr>
        <w:ind w:left="0" w:firstLine="1040"/>
        <w:rPr>
          <w:rFonts w:eastAsia="仿宋"/>
          <w:color w:val="auto"/>
          <w:sz w:val="44"/>
          <w:szCs w:val="44"/>
          <w:highlight w:val="none"/>
          <w:lang w:val="en-US"/>
        </w:rPr>
      </w:pPr>
      <w:r>
        <w:rPr>
          <w:rFonts w:eastAsia="仿宋"/>
          <w:color w:val="auto"/>
          <w:sz w:val="44"/>
          <w:szCs w:val="44"/>
          <w:highlight w:val="none"/>
          <w:lang w:val="en-US"/>
        </w:rPr>
        <w:t xml:space="preserve"> </w:t>
      </w:r>
    </w:p>
    <w:p w14:paraId="49486EB9">
      <w:pPr>
        <w:ind w:left="0" w:firstLine="1040"/>
        <w:rPr>
          <w:rFonts w:eastAsia="仿宋"/>
          <w:color w:val="auto"/>
          <w:sz w:val="44"/>
          <w:szCs w:val="44"/>
          <w:highlight w:val="none"/>
          <w:lang w:val="en-US"/>
        </w:rPr>
      </w:pPr>
      <w:r>
        <w:rPr>
          <w:rFonts w:eastAsia="仿宋"/>
          <w:color w:val="auto"/>
          <w:sz w:val="44"/>
          <w:szCs w:val="44"/>
          <w:highlight w:val="none"/>
          <w:lang w:val="en-US"/>
        </w:rPr>
        <w:t xml:space="preserve"> </w:t>
      </w:r>
    </w:p>
    <w:p w14:paraId="25C3A139">
      <w:pPr>
        <w:ind w:left="0" w:firstLine="1040"/>
        <w:rPr>
          <w:rFonts w:eastAsia="仿宋"/>
          <w:color w:val="auto"/>
          <w:sz w:val="44"/>
          <w:szCs w:val="44"/>
          <w:highlight w:val="none"/>
          <w:lang w:val="en-US"/>
        </w:rPr>
      </w:pPr>
      <w:r>
        <w:rPr>
          <w:rFonts w:eastAsia="仿宋"/>
          <w:color w:val="auto"/>
          <w:sz w:val="44"/>
          <w:szCs w:val="44"/>
          <w:highlight w:val="none"/>
          <w:lang w:val="en-US"/>
        </w:rPr>
        <w:t xml:space="preserve"> </w:t>
      </w:r>
    </w:p>
    <w:p w14:paraId="3C43DD85">
      <w:pPr>
        <w:ind w:left="0" w:firstLine="1040"/>
        <w:rPr>
          <w:rFonts w:eastAsia="仿宋"/>
          <w:color w:val="auto"/>
          <w:sz w:val="44"/>
          <w:szCs w:val="44"/>
          <w:highlight w:val="none"/>
          <w:lang w:val="en-US"/>
        </w:rPr>
      </w:pPr>
      <w:r>
        <w:rPr>
          <w:rFonts w:eastAsia="仿宋"/>
          <w:color w:val="auto"/>
          <w:sz w:val="44"/>
          <w:szCs w:val="44"/>
          <w:highlight w:val="none"/>
          <w:lang w:val="en-US"/>
        </w:rPr>
        <w:t xml:space="preserve"> </w:t>
      </w:r>
    </w:p>
    <w:p w14:paraId="14759614">
      <w:pPr>
        <w:ind w:left="0" w:firstLine="1040"/>
        <w:rPr>
          <w:rFonts w:eastAsia="仿宋"/>
          <w:color w:val="auto"/>
          <w:sz w:val="44"/>
          <w:szCs w:val="44"/>
          <w:highlight w:val="none"/>
          <w:lang w:val="en-US"/>
        </w:rPr>
      </w:pPr>
      <w:r>
        <w:rPr>
          <w:rFonts w:eastAsia="仿宋"/>
          <w:color w:val="auto"/>
          <w:sz w:val="44"/>
          <w:szCs w:val="44"/>
          <w:highlight w:val="none"/>
          <w:lang w:val="en-US"/>
        </w:rPr>
        <w:t xml:space="preserve"> </w:t>
      </w:r>
    </w:p>
    <w:p w14:paraId="67E08755">
      <w:pPr>
        <w:adjustRightInd w:val="0"/>
        <w:snapToGrid w:val="0"/>
        <w:spacing w:line="288" w:lineRule="auto"/>
        <w:ind w:left="0" w:firstLine="1040"/>
        <w:rPr>
          <w:color w:val="auto"/>
          <w:sz w:val="36"/>
          <w:szCs w:val="36"/>
          <w:highlight w:val="none"/>
          <w:u w:val="single"/>
          <w:lang w:val="en-US"/>
        </w:rPr>
      </w:pPr>
      <w:r>
        <w:rPr>
          <w:rFonts w:hint="eastAsia" w:ascii="Times New Roman" w:hAnsi="Times New Roman" w:cs="Times New Roman"/>
          <w:color w:val="auto"/>
          <w:sz w:val="36"/>
          <w:szCs w:val="36"/>
          <w:highlight w:val="none"/>
          <w:lang w:eastAsia="zh-CN"/>
        </w:rPr>
        <w:t>项目名称：</w:t>
      </w:r>
      <w:r>
        <w:rPr>
          <w:color w:val="auto"/>
          <w:sz w:val="36"/>
          <w:szCs w:val="36"/>
          <w:highlight w:val="none"/>
          <w:lang w:eastAsia="zh-CN"/>
        </w:rPr>
        <w:t xml:space="preserve"> </w:t>
      </w:r>
      <w:r>
        <w:rPr>
          <w:color w:val="auto"/>
          <w:sz w:val="36"/>
          <w:szCs w:val="36"/>
          <w:highlight w:val="none"/>
          <w:u w:val="single"/>
          <w:lang w:val="en-US"/>
        </w:rPr>
        <w:t xml:space="preserve">    内特斯医疗器械(苏州)有限公司生产脑神经诊断监护产品新建项目    </w:t>
      </w:r>
      <w:r>
        <w:rPr>
          <w:snapToGrid w:val="0"/>
          <w:color w:val="auto"/>
          <w:highlight w:val="none"/>
          <w:lang w:eastAsia="zh-CN"/>
        </w:rPr>
        <w:t xml:space="preserve"> </w:t>
      </w:r>
    </w:p>
    <w:p w14:paraId="0D70391E">
      <w:pPr>
        <w:adjustRightInd w:val="0"/>
        <w:snapToGrid w:val="0"/>
        <w:spacing w:line="288" w:lineRule="auto"/>
        <w:ind w:left="0" w:firstLine="1040"/>
        <w:rPr>
          <w:color w:val="auto"/>
          <w:sz w:val="36"/>
          <w:szCs w:val="36"/>
          <w:highlight w:val="none"/>
          <w:u w:val="single"/>
          <w:lang w:val="en-US"/>
        </w:rPr>
      </w:pPr>
      <w:r>
        <w:rPr>
          <w:rFonts w:hint="eastAsia" w:ascii="Times New Roman" w:hAnsi="Times New Roman" w:cs="Times New Roman"/>
          <w:color w:val="auto"/>
          <w:sz w:val="36"/>
          <w:szCs w:val="36"/>
          <w:highlight w:val="none"/>
          <w:lang w:eastAsia="zh-CN"/>
        </w:rPr>
        <w:t>建设单位（盖章）：</w:t>
      </w:r>
      <w:r>
        <w:rPr>
          <w:color w:val="auto"/>
          <w:sz w:val="36"/>
          <w:szCs w:val="36"/>
          <w:highlight w:val="none"/>
          <w:u w:val="single"/>
          <w:lang w:val="en-US"/>
        </w:rPr>
        <w:t>内特斯医疗器械(苏州)有限公司</w:t>
      </w:r>
    </w:p>
    <w:p w14:paraId="1D99B921">
      <w:pPr>
        <w:adjustRightInd w:val="0"/>
        <w:snapToGrid w:val="0"/>
        <w:spacing w:line="288" w:lineRule="auto"/>
        <w:ind w:left="0" w:firstLine="1040"/>
        <w:rPr>
          <w:color w:val="auto"/>
          <w:sz w:val="36"/>
          <w:szCs w:val="36"/>
          <w:highlight w:val="none"/>
          <w:u w:val="single"/>
          <w:lang w:val="en-US"/>
        </w:rPr>
      </w:pPr>
      <w:r>
        <w:rPr>
          <w:rFonts w:hint="eastAsia" w:ascii="Times New Roman" w:hAnsi="Times New Roman" w:cs="Times New Roman"/>
          <w:color w:val="auto"/>
          <w:sz w:val="36"/>
          <w:szCs w:val="36"/>
          <w:highlight w:val="none"/>
          <w:lang w:eastAsia="zh-CN"/>
        </w:rPr>
        <w:t>编制日期：</w:t>
      </w:r>
      <w:r>
        <w:rPr>
          <w:color w:val="auto"/>
          <w:sz w:val="36"/>
          <w:szCs w:val="36"/>
          <w:highlight w:val="none"/>
          <w:u w:val="single"/>
          <w:lang w:val="en-US"/>
        </w:rPr>
        <w:t xml:space="preserve">   2025年 0</w:t>
      </w:r>
      <w:r>
        <w:rPr>
          <w:rFonts w:hint="eastAsia" w:eastAsia="宋体"/>
          <w:color w:val="auto"/>
          <w:sz w:val="36"/>
          <w:szCs w:val="36"/>
          <w:highlight w:val="none"/>
          <w:u w:val="single"/>
          <w:lang w:val="en-US" w:eastAsia="zh-CN"/>
        </w:rPr>
        <w:t>9</w:t>
      </w:r>
      <w:r>
        <w:rPr>
          <w:color w:val="auto"/>
          <w:sz w:val="36"/>
          <w:szCs w:val="36"/>
          <w:highlight w:val="none"/>
          <w:u w:val="single"/>
          <w:lang w:val="en-US"/>
        </w:rPr>
        <w:t xml:space="preserve">月    </w:t>
      </w:r>
    </w:p>
    <w:p w14:paraId="64598037">
      <w:pPr>
        <w:adjustRightInd w:val="0"/>
        <w:snapToGrid w:val="0"/>
        <w:spacing w:line="288" w:lineRule="auto"/>
        <w:ind w:left="0" w:firstLine="1040"/>
        <w:rPr>
          <w:color w:val="auto"/>
          <w:sz w:val="36"/>
          <w:szCs w:val="36"/>
          <w:highlight w:val="none"/>
          <w:lang w:val="en-US"/>
        </w:rPr>
      </w:pPr>
      <w:r>
        <w:rPr>
          <w:color w:val="auto"/>
          <w:sz w:val="36"/>
          <w:szCs w:val="36"/>
          <w:highlight w:val="none"/>
          <w:lang w:val="en-US"/>
        </w:rPr>
        <w:t xml:space="preserve"> </w:t>
      </w:r>
    </w:p>
    <w:p w14:paraId="368DE590">
      <w:pPr>
        <w:adjustRightInd w:val="0"/>
        <w:snapToGrid w:val="0"/>
        <w:spacing w:line="288" w:lineRule="auto"/>
        <w:ind w:left="0" w:firstLine="1040"/>
        <w:rPr>
          <w:color w:val="auto"/>
          <w:sz w:val="36"/>
          <w:szCs w:val="36"/>
          <w:highlight w:val="none"/>
          <w:lang w:val="en-US"/>
        </w:rPr>
      </w:pPr>
      <w:r>
        <w:rPr>
          <w:color w:val="auto"/>
          <w:sz w:val="36"/>
          <w:szCs w:val="36"/>
          <w:highlight w:val="none"/>
          <w:lang w:val="en-US"/>
        </w:rPr>
        <w:t xml:space="preserve"> </w:t>
      </w:r>
    </w:p>
    <w:p w14:paraId="300C270D">
      <w:pPr>
        <w:adjustRightInd w:val="0"/>
        <w:snapToGrid w:val="0"/>
        <w:spacing w:line="288" w:lineRule="auto"/>
        <w:ind w:left="0" w:firstLine="1040"/>
        <w:rPr>
          <w:color w:val="auto"/>
          <w:sz w:val="36"/>
          <w:szCs w:val="36"/>
          <w:highlight w:val="none"/>
          <w:lang w:val="en-US"/>
        </w:rPr>
      </w:pPr>
      <w:r>
        <w:rPr>
          <w:color w:val="auto"/>
          <w:sz w:val="36"/>
          <w:szCs w:val="36"/>
          <w:highlight w:val="none"/>
          <w:lang w:val="en-US"/>
        </w:rPr>
        <w:t xml:space="preserve"> </w:t>
      </w:r>
    </w:p>
    <w:p w14:paraId="1096FB1F">
      <w:pPr>
        <w:adjustRightInd w:val="0"/>
        <w:snapToGrid w:val="0"/>
        <w:spacing w:line="288" w:lineRule="auto"/>
        <w:ind w:left="0" w:firstLine="1040"/>
        <w:rPr>
          <w:color w:val="auto"/>
          <w:sz w:val="36"/>
          <w:szCs w:val="36"/>
          <w:highlight w:val="none"/>
          <w:lang w:val="en-US"/>
        </w:rPr>
      </w:pPr>
      <w:r>
        <w:rPr>
          <w:color w:val="auto"/>
          <w:sz w:val="36"/>
          <w:szCs w:val="36"/>
          <w:highlight w:val="none"/>
          <w:lang w:val="en-US"/>
        </w:rPr>
        <w:t xml:space="preserve"> </w:t>
      </w:r>
    </w:p>
    <w:p w14:paraId="1FD81519">
      <w:pPr>
        <w:adjustRightInd w:val="0"/>
        <w:snapToGrid w:val="0"/>
        <w:spacing w:line="288" w:lineRule="auto"/>
        <w:ind w:left="0" w:firstLine="1040"/>
        <w:rPr>
          <w:color w:val="auto"/>
          <w:sz w:val="36"/>
          <w:szCs w:val="36"/>
          <w:highlight w:val="none"/>
          <w:lang w:val="en-US"/>
        </w:rPr>
      </w:pPr>
      <w:r>
        <w:rPr>
          <w:color w:val="auto"/>
          <w:sz w:val="36"/>
          <w:szCs w:val="36"/>
          <w:highlight w:val="none"/>
          <w:lang w:val="en-US"/>
        </w:rPr>
        <w:t xml:space="preserve"> </w:t>
      </w:r>
    </w:p>
    <w:p w14:paraId="444BF59F">
      <w:pPr>
        <w:adjustRightInd w:val="0"/>
        <w:snapToGrid w:val="0"/>
        <w:spacing w:line="288" w:lineRule="auto"/>
        <w:jc w:val="center"/>
        <w:rPr>
          <w:color w:val="auto"/>
          <w:sz w:val="36"/>
          <w:szCs w:val="36"/>
          <w:highlight w:val="none"/>
          <w:lang w:val="en-US"/>
        </w:rPr>
      </w:pPr>
      <w:r>
        <w:rPr>
          <w:rFonts w:hint="eastAsia" w:ascii="Times New Roman" w:hAnsi="Times New Roman" w:cs="Times New Roman"/>
          <w:color w:val="auto"/>
          <w:sz w:val="36"/>
          <w:szCs w:val="36"/>
          <w:highlight w:val="none"/>
          <w:lang w:eastAsia="zh-CN"/>
        </w:rPr>
        <w:t>中华人民共和国生态环境部制</w:t>
      </w:r>
      <w:r>
        <w:rPr>
          <w:snapToGrid w:val="0"/>
          <w:color w:val="auto"/>
          <w:highlight w:val="none"/>
          <w:lang w:eastAsia="zh-CN"/>
        </w:rPr>
        <w:t xml:space="preserve"> </w:t>
      </w:r>
    </w:p>
    <w:p w14:paraId="2B950477">
      <w:pPr>
        <w:pStyle w:val="15"/>
        <w:keepNext w:val="0"/>
        <w:keepLines w:val="0"/>
        <w:widowControl/>
        <w:suppressLineNumbers w:val="0"/>
        <w:jc w:val="center"/>
        <w:outlineLvl w:val="0"/>
        <w:rPr>
          <w:rFonts w:ascii="Times New Roman" w:hAnsi="Times New Roman"/>
          <w:snapToGrid w:val="0"/>
          <w:color w:val="auto"/>
          <w:sz w:val="30"/>
          <w:szCs w:val="30"/>
          <w:highlight w:val="none"/>
          <w:lang w:eastAsia="zh-CN"/>
        </w:rPr>
        <w:sectPr>
          <w:pgSz w:w="11906" w:h="16838"/>
          <w:pgMar w:top="1702" w:right="1531" w:bottom="1702" w:left="1531" w:header="851" w:footer="1077" w:gutter="0"/>
          <w:cols w:space="0" w:num="1"/>
        </w:sectPr>
      </w:pPr>
    </w:p>
    <w:p w14:paraId="57F51D64">
      <w:pPr>
        <w:pStyle w:val="15"/>
        <w:keepNext w:val="0"/>
        <w:keepLines w:val="0"/>
        <w:widowControl/>
        <w:suppressLineNumbers w:val="0"/>
        <w:jc w:val="center"/>
        <w:outlineLvl w:val="0"/>
        <w:rPr>
          <w:rFonts w:hint="eastAsia" w:ascii="Times New Roman" w:hAnsi="Times New Roman" w:cs="Times New Roman"/>
          <w:snapToGrid w:val="0"/>
          <w:color w:val="auto"/>
          <w:sz w:val="30"/>
          <w:szCs w:val="30"/>
          <w:highlight w:val="none"/>
          <w:lang w:val="en-US"/>
        </w:rPr>
      </w:pPr>
      <w:r>
        <w:rPr>
          <w:rFonts w:ascii="Times New Roman" w:hAnsi="Times New Roman"/>
          <w:snapToGrid w:val="0"/>
          <w:color w:val="auto"/>
          <w:sz w:val="30"/>
          <w:szCs w:val="30"/>
          <w:highlight w:val="none"/>
          <w:lang w:eastAsia="zh-CN"/>
        </w:rPr>
        <w:t>一、建设项目基本情况</w:t>
      </w:r>
    </w:p>
    <w:tbl>
      <w:tblPr>
        <w:tblStyle w:val="17"/>
        <w:tblW w:w="5156" w:type="pct"/>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892"/>
        <w:gridCol w:w="2464"/>
        <w:gridCol w:w="1954"/>
        <w:gridCol w:w="2938"/>
      </w:tblGrid>
      <w:tr w14:paraId="60296C7C">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97" w:hRule="atLeast"/>
          <w:jc w:val="center"/>
        </w:trPr>
        <w:tc>
          <w:tcPr>
            <w:tcW w:w="1873" w:type="dxa"/>
            <w:tcBorders>
              <w:top w:val="single" w:color="auto" w:sz="8"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0AD85889">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建设项目名称</w:t>
            </w:r>
          </w:p>
        </w:tc>
        <w:tc>
          <w:tcPr>
            <w:tcW w:w="7280" w:type="dxa"/>
            <w:gridSpan w:val="3"/>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378139EB">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内特斯医疗器械(苏州)有限公司生产脑神经诊断监护产品新建项目</w:t>
            </w:r>
            <w:r>
              <w:rPr>
                <w:snapToGrid w:val="0"/>
                <w:color w:val="auto"/>
                <w:highlight w:val="none"/>
              </w:rPr>
              <w:t xml:space="preserve"> </w:t>
            </w:r>
          </w:p>
        </w:tc>
      </w:tr>
      <w:tr w14:paraId="27DE1CB5">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3"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6A3EDEB3">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项目代码</w:t>
            </w:r>
          </w:p>
        </w:tc>
        <w:tc>
          <w:tcPr>
            <w:tcW w:w="7280" w:type="dxa"/>
            <w:gridSpan w:val="3"/>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76B1FF86">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2504-320505-89-05-537016</w:t>
            </w:r>
            <w:r>
              <w:rPr>
                <w:snapToGrid w:val="0"/>
                <w:color w:val="auto"/>
                <w:highlight w:val="none"/>
              </w:rPr>
              <w:t xml:space="preserve"> </w:t>
            </w:r>
          </w:p>
        </w:tc>
      </w:tr>
      <w:tr w14:paraId="5D656DA8">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3"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4C3C3D5B">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建设单位联系人</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14:paraId="0764C933">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丘林杰</w:t>
            </w:r>
            <w:r>
              <w:rPr>
                <w:snapToGrid w:val="0"/>
                <w:color w:val="auto"/>
                <w:highlight w:val="none"/>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14:paraId="5FABFA19">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联系方式</w:t>
            </w:r>
          </w:p>
        </w:tc>
        <w:tc>
          <w:tcPr>
            <w:tcW w:w="2907" w:type="dxa"/>
            <w:tcBorders>
              <w:top w:val="single" w:color="auto" w:sz="4" w:space="0"/>
              <w:left w:val="single" w:color="auto" w:sz="4" w:space="0"/>
              <w:bottom w:val="single" w:color="auto" w:sz="4" w:space="0"/>
              <w:right w:val="single" w:color="auto" w:sz="8" w:space="0"/>
            </w:tcBorders>
            <w:shd w:val="clear" w:color="auto" w:fill="auto"/>
            <w:vAlign w:val="center"/>
          </w:tcPr>
          <w:p w14:paraId="7DAC2A9F">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13652256641</w:t>
            </w:r>
            <w:r>
              <w:rPr>
                <w:snapToGrid w:val="0"/>
                <w:color w:val="auto"/>
                <w:highlight w:val="none"/>
              </w:rPr>
              <w:t xml:space="preserve"> </w:t>
            </w:r>
          </w:p>
        </w:tc>
      </w:tr>
      <w:tr w14:paraId="2D02AD9D">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3"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6BB52526">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建设地点</w:t>
            </w:r>
          </w:p>
        </w:tc>
        <w:tc>
          <w:tcPr>
            <w:tcW w:w="7280" w:type="dxa"/>
            <w:gridSpan w:val="3"/>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6FE82B96">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 xml:space="preserve">江苏省苏州市高新区(虎丘区)科技城雁荡山路8号1号楼401 </w:t>
            </w:r>
          </w:p>
        </w:tc>
      </w:tr>
      <w:tr w14:paraId="5EE1F998">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3"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44E914EA">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地理坐标</w:t>
            </w:r>
          </w:p>
        </w:tc>
        <w:tc>
          <w:tcPr>
            <w:tcW w:w="7280" w:type="dxa"/>
            <w:gridSpan w:val="3"/>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53C22CEF">
            <w:pPr>
              <w:adjustRightInd w:val="0"/>
              <w:snapToGrid w:val="0"/>
              <w:spacing w:line="320" w:lineRule="atLeast"/>
              <w:jc w:val="center"/>
              <w:rPr>
                <w:color w:val="auto"/>
                <w:highlight w:val="none"/>
              </w:rPr>
            </w:pPr>
            <w:r>
              <w:rPr>
                <w:rFonts w:hint="eastAsia" w:ascii="Times New Roman" w:hAnsi="Times New Roman" w:cs="Times New Roman"/>
                <w:color w:val="auto"/>
                <w:sz w:val="24"/>
                <w:szCs w:val="21"/>
                <w:highlight w:val="none"/>
                <w:u w:val="single"/>
                <w:lang w:val="en-US"/>
              </w:rPr>
              <w:t xml:space="preserve"> 120</w:t>
            </w:r>
            <w:r>
              <w:rPr>
                <w:rFonts w:hint="eastAsia"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1"/>
                <w:highlight w:val="none"/>
              </w:rPr>
              <w:t>度</w:t>
            </w:r>
            <w:r>
              <w:rPr>
                <w:rFonts w:hint="eastAsia"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1"/>
                <w:highlight w:val="none"/>
                <w:u w:val="single"/>
                <w:lang w:val="en-US"/>
              </w:rPr>
              <w:t xml:space="preserve"> 26</w:t>
            </w:r>
            <w:r>
              <w:rPr>
                <w:rFonts w:hint="eastAsia"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1"/>
                <w:highlight w:val="none"/>
              </w:rPr>
              <w:t>分</w:t>
            </w:r>
            <w:r>
              <w:rPr>
                <w:rFonts w:hint="eastAsia"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1"/>
                <w:highlight w:val="none"/>
                <w:u w:val="single"/>
                <w:lang w:val="en-US"/>
              </w:rPr>
              <w:t xml:space="preserve"> 37.748</w:t>
            </w:r>
            <w:r>
              <w:rPr>
                <w:rFonts w:hint="eastAsia"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1"/>
                <w:highlight w:val="none"/>
              </w:rPr>
              <w:t>秒，</w:t>
            </w:r>
            <w:r>
              <w:rPr>
                <w:rFonts w:hint="eastAsia"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1"/>
                <w:highlight w:val="none"/>
                <w:u w:val="single"/>
                <w:lang w:val="en-US"/>
              </w:rPr>
              <w:t xml:space="preserve"> 31</w:t>
            </w:r>
            <w:r>
              <w:rPr>
                <w:rFonts w:hint="eastAsia"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1"/>
                <w:highlight w:val="none"/>
              </w:rPr>
              <w:t>度</w:t>
            </w:r>
            <w:r>
              <w:rPr>
                <w:rFonts w:hint="eastAsia"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1"/>
                <w:highlight w:val="none"/>
                <w:u w:val="single"/>
                <w:lang w:val="en-US"/>
              </w:rPr>
              <w:t xml:space="preserve"> 21</w:t>
            </w:r>
            <w:r>
              <w:rPr>
                <w:rFonts w:hint="eastAsia"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1"/>
                <w:highlight w:val="none"/>
              </w:rPr>
              <w:t>分</w:t>
            </w:r>
            <w:r>
              <w:rPr>
                <w:rFonts w:hint="eastAsia"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1"/>
                <w:highlight w:val="none"/>
                <w:u w:val="single"/>
                <w:lang w:val="en-US"/>
              </w:rPr>
              <w:t xml:space="preserve"> 38.146</w:t>
            </w:r>
            <w:r>
              <w:rPr>
                <w:rFonts w:hint="eastAsia"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1"/>
                <w:highlight w:val="none"/>
              </w:rPr>
              <w:t>秒）</w:t>
            </w:r>
            <w:r>
              <w:rPr>
                <w:rFonts w:hint="eastAsia" w:ascii="Times New Roman" w:hAnsi="Times New Roman" w:cs="Times New Roman"/>
                <w:color w:val="auto"/>
                <w:sz w:val="24"/>
                <w:szCs w:val="24"/>
                <w:highlight w:val="none"/>
              </w:rPr>
              <w:t xml:space="preserve"> </w:t>
            </w:r>
          </w:p>
        </w:tc>
      </w:tr>
      <w:tr w14:paraId="603BA291">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873"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20B8B42E">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国民经济</w:t>
            </w:r>
          </w:p>
          <w:p w14:paraId="275A7D97">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行业类别</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14:paraId="461E48A1">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C3581 医疗诊断、监护及治疗设备制造</w:t>
            </w:r>
            <w:r>
              <w:rPr>
                <w:snapToGrid w:val="0"/>
                <w:color w:val="auto"/>
                <w:highlight w:val="none"/>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14:paraId="5A12047A">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建设项目行业类别</w:t>
            </w:r>
          </w:p>
        </w:tc>
        <w:tc>
          <w:tcPr>
            <w:tcW w:w="2907" w:type="dxa"/>
            <w:tcBorders>
              <w:top w:val="single" w:color="auto" w:sz="4" w:space="0"/>
              <w:left w:val="single" w:color="auto" w:sz="4" w:space="0"/>
              <w:bottom w:val="single" w:color="auto" w:sz="4" w:space="0"/>
              <w:right w:val="single" w:color="auto" w:sz="8" w:space="0"/>
            </w:tcBorders>
            <w:shd w:val="clear" w:color="auto" w:fill="auto"/>
            <w:vAlign w:val="center"/>
          </w:tcPr>
          <w:p w14:paraId="09B03F0B">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三十二、专用设备制造业(70)医疗仪器设备及器械制造</w:t>
            </w:r>
            <w:r>
              <w:rPr>
                <w:rFonts w:hint="eastAsia" w:eastAsia="宋体" w:cs="Times New Roman"/>
                <w:color w:val="auto"/>
                <w:sz w:val="24"/>
                <w:szCs w:val="24"/>
                <w:highlight w:val="none"/>
                <w:lang w:val="en-US" w:eastAsia="zh-CN"/>
              </w:rPr>
              <w:t>357</w:t>
            </w:r>
            <w:r>
              <w:rPr>
                <w:snapToGrid w:val="0"/>
                <w:color w:val="auto"/>
                <w:highlight w:val="none"/>
              </w:rPr>
              <w:t xml:space="preserve"> </w:t>
            </w:r>
          </w:p>
        </w:tc>
      </w:tr>
      <w:tr w14:paraId="1716732F">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1219" w:hRule="atLeast"/>
          <w:jc w:val="center"/>
        </w:trPr>
        <w:tc>
          <w:tcPr>
            <w:tcW w:w="1873"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520ACB06">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建设性质</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14:paraId="0678ACB9">
            <w:pPr>
              <w:spacing w:line="320" w:lineRule="atLeast"/>
              <w:jc w:val="left"/>
              <w:rPr>
                <w:rFonts w:hint="eastAsia" w:ascii="Times New Roman" w:hAnsi="Times New Roman" w:cs="Times New Roman"/>
                <w:color w:val="auto"/>
                <w:sz w:val="24"/>
                <w:szCs w:val="24"/>
                <w:highlight w:val="none"/>
                <w:lang w:val="en-US"/>
              </w:rPr>
            </w:pPr>
            <w:r>
              <w:rPr>
                <w:rFonts w:hint="default" w:ascii="宋体" w:hAnsi="Times New Roman" w:eastAsia="Times New Roman" w:cs="Wingdings 2"/>
                <w:color w:val="auto"/>
                <w:sz w:val="24"/>
                <w:szCs w:val="24"/>
                <w:highlight w:val="none"/>
                <w:lang w:val="en-US"/>
              </w:rPr>
              <w:sym w:font="Wingdings 2" w:char="0052"/>
            </w:r>
            <w:r>
              <w:rPr>
                <w:rFonts w:hint="eastAsia" w:ascii="Times New Roman" w:hAnsi="Times New Roman" w:cs="Times New Roman"/>
                <w:color w:val="auto"/>
                <w:sz w:val="24"/>
                <w:szCs w:val="24"/>
                <w:highlight w:val="none"/>
              </w:rPr>
              <w:t>新建（迁建）</w:t>
            </w:r>
          </w:p>
          <w:p w14:paraId="44C5C133">
            <w:pPr>
              <w:spacing w:line="320" w:lineRule="atLeast"/>
              <w:jc w:val="left"/>
              <w:rPr>
                <w:rFonts w:hint="eastAsia" w:ascii="Times New Roman" w:hAnsi="Times New Roman" w:cs="Times New Roman"/>
                <w:color w:val="auto"/>
                <w:sz w:val="24"/>
                <w:szCs w:val="24"/>
                <w:highlight w:val="none"/>
                <w:lang w:val="en-US"/>
              </w:rPr>
            </w:pPr>
            <w:r>
              <w:rPr>
                <w:rFonts w:hint="default" w:ascii="宋体" w:hAnsi="Times New Roman" w:eastAsia="Times New Roman" w:cs="Wingdings 2"/>
                <w:color w:val="auto"/>
                <w:sz w:val="24"/>
                <w:szCs w:val="24"/>
                <w:highlight w:val="none"/>
                <w:lang w:val="en-US"/>
              </w:rPr>
              <w:sym w:font="Wingdings 2" w:char="00A3"/>
            </w:r>
            <w:r>
              <w:rPr>
                <w:rFonts w:hint="eastAsia" w:ascii="Times New Roman" w:hAnsi="Times New Roman" w:cs="Times New Roman"/>
                <w:color w:val="auto"/>
                <w:sz w:val="24"/>
                <w:szCs w:val="24"/>
                <w:highlight w:val="none"/>
              </w:rPr>
              <w:t>改建</w:t>
            </w:r>
          </w:p>
          <w:p w14:paraId="4375DCF4">
            <w:pPr>
              <w:spacing w:line="320" w:lineRule="atLeast"/>
              <w:jc w:val="left"/>
              <w:rPr>
                <w:rFonts w:hint="eastAsia" w:ascii="Times New Roman" w:hAnsi="Times New Roman" w:cs="Times New Roman"/>
                <w:color w:val="auto"/>
                <w:sz w:val="24"/>
                <w:szCs w:val="24"/>
                <w:highlight w:val="none"/>
                <w:lang w:val="en-US"/>
              </w:rPr>
            </w:pPr>
            <w:r>
              <w:rPr>
                <w:rFonts w:hint="default" w:ascii="宋体" w:hAnsi="Times New Roman" w:eastAsia="Times New Roman" w:cs="Wingdings 2"/>
                <w:color w:val="auto"/>
                <w:sz w:val="24"/>
                <w:szCs w:val="24"/>
                <w:highlight w:val="none"/>
                <w:lang w:val="en-US"/>
              </w:rPr>
              <w:sym w:font="Wingdings 2" w:char="00A3"/>
            </w:r>
            <w:r>
              <w:rPr>
                <w:rFonts w:hint="eastAsia" w:ascii="Times New Roman" w:hAnsi="Times New Roman" w:cs="Times New Roman"/>
                <w:color w:val="auto"/>
                <w:sz w:val="24"/>
                <w:szCs w:val="24"/>
                <w:highlight w:val="none"/>
              </w:rPr>
              <w:t>扩建</w:t>
            </w:r>
          </w:p>
          <w:p w14:paraId="1364AE09">
            <w:pPr>
              <w:spacing w:line="320" w:lineRule="atLeast"/>
              <w:jc w:val="left"/>
              <w:rPr>
                <w:rFonts w:hint="eastAsia" w:ascii="Times New Roman" w:hAnsi="Times New Roman" w:cs="Times New Roman"/>
                <w:color w:val="auto"/>
                <w:sz w:val="24"/>
                <w:szCs w:val="24"/>
                <w:highlight w:val="none"/>
                <w:lang w:val="en-US"/>
              </w:rPr>
            </w:pPr>
            <w:r>
              <w:rPr>
                <w:rFonts w:hint="default" w:ascii="宋体" w:hAnsi="Times New Roman" w:eastAsia="Times New Roman" w:cs="Wingdings 2"/>
                <w:color w:val="auto"/>
                <w:sz w:val="24"/>
                <w:szCs w:val="24"/>
                <w:highlight w:val="none"/>
                <w:lang w:val="en-US"/>
              </w:rPr>
              <w:sym w:font="Wingdings 2" w:char="00A3"/>
            </w:r>
            <w:r>
              <w:rPr>
                <w:rFonts w:hint="eastAsia" w:ascii="Times New Roman" w:hAnsi="Times New Roman" w:cs="Times New Roman"/>
                <w:color w:val="auto"/>
                <w:sz w:val="24"/>
                <w:szCs w:val="24"/>
                <w:highlight w:val="none"/>
              </w:rPr>
              <w:t>技术改造</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14:paraId="2E2553F8">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建设项目</w:t>
            </w:r>
          </w:p>
          <w:p w14:paraId="4B57F78F">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申报情形</w:t>
            </w:r>
          </w:p>
        </w:tc>
        <w:tc>
          <w:tcPr>
            <w:tcW w:w="2907" w:type="dxa"/>
            <w:tcBorders>
              <w:top w:val="single" w:color="auto" w:sz="4" w:space="0"/>
              <w:left w:val="single" w:color="auto" w:sz="4" w:space="0"/>
              <w:bottom w:val="single" w:color="auto" w:sz="4" w:space="0"/>
              <w:right w:val="single" w:color="auto" w:sz="8" w:space="0"/>
            </w:tcBorders>
            <w:shd w:val="clear" w:color="auto" w:fill="auto"/>
            <w:vAlign w:val="center"/>
          </w:tcPr>
          <w:p w14:paraId="45F150FD">
            <w:pPr>
              <w:adjustRightInd w:val="0"/>
              <w:snapToGrid w:val="0"/>
              <w:spacing w:line="320" w:lineRule="atLeast"/>
              <w:rPr>
                <w:rFonts w:hint="eastAsia" w:ascii="Times New Roman" w:hAnsi="Times New Roman" w:cs="Times New Roman"/>
                <w:color w:val="auto"/>
                <w:sz w:val="24"/>
                <w:szCs w:val="24"/>
                <w:highlight w:val="none"/>
                <w:lang w:val="en-US"/>
              </w:rPr>
            </w:pPr>
            <w:r>
              <w:rPr>
                <w:rFonts w:hint="default" w:ascii="Times New Roman" w:hAnsi="Times New Roman" w:eastAsia="宋体" w:cs="Wingdings 2"/>
                <w:color w:val="auto"/>
                <w:sz w:val="24"/>
                <w:szCs w:val="24"/>
                <w:highlight w:val="none"/>
                <w:lang w:val="en-US"/>
              </w:rPr>
              <w:sym w:font="Wingdings 2" w:char="0052"/>
            </w:r>
            <w:r>
              <w:rPr>
                <w:rFonts w:hint="eastAsia" w:ascii="Times New Roman" w:hAnsi="Times New Roman" w:cs="Times New Roman"/>
                <w:color w:val="auto"/>
                <w:sz w:val="24"/>
                <w:szCs w:val="24"/>
                <w:highlight w:val="none"/>
              </w:rPr>
              <w:t>首次申报项目</w:t>
            </w:r>
          </w:p>
          <w:p w14:paraId="18887EF3">
            <w:pPr>
              <w:adjustRightInd w:val="0"/>
              <w:snapToGrid w:val="0"/>
              <w:spacing w:line="320" w:lineRule="atLeast"/>
              <w:rPr>
                <w:rFonts w:hint="eastAsia" w:ascii="Times New Roman" w:hAnsi="Times New Roman" w:cs="Times New Roman"/>
                <w:color w:val="auto"/>
                <w:sz w:val="24"/>
                <w:szCs w:val="24"/>
                <w:highlight w:val="none"/>
                <w:lang w:val="en-US"/>
              </w:rPr>
            </w:pPr>
            <w:r>
              <w:rPr>
                <w:rFonts w:hint="default" w:ascii="Times New Roman" w:hAnsi="Times New Roman" w:eastAsia="宋体" w:cs="Wingdings 2"/>
                <w:color w:val="auto"/>
                <w:sz w:val="24"/>
                <w:szCs w:val="24"/>
                <w:highlight w:val="none"/>
                <w:lang w:val="en-US"/>
              </w:rPr>
              <w:sym w:font="Wingdings 2" w:char="00A3"/>
            </w:r>
            <w:r>
              <w:rPr>
                <w:rFonts w:hint="eastAsia" w:ascii="Times New Roman" w:hAnsi="Times New Roman" w:cs="Times New Roman"/>
                <w:color w:val="auto"/>
                <w:sz w:val="24"/>
                <w:szCs w:val="24"/>
                <w:highlight w:val="none"/>
              </w:rPr>
              <w:t>不予批准后再次申报项目</w:t>
            </w:r>
          </w:p>
          <w:p w14:paraId="3B9928AA">
            <w:pPr>
              <w:adjustRightInd w:val="0"/>
              <w:snapToGrid w:val="0"/>
              <w:spacing w:line="320" w:lineRule="atLeast"/>
              <w:rPr>
                <w:rFonts w:hint="eastAsia" w:ascii="Times New Roman" w:hAnsi="Times New Roman" w:cs="Times New Roman"/>
                <w:color w:val="auto"/>
                <w:sz w:val="24"/>
                <w:szCs w:val="24"/>
                <w:highlight w:val="none"/>
                <w:lang w:val="en-US"/>
              </w:rPr>
            </w:pPr>
            <w:r>
              <w:rPr>
                <w:rFonts w:hint="default" w:ascii="Times New Roman" w:hAnsi="Times New Roman" w:eastAsia="宋体" w:cs="Wingdings 2"/>
                <w:color w:val="auto"/>
                <w:sz w:val="24"/>
                <w:szCs w:val="24"/>
                <w:highlight w:val="none"/>
                <w:lang w:val="en-US"/>
              </w:rPr>
              <w:sym w:font="Wingdings 2" w:char="00A3"/>
            </w:r>
            <w:r>
              <w:rPr>
                <w:rFonts w:hint="eastAsia" w:ascii="Times New Roman" w:hAnsi="Times New Roman" w:cs="Times New Roman"/>
                <w:color w:val="auto"/>
                <w:sz w:val="24"/>
                <w:szCs w:val="24"/>
                <w:highlight w:val="none"/>
              </w:rPr>
              <w:t>超五年重新审核项目</w:t>
            </w:r>
          </w:p>
          <w:p w14:paraId="40FEA323">
            <w:pPr>
              <w:adjustRightInd w:val="0"/>
              <w:snapToGrid w:val="0"/>
              <w:spacing w:line="320" w:lineRule="atLeast"/>
              <w:rPr>
                <w:rFonts w:hint="eastAsia" w:ascii="Times New Roman" w:hAnsi="Times New Roman" w:cs="Times New Roman"/>
                <w:color w:val="auto"/>
                <w:sz w:val="24"/>
                <w:szCs w:val="24"/>
                <w:highlight w:val="none"/>
                <w:lang w:val="en-US"/>
              </w:rPr>
            </w:pPr>
            <w:r>
              <w:rPr>
                <w:rFonts w:hint="default" w:ascii="Times New Roman" w:hAnsi="Times New Roman" w:eastAsia="宋体" w:cs="Wingdings 2"/>
                <w:color w:val="auto"/>
                <w:sz w:val="24"/>
                <w:szCs w:val="24"/>
                <w:highlight w:val="none"/>
                <w:lang w:val="en-US"/>
              </w:rPr>
              <w:sym w:font="Wingdings 2" w:char="00A3"/>
            </w:r>
            <w:r>
              <w:rPr>
                <w:rFonts w:hint="eastAsia" w:ascii="Times New Roman" w:hAnsi="Times New Roman" w:cs="Times New Roman"/>
                <w:color w:val="auto"/>
                <w:sz w:val="24"/>
                <w:szCs w:val="24"/>
                <w:highlight w:val="none"/>
              </w:rPr>
              <w:t>重大变动重新报批项目</w:t>
            </w:r>
          </w:p>
        </w:tc>
      </w:tr>
      <w:tr w14:paraId="13922DA7">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873"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12AF738F">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项目审批（核准/备案）部门（选填）</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14:paraId="393983F5">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苏州高新区(虎丘区)数据局</w:t>
            </w:r>
            <w:r>
              <w:rPr>
                <w:snapToGrid w:val="0"/>
                <w:color w:val="auto"/>
                <w:highlight w:val="none"/>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14:paraId="5AE4188F">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项目审批（核准/备案）文号（选填）</w:t>
            </w:r>
          </w:p>
        </w:tc>
        <w:tc>
          <w:tcPr>
            <w:tcW w:w="2907" w:type="dxa"/>
            <w:tcBorders>
              <w:top w:val="single" w:color="auto" w:sz="4" w:space="0"/>
              <w:left w:val="single" w:color="auto" w:sz="4" w:space="0"/>
              <w:bottom w:val="single" w:color="auto" w:sz="4" w:space="0"/>
              <w:right w:val="single" w:color="auto" w:sz="8" w:space="0"/>
            </w:tcBorders>
            <w:shd w:val="clear" w:color="auto" w:fill="auto"/>
            <w:vAlign w:val="center"/>
          </w:tcPr>
          <w:p w14:paraId="13A1ADB3">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苏高新项备(2025)235号</w:t>
            </w:r>
            <w:r>
              <w:rPr>
                <w:snapToGrid w:val="0"/>
                <w:color w:val="auto"/>
                <w:highlight w:val="none"/>
              </w:rPr>
              <w:t xml:space="preserve"> </w:t>
            </w:r>
          </w:p>
        </w:tc>
      </w:tr>
      <w:tr w14:paraId="15E68FDA">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3"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6F2B63AB">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总投资（万元）</w:t>
            </w:r>
            <w:r>
              <w:rPr>
                <w:snapToGrid w:val="0"/>
                <w:color w:val="auto"/>
                <w:highlight w:val="none"/>
              </w:rPr>
              <w:t xml:space="preserve"> </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14:paraId="1225E6BE">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360</w:t>
            </w:r>
            <w:r>
              <w:rPr>
                <w:snapToGrid w:val="0"/>
                <w:color w:val="auto"/>
                <w:highlight w:val="none"/>
              </w:rPr>
              <w:t xml:space="preserve"> </w:t>
            </w:r>
          </w:p>
        </w:tc>
        <w:tc>
          <w:tcPr>
            <w:tcW w:w="1934" w:type="dxa"/>
            <w:tcBorders>
              <w:top w:val="single" w:color="auto" w:sz="4" w:space="0"/>
              <w:left w:val="outset" w:color="auto" w:sz="6" w:space="0"/>
              <w:bottom w:val="single" w:color="auto" w:sz="4" w:space="0"/>
              <w:right w:val="single" w:color="auto" w:sz="4" w:space="0"/>
            </w:tcBorders>
            <w:shd w:val="clear" w:color="auto" w:fill="auto"/>
            <w:tcMar>
              <w:top w:w="16" w:type="dxa"/>
              <w:left w:w="16" w:type="dxa"/>
              <w:bottom w:w="16" w:type="dxa"/>
              <w:right w:w="16" w:type="dxa"/>
            </w:tcMar>
            <w:vAlign w:val="center"/>
          </w:tcPr>
          <w:p w14:paraId="50BD4FB4">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环保投资（万元）</w:t>
            </w:r>
            <w:r>
              <w:rPr>
                <w:snapToGrid w:val="0"/>
                <w:color w:val="auto"/>
                <w:highlight w:val="none"/>
              </w:rPr>
              <w:t xml:space="preserve"> </w:t>
            </w:r>
          </w:p>
        </w:tc>
        <w:tc>
          <w:tcPr>
            <w:tcW w:w="2907" w:type="dxa"/>
            <w:tcBorders>
              <w:top w:val="single" w:color="auto" w:sz="4" w:space="0"/>
              <w:left w:val="single" w:color="auto" w:sz="4" w:space="0"/>
              <w:bottom w:val="single" w:color="auto" w:sz="4" w:space="0"/>
              <w:right w:val="single" w:color="auto" w:sz="8" w:space="0"/>
            </w:tcBorders>
            <w:shd w:val="clear" w:color="auto" w:fill="auto"/>
            <w:vAlign w:val="center"/>
          </w:tcPr>
          <w:p w14:paraId="43C06D59">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20</w:t>
            </w:r>
            <w:r>
              <w:rPr>
                <w:snapToGrid w:val="0"/>
                <w:color w:val="auto"/>
                <w:highlight w:val="none"/>
              </w:rPr>
              <w:t xml:space="preserve"> </w:t>
            </w:r>
          </w:p>
        </w:tc>
      </w:tr>
      <w:tr w14:paraId="6776E147">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3"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69DC79EE">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环保投资占比（%）</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14:paraId="13186C16">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5.56%</w:t>
            </w:r>
            <w:r>
              <w:rPr>
                <w:snapToGrid w:val="0"/>
                <w:color w:val="auto"/>
                <w:highlight w:val="none"/>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auto"/>
            <w:tcMar>
              <w:top w:w="16" w:type="dxa"/>
              <w:left w:w="16" w:type="dxa"/>
              <w:right w:w="16" w:type="dxa"/>
            </w:tcMar>
            <w:vAlign w:val="center"/>
          </w:tcPr>
          <w:p w14:paraId="55ACC318">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施工工期</w:t>
            </w:r>
          </w:p>
        </w:tc>
        <w:tc>
          <w:tcPr>
            <w:tcW w:w="2907" w:type="dxa"/>
            <w:tcBorders>
              <w:top w:val="single" w:color="auto" w:sz="4" w:space="0"/>
              <w:left w:val="single" w:color="auto" w:sz="4" w:space="0"/>
              <w:bottom w:val="single" w:color="auto" w:sz="4" w:space="0"/>
              <w:right w:val="single" w:color="auto" w:sz="8" w:space="0"/>
            </w:tcBorders>
            <w:shd w:val="clear" w:color="auto" w:fill="auto"/>
            <w:vAlign w:val="center"/>
          </w:tcPr>
          <w:p w14:paraId="6F3CD72E">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5个月</w:t>
            </w:r>
            <w:r>
              <w:rPr>
                <w:snapToGrid w:val="0"/>
                <w:color w:val="auto"/>
                <w:highlight w:val="none"/>
              </w:rPr>
              <w:t xml:space="preserve"> </w:t>
            </w:r>
          </w:p>
        </w:tc>
      </w:tr>
      <w:tr w14:paraId="5DA6F89A">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97" w:hRule="atLeast"/>
          <w:jc w:val="center"/>
        </w:trPr>
        <w:tc>
          <w:tcPr>
            <w:tcW w:w="1873"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5CF706D0">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计划开工时间</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14:paraId="6098E052">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2025-0</w:t>
            </w:r>
            <w:r>
              <w:rPr>
                <w:rFonts w:hint="eastAsia" w:eastAsia="宋体" w:cs="Times New Roman"/>
                <w:color w:val="auto"/>
                <w:sz w:val="24"/>
                <w:szCs w:val="24"/>
                <w:highlight w:val="none"/>
                <w:lang w:val="en-US" w:eastAsia="zh-CN"/>
              </w:rPr>
              <w:t>6</w:t>
            </w:r>
            <w:r>
              <w:rPr>
                <w:snapToGrid w:val="0"/>
                <w:color w:val="auto"/>
                <w:highlight w:val="none"/>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auto"/>
            <w:tcMar>
              <w:top w:w="16" w:type="dxa"/>
              <w:left w:w="16" w:type="dxa"/>
              <w:right w:w="16" w:type="dxa"/>
            </w:tcMar>
            <w:vAlign w:val="center"/>
          </w:tcPr>
          <w:p w14:paraId="02CF8B4E">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预计投产时间</w:t>
            </w:r>
          </w:p>
        </w:tc>
        <w:tc>
          <w:tcPr>
            <w:tcW w:w="2907" w:type="dxa"/>
            <w:tcBorders>
              <w:top w:val="single" w:color="auto" w:sz="4" w:space="0"/>
              <w:left w:val="single" w:color="auto" w:sz="4" w:space="0"/>
              <w:bottom w:val="single" w:color="auto" w:sz="4" w:space="0"/>
              <w:right w:val="single" w:color="auto" w:sz="8" w:space="0"/>
            </w:tcBorders>
            <w:shd w:val="clear" w:color="auto" w:fill="auto"/>
            <w:vAlign w:val="center"/>
          </w:tcPr>
          <w:p w14:paraId="4F2D3C77">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2025-10</w:t>
            </w:r>
            <w:r>
              <w:rPr>
                <w:snapToGrid w:val="0"/>
                <w:color w:val="auto"/>
                <w:highlight w:val="none"/>
              </w:rPr>
              <w:t xml:space="preserve"> </w:t>
            </w:r>
          </w:p>
        </w:tc>
      </w:tr>
      <w:tr w14:paraId="3846DAFF">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3"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1E685A7F">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是否开工建设</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14:paraId="6B94F951">
            <w:pPr>
              <w:adjustRightInd w:val="0"/>
              <w:snapToGrid w:val="0"/>
              <w:spacing w:line="320" w:lineRule="atLeast"/>
              <w:rPr>
                <w:rFonts w:hint="eastAsia" w:ascii="Times New Roman" w:hAnsi="Times New Roman" w:cs="Times New Roman"/>
                <w:color w:val="auto"/>
                <w:sz w:val="24"/>
                <w:szCs w:val="24"/>
                <w:highlight w:val="none"/>
                <w:lang w:val="en-US"/>
              </w:rPr>
            </w:pPr>
            <w:r>
              <w:rPr>
                <w:rFonts w:hint="default" w:ascii="Times New Roman" w:hAnsi="Times New Roman" w:eastAsia="宋体" w:cs="Wingdings 2"/>
                <w:color w:val="auto"/>
                <w:sz w:val="24"/>
                <w:szCs w:val="24"/>
                <w:highlight w:val="none"/>
                <w:lang w:val="en-US"/>
              </w:rPr>
              <w:sym w:font="Wingdings 2" w:char="0052"/>
            </w:r>
            <w:r>
              <w:rPr>
                <w:rFonts w:hint="eastAsia" w:ascii="Times New Roman" w:hAnsi="Times New Roman" w:cs="Times New Roman"/>
                <w:color w:val="auto"/>
                <w:sz w:val="24"/>
                <w:szCs w:val="24"/>
                <w:highlight w:val="none"/>
              </w:rPr>
              <w:t>否</w:t>
            </w:r>
          </w:p>
          <w:p w14:paraId="362E3E87">
            <w:pPr>
              <w:adjustRightInd w:val="0"/>
              <w:snapToGrid w:val="0"/>
              <w:spacing w:line="320" w:lineRule="atLeast"/>
              <w:rPr>
                <w:color w:val="auto"/>
                <w:sz w:val="24"/>
                <w:szCs w:val="24"/>
                <w:highlight w:val="none"/>
                <w:lang w:val="en-US"/>
              </w:rPr>
            </w:pPr>
            <w:r>
              <w:rPr>
                <w:rFonts w:hint="default" w:ascii="Times New Roman" w:hAnsi="Times New Roman" w:eastAsia="宋体" w:cs="Wingdings 2"/>
                <w:color w:val="auto"/>
                <w:sz w:val="24"/>
                <w:szCs w:val="24"/>
                <w:highlight w:val="none"/>
                <w:lang w:val="en-US"/>
              </w:rPr>
              <w:sym w:font="Wingdings 2" w:char="00A3"/>
            </w:r>
            <w:r>
              <w:rPr>
                <w:snapToGrid w:val="0"/>
                <w:color w:val="auto"/>
                <w:highlight w:val="none"/>
              </w:rPr>
              <w:t xml:space="preserve"> </w:t>
            </w:r>
            <w:r>
              <w:rPr>
                <w:rFonts w:hint="eastAsia" w:ascii="Times New Roman" w:hAnsi="Times New Roman" w:cs="Times New Roman"/>
                <w:color w:val="auto"/>
                <w:sz w:val="24"/>
                <w:szCs w:val="24"/>
                <w:highlight w:val="none"/>
              </w:rPr>
              <w:t>是：</w:t>
            </w:r>
            <w:r>
              <w:rPr>
                <w:snapToGrid w:val="0"/>
                <w:color w:val="auto"/>
                <w:highlight w:val="none"/>
                <w:u w:val="single"/>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auto"/>
            <w:tcMar>
              <w:top w:w="16" w:type="dxa"/>
              <w:left w:w="16" w:type="dxa"/>
              <w:right w:w="16" w:type="dxa"/>
            </w:tcMar>
            <w:vAlign w:val="center"/>
          </w:tcPr>
          <w:p w14:paraId="63223AF6">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用地（用海）</w:t>
            </w:r>
          </w:p>
          <w:p w14:paraId="4671FB8E">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面积（m</w:t>
            </w:r>
            <w:r>
              <w:rPr>
                <w:rFonts w:hint="eastAsia" w:ascii="Times New Roman" w:hAnsi="Times New Roman" w:cs="Times New Roman"/>
                <w:color w:val="auto"/>
                <w:sz w:val="24"/>
                <w:szCs w:val="24"/>
                <w:highlight w:val="none"/>
                <w:vertAlign w:val="superscript"/>
              </w:rPr>
              <w:t>2</w:t>
            </w:r>
            <w:r>
              <w:rPr>
                <w:rFonts w:hint="eastAsia" w:ascii="Times New Roman" w:hAnsi="Times New Roman" w:cs="Times New Roman"/>
                <w:color w:val="auto"/>
                <w:sz w:val="24"/>
                <w:szCs w:val="24"/>
                <w:highlight w:val="none"/>
              </w:rPr>
              <w:t>）</w:t>
            </w:r>
          </w:p>
        </w:tc>
        <w:tc>
          <w:tcPr>
            <w:tcW w:w="2907" w:type="dxa"/>
            <w:tcBorders>
              <w:top w:val="single" w:color="auto" w:sz="4" w:space="0"/>
              <w:left w:val="single" w:color="auto" w:sz="4" w:space="0"/>
              <w:bottom w:val="single" w:color="auto" w:sz="4" w:space="0"/>
              <w:right w:val="single" w:color="auto" w:sz="8" w:space="0"/>
            </w:tcBorders>
            <w:shd w:val="clear" w:color="auto" w:fill="auto"/>
            <w:vAlign w:val="center"/>
          </w:tcPr>
          <w:p w14:paraId="68B44958">
            <w:pPr>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1678</w:t>
            </w:r>
            <w:r>
              <w:rPr>
                <w:snapToGrid w:val="0"/>
                <w:color w:val="auto"/>
                <w:highlight w:val="none"/>
              </w:rPr>
              <w:t xml:space="preserve"> </w:t>
            </w:r>
          </w:p>
        </w:tc>
      </w:tr>
      <w:tr w14:paraId="0E155C6E">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873"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14:paraId="42CA3D11">
            <w:pPr>
              <w:autoSpaceDE w:val="0"/>
              <w:autoSpaceDN w:val="0"/>
              <w:adjustRightInd w:val="0"/>
              <w:snapToGrid w:val="0"/>
              <w:spacing w:line="320" w:lineRule="atLeast"/>
              <w:jc w:val="center"/>
              <w:rPr>
                <w:color w:val="auto"/>
                <w:highlight w:val="none"/>
              </w:rPr>
            </w:pPr>
            <w:r>
              <w:rPr>
                <w:rFonts w:hint="eastAsia" w:ascii="Times New Roman" w:hAnsi="Times New Roman" w:cs="Times New Roman"/>
                <w:color w:val="auto"/>
                <w:kern w:val="0"/>
                <w:sz w:val="24"/>
                <w:szCs w:val="24"/>
                <w:highlight w:val="none"/>
              </w:rPr>
              <w:t>专项评价设置情况</w:t>
            </w:r>
            <w:r>
              <w:rPr>
                <w:snapToGrid w:val="0"/>
                <w:color w:val="auto"/>
                <w:highlight w:val="none"/>
              </w:rPr>
              <w:t xml:space="preserve"> </w:t>
            </w:r>
          </w:p>
        </w:tc>
        <w:tc>
          <w:tcPr>
            <w:tcW w:w="7280" w:type="dxa"/>
            <w:gridSpan w:val="3"/>
            <w:tcBorders>
              <w:top w:val="single" w:color="auto" w:sz="8" w:space="0"/>
              <w:left w:val="single" w:color="auto" w:sz="4" w:space="0"/>
              <w:bottom w:val="single" w:color="auto" w:sz="8" w:space="0"/>
              <w:right w:val="single" w:color="auto" w:sz="8" w:space="0"/>
            </w:tcBorders>
            <w:shd w:val="clear" w:color="auto" w:fill="auto"/>
            <w:tcMar>
              <w:top w:w="150" w:type="dxa"/>
              <w:bottom w:w="150" w:type="dxa"/>
            </w:tcMar>
            <w:vAlign w:val="center"/>
          </w:tcPr>
          <w:tbl>
            <w:tblPr>
              <w:tblStyle w:val="17"/>
              <w:tblW w:w="4900" w:type="pct"/>
              <w:jc w:val="center"/>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2518"/>
              <w:gridCol w:w="2518"/>
              <w:gridCol w:w="1079"/>
            </w:tblGrid>
            <w:tr w14:paraId="3D9B28D5">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0" w:type="pct"/>
                  <w:tcBorders>
                    <w:top w:val="single" w:color="auto" w:sz="4" w:space="0"/>
                    <w:bottom w:val="single" w:color="auto" w:sz="4" w:space="0"/>
                    <w:right w:val="single" w:color="auto" w:sz="4" w:space="0"/>
                  </w:tcBorders>
                  <w:shd w:val="clear" w:color="auto" w:fill="auto"/>
                  <w:vAlign w:val="center"/>
                </w:tcPr>
                <w:p w14:paraId="33E84402">
                  <w:pPr>
                    <w:pStyle w:val="22"/>
                    <w:spacing w:line="320" w:lineRule="atLeast"/>
                    <w:jc w:val="center"/>
                    <w:rPr>
                      <w:color w:val="auto"/>
                      <w:highlight w:val="none"/>
                    </w:rPr>
                  </w:pPr>
                  <w:r>
                    <w:rPr>
                      <w:rFonts w:hint="eastAsia" w:ascii="Times New Roman" w:hAnsi="Times New Roman" w:cs="Times New Roman"/>
                      <w:b/>
                      <w:bCs/>
                      <w:color w:val="auto"/>
                      <w:sz w:val="21"/>
                      <w:szCs w:val="21"/>
                      <w:highlight w:val="none"/>
                    </w:rPr>
                    <w:t>专项评价的类别</w:t>
                  </w:r>
                  <w:r>
                    <w:rPr>
                      <w:color w:val="auto"/>
                      <w:highlight w:val="none"/>
                    </w:rPr>
                    <w:t xml:space="preserve"> </w:t>
                  </w:r>
                </w:p>
              </w:tc>
              <w:tc>
                <w:tcPr>
                  <w:tcW w:w="1750" w:type="pct"/>
                  <w:tcBorders>
                    <w:top w:val="single" w:color="auto" w:sz="4" w:space="0"/>
                    <w:bottom w:val="single" w:color="auto" w:sz="4" w:space="0"/>
                    <w:right w:val="single" w:color="auto" w:sz="4" w:space="0"/>
                  </w:tcBorders>
                  <w:shd w:val="clear" w:color="auto" w:fill="auto"/>
                  <w:vAlign w:val="center"/>
                </w:tcPr>
                <w:p w14:paraId="7225B30B">
                  <w:pPr>
                    <w:pStyle w:val="22"/>
                    <w:spacing w:line="320" w:lineRule="atLeast"/>
                    <w:jc w:val="center"/>
                    <w:rPr>
                      <w:color w:val="auto"/>
                      <w:highlight w:val="none"/>
                    </w:rPr>
                  </w:pPr>
                  <w:r>
                    <w:rPr>
                      <w:rFonts w:hint="eastAsia" w:ascii="Times New Roman" w:hAnsi="Times New Roman" w:cs="Times New Roman"/>
                      <w:b/>
                      <w:bCs/>
                      <w:color w:val="auto"/>
                      <w:sz w:val="21"/>
                      <w:szCs w:val="21"/>
                      <w:highlight w:val="none"/>
                    </w:rPr>
                    <w:t>设置原则</w:t>
                  </w:r>
                  <w:r>
                    <w:rPr>
                      <w:color w:val="auto"/>
                      <w:highlight w:val="none"/>
                    </w:rPr>
                    <w:t xml:space="preserve"> </w:t>
                  </w:r>
                </w:p>
              </w:tc>
              <w:tc>
                <w:tcPr>
                  <w:tcW w:w="1750" w:type="pct"/>
                  <w:tcBorders>
                    <w:top w:val="single" w:color="auto" w:sz="4" w:space="0"/>
                    <w:bottom w:val="single" w:color="auto" w:sz="4" w:space="0"/>
                    <w:right w:val="single" w:color="auto" w:sz="4" w:space="0"/>
                  </w:tcBorders>
                  <w:shd w:val="clear" w:color="auto" w:fill="auto"/>
                  <w:vAlign w:val="center"/>
                </w:tcPr>
                <w:p w14:paraId="571A6BB2">
                  <w:pPr>
                    <w:pStyle w:val="22"/>
                    <w:spacing w:line="320" w:lineRule="atLeast"/>
                    <w:jc w:val="center"/>
                    <w:rPr>
                      <w:color w:val="auto"/>
                      <w:highlight w:val="none"/>
                    </w:rPr>
                  </w:pPr>
                  <w:r>
                    <w:rPr>
                      <w:rFonts w:hint="eastAsia" w:ascii="Times New Roman" w:hAnsi="Times New Roman" w:cs="Times New Roman"/>
                      <w:b/>
                      <w:bCs/>
                      <w:color w:val="auto"/>
                      <w:sz w:val="21"/>
                      <w:szCs w:val="21"/>
                      <w:highlight w:val="none"/>
                    </w:rPr>
                    <w:t>项目情况</w:t>
                  </w:r>
                  <w:r>
                    <w:rPr>
                      <w:color w:val="auto"/>
                      <w:highlight w:val="none"/>
                    </w:rPr>
                    <w:t xml:space="preserve"> </w:t>
                  </w:r>
                </w:p>
              </w:tc>
              <w:tc>
                <w:tcPr>
                  <w:tcW w:w="750" w:type="pct"/>
                  <w:tcBorders>
                    <w:top w:val="single" w:color="auto" w:sz="4" w:space="0"/>
                    <w:bottom w:val="single" w:color="auto" w:sz="4" w:space="0"/>
                    <w:right w:val="nil"/>
                  </w:tcBorders>
                  <w:shd w:val="clear" w:color="auto" w:fill="auto"/>
                  <w:vAlign w:val="center"/>
                </w:tcPr>
                <w:p w14:paraId="0E4611E9">
                  <w:pPr>
                    <w:pStyle w:val="22"/>
                    <w:spacing w:line="320" w:lineRule="atLeast"/>
                    <w:jc w:val="center"/>
                    <w:rPr>
                      <w:color w:val="auto"/>
                      <w:highlight w:val="none"/>
                    </w:rPr>
                  </w:pPr>
                  <w:r>
                    <w:rPr>
                      <w:rFonts w:hint="eastAsia" w:ascii="Times New Roman" w:hAnsi="Times New Roman" w:cs="Times New Roman"/>
                      <w:b/>
                      <w:bCs/>
                      <w:color w:val="auto"/>
                      <w:sz w:val="21"/>
                      <w:szCs w:val="21"/>
                      <w:highlight w:val="none"/>
                    </w:rPr>
                    <w:t>专项设置</w:t>
                  </w:r>
                  <w:r>
                    <w:rPr>
                      <w:color w:val="auto"/>
                      <w:highlight w:val="none"/>
                    </w:rPr>
                    <w:t xml:space="preserve"> </w:t>
                  </w:r>
                </w:p>
              </w:tc>
            </w:tr>
            <w:tr w14:paraId="2A2B027D">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0" w:type="auto"/>
                  <w:tcBorders>
                    <w:top w:val="single" w:color="auto" w:sz="4" w:space="0"/>
                    <w:bottom w:val="single" w:color="auto" w:sz="4" w:space="0"/>
                    <w:right w:val="single" w:color="auto" w:sz="4" w:space="0"/>
                  </w:tcBorders>
                  <w:shd w:val="clear" w:color="auto" w:fill="auto"/>
                  <w:vAlign w:val="center"/>
                </w:tcPr>
                <w:p w14:paraId="3A97FC60">
                  <w:pPr>
                    <w:pStyle w:val="22"/>
                    <w:spacing w:line="320" w:lineRule="atLeast"/>
                    <w:jc w:val="center"/>
                    <w:rPr>
                      <w:color w:val="auto"/>
                      <w:highlight w:val="none"/>
                    </w:rPr>
                  </w:pPr>
                  <w:r>
                    <w:rPr>
                      <w:rFonts w:hint="eastAsia" w:ascii="Times New Roman" w:hAnsi="Times New Roman" w:cs="Times New Roman"/>
                      <w:color w:val="auto"/>
                      <w:sz w:val="21"/>
                      <w:szCs w:val="21"/>
                      <w:highlight w:val="none"/>
                    </w:rPr>
                    <w:t>大气</w:t>
                  </w:r>
                </w:p>
              </w:tc>
              <w:tc>
                <w:tcPr>
                  <w:tcW w:w="0" w:type="auto"/>
                  <w:tcBorders>
                    <w:top w:val="single" w:color="auto" w:sz="4" w:space="0"/>
                    <w:bottom w:val="single" w:color="auto" w:sz="4" w:space="0"/>
                    <w:right w:val="single" w:color="auto" w:sz="4" w:space="0"/>
                  </w:tcBorders>
                  <w:shd w:val="clear" w:color="auto" w:fill="auto"/>
                  <w:vAlign w:val="center"/>
                </w:tcPr>
                <w:p w14:paraId="4442EFD2">
                  <w:pPr>
                    <w:pStyle w:val="22"/>
                    <w:spacing w:line="320" w:lineRule="atLeast"/>
                    <w:jc w:val="center"/>
                    <w:rPr>
                      <w:color w:val="auto"/>
                      <w:highlight w:val="none"/>
                    </w:rPr>
                  </w:pPr>
                  <w:r>
                    <w:rPr>
                      <w:rFonts w:hint="eastAsia" w:ascii="Times New Roman" w:hAnsi="Times New Roman" w:cs="Times New Roman"/>
                      <w:color w:val="auto"/>
                      <w:sz w:val="21"/>
                      <w:szCs w:val="21"/>
                      <w:highlight w:val="none"/>
                    </w:rPr>
                    <w:t>排放废气含有毒有害污染物、二噁英、苯并[a]芘、氰化物、氯气且厂界外500米范围内有环境空气保护目标的建设项目</w:t>
                  </w:r>
                </w:p>
              </w:tc>
              <w:tc>
                <w:tcPr>
                  <w:tcW w:w="0" w:type="auto"/>
                  <w:tcBorders>
                    <w:top w:val="single" w:color="auto" w:sz="4" w:space="0"/>
                    <w:bottom w:val="single" w:color="auto" w:sz="4" w:space="0"/>
                    <w:right w:val="single" w:color="auto" w:sz="4" w:space="0"/>
                  </w:tcBorders>
                  <w:shd w:val="clear" w:color="auto" w:fill="auto"/>
                  <w:vAlign w:val="center"/>
                </w:tcPr>
                <w:p w14:paraId="5630EBCB">
                  <w:pPr>
                    <w:pStyle w:val="22"/>
                    <w:spacing w:line="320" w:lineRule="atLeast"/>
                    <w:jc w:val="center"/>
                    <w:rPr>
                      <w:color w:val="auto"/>
                      <w:highlight w:val="none"/>
                    </w:rPr>
                  </w:pPr>
                  <w:r>
                    <w:rPr>
                      <w:rFonts w:hint="eastAsia" w:ascii="Times New Roman" w:hAnsi="Times New Roman" w:cs="Times New Roman"/>
                      <w:color w:val="auto"/>
                      <w:sz w:val="21"/>
                      <w:szCs w:val="21"/>
                      <w:highlight w:val="none"/>
                    </w:rPr>
                    <w:t>本项目不涉及二噁英、苯并[a]芘、氰化物、氯气等有毒有害污染物，可不设置大气专项评价</w:t>
                  </w:r>
                </w:p>
              </w:tc>
              <w:tc>
                <w:tcPr>
                  <w:tcW w:w="0" w:type="auto"/>
                  <w:tcBorders>
                    <w:top w:val="single" w:color="auto" w:sz="4" w:space="0"/>
                    <w:bottom w:val="single" w:color="auto" w:sz="4" w:space="0"/>
                    <w:right w:val="nil"/>
                  </w:tcBorders>
                  <w:shd w:val="clear" w:color="auto" w:fill="auto"/>
                  <w:vAlign w:val="center"/>
                </w:tcPr>
                <w:p w14:paraId="2EC7A2B4">
                  <w:pPr>
                    <w:pStyle w:val="22"/>
                    <w:spacing w:line="320" w:lineRule="atLeast"/>
                    <w:jc w:val="center"/>
                    <w:rPr>
                      <w:color w:val="auto"/>
                      <w:highlight w:val="none"/>
                    </w:rPr>
                  </w:pPr>
                  <w:r>
                    <w:rPr>
                      <w:rFonts w:hint="eastAsia" w:ascii="Times New Roman" w:hAnsi="Times New Roman" w:cs="Times New Roman"/>
                      <w:color w:val="auto"/>
                      <w:sz w:val="21"/>
                      <w:szCs w:val="21"/>
                      <w:highlight w:val="none"/>
                    </w:rPr>
                    <w:t>否</w:t>
                  </w:r>
                </w:p>
              </w:tc>
            </w:tr>
            <w:tr w14:paraId="58275651">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0" w:type="auto"/>
                  <w:tcBorders>
                    <w:top w:val="single" w:color="auto" w:sz="4" w:space="0"/>
                    <w:bottom w:val="single" w:color="auto" w:sz="4" w:space="0"/>
                    <w:right w:val="single" w:color="auto" w:sz="4" w:space="0"/>
                  </w:tcBorders>
                  <w:shd w:val="clear" w:color="auto" w:fill="auto"/>
                  <w:vAlign w:val="center"/>
                </w:tcPr>
                <w:p w14:paraId="216C480A">
                  <w:pPr>
                    <w:pStyle w:val="22"/>
                    <w:spacing w:line="320" w:lineRule="atLeast"/>
                    <w:jc w:val="center"/>
                    <w:rPr>
                      <w:color w:val="auto"/>
                      <w:highlight w:val="none"/>
                    </w:rPr>
                  </w:pPr>
                  <w:r>
                    <w:rPr>
                      <w:rFonts w:hint="eastAsia" w:ascii="Times New Roman" w:hAnsi="Times New Roman" w:cs="Times New Roman"/>
                      <w:color w:val="auto"/>
                      <w:sz w:val="21"/>
                      <w:szCs w:val="21"/>
                      <w:highlight w:val="none"/>
                    </w:rPr>
                    <w:t>地表水</w:t>
                  </w:r>
                </w:p>
              </w:tc>
              <w:tc>
                <w:tcPr>
                  <w:tcW w:w="0" w:type="auto"/>
                  <w:tcBorders>
                    <w:top w:val="single" w:color="auto" w:sz="4" w:space="0"/>
                    <w:bottom w:val="single" w:color="auto" w:sz="4" w:space="0"/>
                    <w:right w:val="single" w:color="auto" w:sz="4" w:space="0"/>
                  </w:tcBorders>
                  <w:shd w:val="clear" w:color="auto" w:fill="auto"/>
                  <w:vAlign w:val="center"/>
                </w:tcPr>
                <w:p w14:paraId="67B73764">
                  <w:pPr>
                    <w:pStyle w:val="22"/>
                    <w:spacing w:line="320" w:lineRule="atLeast"/>
                    <w:jc w:val="center"/>
                    <w:rPr>
                      <w:color w:val="auto"/>
                      <w:highlight w:val="none"/>
                    </w:rPr>
                  </w:pPr>
                  <w:r>
                    <w:rPr>
                      <w:rFonts w:hint="eastAsia" w:ascii="Times New Roman" w:hAnsi="Times New Roman" w:cs="Times New Roman"/>
                      <w:color w:val="auto"/>
                      <w:sz w:val="21"/>
                      <w:szCs w:val="21"/>
                      <w:highlight w:val="none"/>
                    </w:rPr>
                    <w:t>新增工业废水直排建设项目（槽罐车外送污水处理厂的除外）；新增废水直排的污水集中处理厂</w:t>
                  </w:r>
                </w:p>
              </w:tc>
              <w:tc>
                <w:tcPr>
                  <w:tcW w:w="0" w:type="auto"/>
                  <w:tcBorders>
                    <w:top w:val="single" w:color="auto" w:sz="4" w:space="0"/>
                    <w:bottom w:val="single" w:color="auto" w:sz="4" w:space="0"/>
                    <w:right w:val="single" w:color="auto" w:sz="4" w:space="0"/>
                  </w:tcBorders>
                  <w:shd w:val="clear" w:color="auto" w:fill="auto"/>
                  <w:vAlign w:val="center"/>
                </w:tcPr>
                <w:p w14:paraId="253A6D5E">
                  <w:pPr>
                    <w:pStyle w:val="22"/>
                    <w:spacing w:line="320" w:lineRule="atLeast"/>
                    <w:jc w:val="center"/>
                    <w:rPr>
                      <w:color w:val="auto"/>
                      <w:highlight w:val="none"/>
                    </w:rPr>
                  </w:pPr>
                  <w:r>
                    <w:rPr>
                      <w:rFonts w:hint="eastAsia" w:ascii="Times New Roman" w:hAnsi="Times New Roman" w:cs="Times New Roman"/>
                      <w:color w:val="auto"/>
                      <w:sz w:val="21"/>
                      <w:szCs w:val="21"/>
                      <w:highlight w:val="none"/>
                    </w:rPr>
                    <w:t>本项目废水接管至区域污水处理厂集中处理，无直排废水,因此可不设置地表水专项评价</w:t>
                  </w:r>
                </w:p>
              </w:tc>
              <w:tc>
                <w:tcPr>
                  <w:tcW w:w="0" w:type="auto"/>
                  <w:tcBorders>
                    <w:top w:val="single" w:color="auto" w:sz="4" w:space="0"/>
                    <w:bottom w:val="single" w:color="auto" w:sz="4" w:space="0"/>
                    <w:right w:val="nil"/>
                  </w:tcBorders>
                  <w:shd w:val="clear" w:color="auto" w:fill="auto"/>
                  <w:vAlign w:val="center"/>
                </w:tcPr>
                <w:p w14:paraId="20096F65">
                  <w:pPr>
                    <w:pStyle w:val="22"/>
                    <w:spacing w:line="320" w:lineRule="atLeast"/>
                    <w:jc w:val="center"/>
                    <w:rPr>
                      <w:color w:val="auto"/>
                      <w:highlight w:val="none"/>
                    </w:rPr>
                  </w:pPr>
                  <w:r>
                    <w:rPr>
                      <w:rFonts w:hint="eastAsia" w:ascii="Times New Roman" w:hAnsi="Times New Roman" w:cs="Times New Roman"/>
                      <w:color w:val="auto"/>
                      <w:sz w:val="21"/>
                      <w:szCs w:val="21"/>
                      <w:highlight w:val="none"/>
                    </w:rPr>
                    <w:t>否</w:t>
                  </w:r>
                </w:p>
              </w:tc>
            </w:tr>
            <w:tr w14:paraId="36D7635E">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0" w:type="auto"/>
                  <w:tcBorders>
                    <w:top w:val="single" w:color="auto" w:sz="4" w:space="0"/>
                    <w:bottom w:val="single" w:color="auto" w:sz="4" w:space="0"/>
                    <w:right w:val="single" w:color="auto" w:sz="4" w:space="0"/>
                  </w:tcBorders>
                  <w:shd w:val="clear" w:color="auto" w:fill="auto"/>
                  <w:vAlign w:val="center"/>
                </w:tcPr>
                <w:p w14:paraId="608BA78D">
                  <w:pPr>
                    <w:pStyle w:val="22"/>
                    <w:spacing w:line="320" w:lineRule="atLeast"/>
                    <w:jc w:val="center"/>
                    <w:rPr>
                      <w:color w:val="auto"/>
                      <w:highlight w:val="none"/>
                    </w:rPr>
                  </w:pPr>
                  <w:r>
                    <w:rPr>
                      <w:rFonts w:hint="eastAsia" w:ascii="Times New Roman" w:hAnsi="Times New Roman" w:cs="Times New Roman"/>
                      <w:color w:val="auto"/>
                      <w:sz w:val="21"/>
                      <w:szCs w:val="21"/>
                      <w:highlight w:val="none"/>
                    </w:rPr>
                    <w:t>环境风险</w:t>
                  </w:r>
                </w:p>
              </w:tc>
              <w:tc>
                <w:tcPr>
                  <w:tcW w:w="0" w:type="auto"/>
                  <w:tcBorders>
                    <w:top w:val="single" w:color="auto" w:sz="4" w:space="0"/>
                    <w:bottom w:val="single" w:color="auto" w:sz="4" w:space="0"/>
                    <w:right w:val="single" w:color="auto" w:sz="4" w:space="0"/>
                  </w:tcBorders>
                  <w:shd w:val="clear" w:color="auto" w:fill="auto"/>
                  <w:vAlign w:val="center"/>
                </w:tcPr>
                <w:p w14:paraId="1596F39B">
                  <w:pPr>
                    <w:pStyle w:val="22"/>
                    <w:spacing w:line="320" w:lineRule="atLeast"/>
                    <w:jc w:val="center"/>
                    <w:rPr>
                      <w:color w:val="auto"/>
                      <w:highlight w:val="none"/>
                    </w:rPr>
                  </w:pPr>
                  <w:r>
                    <w:rPr>
                      <w:rFonts w:hint="eastAsia" w:ascii="Times New Roman" w:hAnsi="Times New Roman" w:cs="Times New Roman"/>
                      <w:color w:val="auto"/>
                      <w:sz w:val="21"/>
                      <w:szCs w:val="21"/>
                      <w:highlight w:val="none"/>
                    </w:rPr>
                    <w:t>有毒有害和易燃易爆危险物质存储量超过临界量的建设项目</w:t>
                  </w:r>
                </w:p>
              </w:tc>
              <w:tc>
                <w:tcPr>
                  <w:tcW w:w="0" w:type="auto"/>
                  <w:tcBorders>
                    <w:top w:val="single" w:color="auto" w:sz="4" w:space="0"/>
                    <w:bottom w:val="single" w:color="auto" w:sz="4" w:space="0"/>
                    <w:right w:val="single" w:color="auto" w:sz="4" w:space="0"/>
                  </w:tcBorders>
                  <w:shd w:val="clear" w:color="auto" w:fill="auto"/>
                  <w:vAlign w:val="center"/>
                </w:tcPr>
                <w:p w14:paraId="46A6550F">
                  <w:pPr>
                    <w:pStyle w:val="22"/>
                    <w:spacing w:line="320" w:lineRule="atLeast"/>
                    <w:jc w:val="center"/>
                    <w:rPr>
                      <w:color w:val="auto"/>
                      <w:highlight w:val="none"/>
                    </w:rPr>
                  </w:pPr>
                  <w:r>
                    <w:rPr>
                      <w:rFonts w:hint="eastAsia" w:ascii="Times New Roman" w:hAnsi="Times New Roman" w:cs="Times New Roman"/>
                      <w:color w:val="auto"/>
                      <w:sz w:val="21"/>
                      <w:szCs w:val="21"/>
                      <w:highlight w:val="none"/>
                    </w:rPr>
                    <w:t>本项目有毒有害和易燃易爆危险物质存储量</w:t>
                  </w:r>
                  <w:r>
                    <w:rPr>
                      <w:rFonts w:hint="eastAsia" w:cs="Times New Roman"/>
                      <w:color w:val="auto"/>
                      <w:sz w:val="21"/>
                      <w:szCs w:val="21"/>
                      <w:highlight w:val="none"/>
                      <w:lang w:val="en-US" w:eastAsia="zh-CN"/>
                    </w:rPr>
                    <w:t>Q=0.21841152，</w:t>
                  </w:r>
                  <w:r>
                    <w:rPr>
                      <w:rFonts w:hint="eastAsia" w:ascii="Times New Roman" w:hAnsi="Times New Roman" w:cs="Times New Roman"/>
                      <w:color w:val="auto"/>
                      <w:sz w:val="21"/>
                      <w:szCs w:val="21"/>
                      <w:highlight w:val="none"/>
                    </w:rPr>
                    <w:t>未超过临界量，无需设置环境风险专项评价</w:t>
                  </w:r>
                </w:p>
              </w:tc>
              <w:tc>
                <w:tcPr>
                  <w:tcW w:w="0" w:type="auto"/>
                  <w:tcBorders>
                    <w:top w:val="single" w:color="auto" w:sz="4" w:space="0"/>
                    <w:bottom w:val="single" w:color="auto" w:sz="4" w:space="0"/>
                    <w:right w:val="nil"/>
                  </w:tcBorders>
                  <w:shd w:val="clear" w:color="auto" w:fill="auto"/>
                  <w:vAlign w:val="center"/>
                </w:tcPr>
                <w:p w14:paraId="695EC6CC">
                  <w:pPr>
                    <w:pStyle w:val="22"/>
                    <w:spacing w:line="320" w:lineRule="atLeast"/>
                    <w:jc w:val="center"/>
                    <w:rPr>
                      <w:color w:val="auto"/>
                      <w:highlight w:val="none"/>
                    </w:rPr>
                  </w:pPr>
                  <w:r>
                    <w:rPr>
                      <w:rFonts w:hint="eastAsia" w:ascii="Times New Roman" w:hAnsi="Times New Roman" w:cs="Times New Roman"/>
                      <w:color w:val="auto"/>
                      <w:sz w:val="21"/>
                      <w:szCs w:val="21"/>
                      <w:highlight w:val="none"/>
                    </w:rPr>
                    <w:t>否</w:t>
                  </w:r>
                </w:p>
              </w:tc>
            </w:tr>
            <w:tr w14:paraId="3E5144D4">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bottom w:val="single" w:color="auto" w:sz="4" w:space="0"/>
                    <w:right w:val="single" w:color="auto" w:sz="4" w:space="0"/>
                  </w:tcBorders>
                  <w:shd w:val="clear" w:color="auto" w:fill="auto"/>
                  <w:vAlign w:val="center"/>
                </w:tcPr>
                <w:p w14:paraId="4B331CFB">
                  <w:pPr>
                    <w:pStyle w:val="22"/>
                    <w:spacing w:line="320" w:lineRule="atLeast"/>
                    <w:jc w:val="center"/>
                    <w:rPr>
                      <w:color w:val="auto"/>
                      <w:highlight w:val="none"/>
                    </w:rPr>
                  </w:pPr>
                  <w:r>
                    <w:rPr>
                      <w:rFonts w:hint="eastAsia" w:ascii="Times New Roman" w:hAnsi="Times New Roman" w:cs="Times New Roman"/>
                      <w:color w:val="auto"/>
                      <w:sz w:val="21"/>
                      <w:szCs w:val="21"/>
                      <w:highlight w:val="none"/>
                    </w:rPr>
                    <w:t>生态</w:t>
                  </w:r>
                </w:p>
              </w:tc>
              <w:tc>
                <w:tcPr>
                  <w:tcW w:w="0" w:type="auto"/>
                  <w:tcBorders>
                    <w:top w:val="single" w:color="auto" w:sz="4" w:space="0"/>
                    <w:bottom w:val="single" w:color="auto" w:sz="4" w:space="0"/>
                    <w:right w:val="single" w:color="auto" w:sz="4" w:space="0"/>
                  </w:tcBorders>
                  <w:shd w:val="clear" w:color="auto" w:fill="auto"/>
                  <w:vAlign w:val="center"/>
                </w:tcPr>
                <w:p w14:paraId="137CEB47">
                  <w:pPr>
                    <w:pStyle w:val="22"/>
                    <w:spacing w:line="320" w:lineRule="atLeast"/>
                    <w:jc w:val="center"/>
                    <w:rPr>
                      <w:color w:val="auto"/>
                      <w:highlight w:val="none"/>
                    </w:rPr>
                  </w:pPr>
                  <w:r>
                    <w:rPr>
                      <w:rFonts w:hint="eastAsia" w:ascii="Times New Roman" w:hAnsi="Times New Roman" w:cs="Times New Roman"/>
                      <w:color w:val="auto"/>
                      <w:sz w:val="21"/>
                      <w:szCs w:val="21"/>
                      <w:highlight w:val="none"/>
                    </w:rPr>
                    <w:t>取水口下游500米范围内有重要水生生物的自然产卵场、索饵场、越冬场和洄游通道的新增河道取水的污染类建设项目</w:t>
                  </w:r>
                </w:p>
              </w:tc>
              <w:tc>
                <w:tcPr>
                  <w:tcW w:w="0" w:type="auto"/>
                  <w:tcBorders>
                    <w:top w:val="single" w:color="auto" w:sz="4" w:space="0"/>
                    <w:bottom w:val="single" w:color="auto" w:sz="4" w:space="0"/>
                    <w:right w:val="single" w:color="auto" w:sz="4" w:space="0"/>
                  </w:tcBorders>
                  <w:shd w:val="clear" w:color="auto" w:fill="auto"/>
                  <w:vAlign w:val="center"/>
                </w:tcPr>
                <w:p w14:paraId="64930E00">
                  <w:pPr>
                    <w:pStyle w:val="22"/>
                    <w:spacing w:line="320" w:lineRule="atLeast"/>
                    <w:jc w:val="center"/>
                    <w:rPr>
                      <w:color w:val="auto"/>
                      <w:highlight w:val="none"/>
                    </w:rPr>
                  </w:pPr>
                  <w:r>
                    <w:rPr>
                      <w:rFonts w:hint="eastAsia" w:ascii="Times New Roman" w:hAnsi="Times New Roman" w:cs="Times New Roman"/>
                      <w:color w:val="auto"/>
                      <w:sz w:val="21"/>
                      <w:szCs w:val="21"/>
                      <w:highlight w:val="none"/>
                    </w:rPr>
                    <w:t>本项目建设地500米范围内无取水口，且不新增河道取水</w:t>
                  </w:r>
                </w:p>
              </w:tc>
              <w:tc>
                <w:tcPr>
                  <w:tcW w:w="0" w:type="auto"/>
                  <w:tcBorders>
                    <w:top w:val="single" w:color="auto" w:sz="4" w:space="0"/>
                    <w:bottom w:val="single" w:color="auto" w:sz="4" w:space="0"/>
                    <w:right w:val="nil"/>
                  </w:tcBorders>
                  <w:shd w:val="clear" w:color="auto" w:fill="auto"/>
                  <w:vAlign w:val="center"/>
                </w:tcPr>
                <w:p w14:paraId="02E65351">
                  <w:pPr>
                    <w:pStyle w:val="22"/>
                    <w:spacing w:line="320" w:lineRule="atLeast"/>
                    <w:jc w:val="center"/>
                    <w:rPr>
                      <w:color w:val="auto"/>
                      <w:highlight w:val="none"/>
                    </w:rPr>
                  </w:pPr>
                  <w:r>
                    <w:rPr>
                      <w:rFonts w:hint="eastAsia" w:ascii="Times New Roman" w:hAnsi="Times New Roman" w:cs="Times New Roman"/>
                      <w:color w:val="auto"/>
                      <w:sz w:val="21"/>
                      <w:szCs w:val="21"/>
                      <w:highlight w:val="none"/>
                    </w:rPr>
                    <w:t>否</w:t>
                  </w:r>
                </w:p>
              </w:tc>
            </w:tr>
            <w:tr w14:paraId="1D5775A1">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0" w:type="auto"/>
                  <w:tcBorders>
                    <w:top w:val="single" w:color="auto" w:sz="4" w:space="0"/>
                    <w:bottom w:val="single" w:color="auto" w:sz="4" w:space="0"/>
                    <w:right w:val="single" w:color="auto" w:sz="4" w:space="0"/>
                  </w:tcBorders>
                  <w:shd w:val="clear" w:color="auto" w:fill="auto"/>
                  <w:vAlign w:val="center"/>
                </w:tcPr>
                <w:p w14:paraId="0F253A51">
                  <w:pPr>
                    <w:pStyle w:val="22"/>
                    <w:spacing w:line="320" w:lineRule="atLeast"/>
                    <w:jc w:val="center"/>
                    <w:rPr>
                      <w:color w:val="auto"/>
                      <w:highlight w:val="none"/>
                    </w:rPr>
                  </w:pPr>
                  <w:r>
                    <w:rPr>
                      <w:rFonts w:hint="eastAsia" w:ascii="Times New Roman" w:hAnsi="Times New Roman" w:cs="Times New Roman"/>
                      <w:color w:val="auto"/>
                      <w:sz w:val="21"/>
                      <w:szCs w:val="21"/>
                      <w:highlight w:val="none"/>
                    </w:rPr>
                    <w:t>海洋</w:t>
                  </w:r>
                </w:p>
              </w:tc>
              <w:tc>
                <w:tcPr>
                  <w:tcW w:w="0" w:type="auto"/>
                  <w:tcBorders>
                    <w:top w:val="single" w:color="auto" w:sz="4" w:space="0"/>
                    <w:bottom w:val="single" w:color="auto" w:sz="4" w:space="0"/>
                    <w:right w:val="single" w:color="auto" w:sz="4" w:space="0"/>
                  </w:tcBorders>
                  <w:shd w:val="clear" w:color="auto" w:fill="auto"/>
                  <w:vAlign w:val="center"/>
                </w:tcPr>
                <w:p w14:paraId="2729369F">
                  <w:pPr>
                    <w:pStyle w:val="22"/>
                    <w:spacing w:line="320" w:lineRule="atLeast"/>
                    <w:jc w:val="center"/>
                    <w:rPr>
                      <w:color w:val="auto"/>
                      <w:highlight w:val="none"/>
                    </w:rPr>
                  </w:pPr>
                  <w:r>
                    <w:rPr>
                      <w:rFonts w:hint="eastAsia" w:ascii="Times New Roman" w:hAnsi="Times New Roman" w:cs="Times New Roman"/>
                      <w:color w:val="auto"/>
                      <w:sz w:val="21"/>
                      <w:szCs w:val="21"/>
                      <w:highlight w:val="none"/>
                    </w:rPr>
                    <w:t>直接向海排放污染物的海洋工程建设项目</w:t>
                  </w:r>
                </w:p>
              </w:tc>
              <w:tc>
                <w:tcPr>
                  <w:tcW w:w="0" w:type="auto"/>
                  <w:tcBorders>
                    <w:top w:val="single" w:color="auto" w:sz="4" w:space="0"/>
                    <w:bottom w:val="single" w:color="auto" w:sz="4" w:space="0"/>
                    <w:right w:val="single" w:color="auto" w:sz="4" w:space="0"/>
                  </w:tcBorders>
                  <w:shd w:val="clear" w:color="auto" w:fill="auto"/>
                  <w:vAlign w:val="center"/>
                </w:tcPr>
                <w:p w14:paraId="75F3711F">
                  <w:pPr>
                    <w:pStyle w:val="22"/>
                    <w:spacing w:line="320" w:lineRule="atLeast"/>
                    <w:jc w:val="center"/>
                    <w:rPr>
                      <w:color w:val="auto"/>
                      <w:highlight w:val="none"/>
                    </w:rPr>
                  </w:pPr>
                  <w:r>
                    <w:rPr>
                      <w:rFonts w:hint="eastAsia" w:ascii="Times New Roman" w:hAnsi="Times New Roman" w:cs="Times New Roman"/>
                      <w:color w:val="auto"/>
                      <w:sz w:val="21"/>
                      <w:szCs w:val="21"/>
                      <w:highlight w:val="none"/>
                    </w:rPr>
                    <w:t>本项目非海洋工程项目</w:t>
                  </w:r>
                </w:p>
              </w:tc>
              <w:tc>
                <w:tcPr>
                  <w:tcW w:w="0" w:type="auto"/>
                  <w:tcBorders>
                    <w:top w:val="single" w:color="auto" w:sz="4" w:space="0"/>
                    <w:bottom w:val="single" w:color="auto" w:sz="4" w:space="0"/>
                    <w:right w:val="nil"/>
                  </w:tcBorders>
                  <w:shd w:val="clear" w:color="auto" w:fill="auto"/>
                  <w:vAlign w:val="center"/>
                </w:tcPr>
                <w:p w14:paraId="00A37B18">
                  <w:pPr>
                    <w:pStyle w:val="22"/>
                    <w:spacing w:line="320" w:lineRule="atLeast"/>
                    <w:jc w:val="center"/>
                    <w:rPr>
                      <w:color w:val="auto"/>
                      <w:highlight w:val="none"/>
                    </w:rPr>
                  </w:pPr>
                  <w:r>
                    <w:rPr>
                      <w:rFonts w:hint="eastAsia" w:ascii="Times New Roman" w:hAnsi="Times New Roman" w:cs="Times New Roman"/>
                      <w:color w:val="auto"/>
                      <w:sz w:val="21"/>
                      <w:szCs w:val="21"/>
                      <w:highlight w:val="none"/>
                    </w:rPr>
                    <w:t>否</w:t>
                  </w:r>
                </w:p>
              </w:tc>
            </w:tr>
          </w:tbl>
          <w:p w14:paraId="39EDEF01">
            <w:pPr>
              <w:jc w:val="center"/>
              <w:rPr>
                <w:rFonts w:hint="eastAsia" w:ascii="Times New Roman" w:hAnsi="Times New Roman" w:cs="Times New Roman"/>
                <w:color w:val="auto"/>
                <w:sz w:val="20"/>
                <w:szCs w:val="20"/>
                <w:highlight w:val="none"/>
              </w:rPr>
            </w:pPr>
          </w:p>
        </w:tc>
      </w:tr>
      <w:tr w14:paraId="028A1174">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873"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14:paraId="17938DB7">
            <w:pPr>
              <w:autoSpaceDE w:val="0"/>
              <w:autoSpaceDN w:val="0"/>
              <w:adjustRightInd w:val="0"/>
              <w:snapToGrid w:val="0"/>
              <w:spacing w:line="320" w:lineRule="atLeast"/>
              <w:jc w:val="center"/>
              <w:rPr>
                <w:color w:val="auto"/>
                <w:highlight w:val="none"/>
              </w:rPr>
            </w:pPr>
            <w:r>
              <w:rPr>
                <w:rFonts w:hint="eastAsia" w:ascii="Times New Roman" w:hAnsi="Times New Roman" w:cs="Times New Roman"/>
                <w:color w:val="auto"/>
                <w:sz w:val="24"/>
                <w:szCs w:val="24"/>
                <w:highlight w:val="none"/>
              </w:rPr>
              <w:t>规划情况</w:t>
            </w:r>
          </w:p>
        </w:tc>
        <w:tc>
          <w:tcPr>
            <w:tcW w:w="7280" w:type="dxa"/>
            <w:gridSpan w:val="3"/>
            <w:tcBorders>
              <w:top w:val="single" w:color="auto" w:sz="8" w:space="0"/>
              <w:left w:val="single" w:color="auto" w:sz="4" w:space="0"/>
              <w:bottom w:val="single" w:color="auto" w:sz="8" w:space="0"/>
              <w:right w:val="single" w:color="auto" w:sz="8" w:space="0"/>
            </w:tcBorders>
            <w:shd w:val="clear" w:color="auto" w:fill="auto"/>
            <w:tcMar>
              <w:top w:w="150" w:type="dxa"/>
              <w:bottom w:w="150" w:type="dxa"/>
            </w:tcMar>
            <w:vAlign w:val="center"/>
          </w:tcPr>
          <w:tbl>
            <w:tblPr>
              <w:tblStyle w:val="17"/>
              <w:tblW w:w="4899" w:type="pct"/>
              <w:jc w:val="center"/>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2"/>
              <w:gridCol w:w="1835"/>
              <w:gridCol w:w="1760"/>
              <w:gridCol w:w="2536"/>
            </w:tblGrid>
            <w:tr w14:paraId="545DAE8A">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jc w:val="center"/>
              </w:trPr>
              <w:tc>
                <w:tcPr>
                  <w:tcW w:w="738" w:type="pct"/>
                  <w:tcBorders>
                    <w:top w:val="single" w:color="auto" w:sz="4" w:space="0"/>
                    <w:bottom w:val="single" w:color="auto" w:sz="4" w:space="0"/>
                    <w:right w:val="single" w:color="auto" w:sz="4" w:space="0"/>
                  </w:tcBorders>
                  <w:shd w:val="clear" w:color="auto" w:fill="auto"/>
                  <w:vAlign w:val="center"/>
                </w:tcPr>
                <w:p w14:paraId="78FB8457">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highlight w:val="none"/>
                    </w:rPr>
                    <w:t>序号</w:t>
                  </w:r>
                </w:p>
              </w:tc>
              <w:tc>
                <w:tcPr>
                  <w:tcW w:w="1275" w:type="pct"/>
                  <w:tcBorders>
                    <w:top w:val="single" w:color="auto" w:sz="4" w:space="0"/>
                    <w:bottom w:val="single" w:color="auto" w:sz="4" w:space="0"/>
                    <w:right w:val="single" w:color="auto" w:sz="4" w:space="0"/>
                  </w:tcBorders>
                  <w:shd w:val="clear" w:color="auto" w:fill="auto"/>
                  <w:vAlign w:val="center"/>
                </w:tcPr>
                <w:p w14:paraId="3710F6EF">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highlight w:val="none"/>
                    </w:rPr>
                    <w:t>规划名称</w:t>
                  </w:r>
                </w:p>
              </w:tc>
              <w:tc>
                <w:tcPr>
                  <w:tcW w:w="1223" w:type="pct"/>
                  <w:tcBorders>
                    <w:top w:val="single" w:color="auto" w:sz="4" w:space="0"/>
                    <w:bottom w:val="single" w:color="auto" w:sz="4" w:space="0"/>
                    <w:right w:val="single" w:color="auto" w:sz="4" w:space="0"/>
                  </w:tcBorders>
                  <w:shd w:val="clear" w:color="auto" w:fill="auto"/>
                  <w:vAlign w:val="center"/>
                </w:tcPr>
                <w:p w14:paraId="6FAF932A">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highlight w:val="none"/>
                    </w:rPr>
                    <w:t>审批机关</w:t>
                  </w:r>
                </w:p>
              </w:tc>
              <w:tc>
                <w:tcPr>
                  <w:tcW w:w="1762" w:type="pct"/>
                  <w:tcBorders>
                    <w:top w:val="single" w:color="auto" w:sz="4" w:space="0"/>
                    <w:bottom w:val="single" w:color="auto" w:sz="4" w:space="0"/>
                    <w:right w:val="nil"/>
                  </w:tcBorders>
                  <w:shd w:val="clear" w:color="auto" w:fill="auto"/>
                  <w:vAlign w:val="center"/>
                </w:tcPr>
                <w:p w14:paraId="786242C9">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highlight w:val="none"/>
                    </w:rPr>
                    <w:t>审查文件名称及文号</w:t>
                  </w:r>
                </w:p>
              </w:tc>
            </w:tr>
            <w:tr w14:paraId="22FBE621">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738" w:type="pct"/>
                  <w:tcBorders>
                    <w:top w:val="single" w:color="auto" w:sz="4" w:space="0"/>
                    <w:bottom w:val="single" w:color="auto" w:sz="4" w:space="0"/>
                    <w:right w:val="single" w:color="auto" w:sz="4" w:space="0"/>
                  </w:tcBorders>
                  <w:shd w:val="clear" w:color="auto" w:fill="auto"/>
                  <w:vAlign w:val="center"/>
                </w:tcPr>
                <w:p w14:paraId="7239B295">
                  <w:pPr>
                    <w:keepNext w:val="0"/>
                    <w:keepLines w:val="0"/>
                    <w:widowControl/>
                    <w:suppressLineNumbers w:val="0"/>
                    <w:spacing w:line="320" w:lineRule="atLeast"/>
                    <w:jc w:val="center"/>
                    <w:rPr>
                      <w:color w:val="auto"/>
                      <w:highlight w:val="none"/>
                    </w:rPr>
                  </w:pPr>
                  <w:r>
                    <w:rPr>
                      <w:color w:val="auto"/>
                      <w:highlight w:val="none"/>
                      <w:lang w:val="en-US"/>
                    </w:rPr>
                    <w:t>1</w:t>
                  </w:r>
                </w:p>
              </w:tc>
              <w:tc>
                <w:tcPr>
                  <w:tcW w:w="1275" w:type="pct"/>
                  <w:tcBorders>
                    <w:top w:val="single" w:color="auto" w:sz="4" w:space="0"/>
                    <w:bottom w:val="single" w:color="auto" w:sz="4" w:space="0"/>
                    <w:right w:val="single" w:color="auto" w:sz="4" w:space="0"/>
                  </w:tcBorders>
                  <w:shd w:val="clear" w:color="auto" w:fill="auto"/>
                  <w:vAlign w:val="center"/>
                </w:tcPr>
                <w:p w14:paraId="743824C9">
                  <w:pPr>
                    <w:keepNext w:val="0"/>
                    <w:keepLines w:val="0"/>
                    <w:widowControl/>
                    <w:suppressLineNumbers w:val="0"/>
                    <w:spacing w:line="320" w:lineRule="atLeast"/>
                    <w:jc w:val="center"/>
                    <w:rPr>
                      <w:color w:val="auto"/>
                      <w:highlight w:val="none"/>
                      <w:lang w:val="en-US"/>
                    </w:rPr>
                  </w:pPr>
                  <w:r>
                    <w:rPr>
                      <w:color w:val="auto"/>
                      <w:highlight w:val="none"/>
                      <w:lang w:val="en-US"/>
                    </w:rPr>
                    <w:t>苏州国家高新技术产业开发区开发建设规划（2015-2030年）</w:t>
                  </w:r>
                  <w:r>
                    <w:rPr>
                      <w:color w:val="auto"/>
                      <w:highlight w:val="none"/>
                    </w:rPr>
                    <w:t xml:space="preserve"> </w:t>
                  </w:r>
                </w:p>
              </w:tc>
              <w:tc>
                <w:tcPr>
                  <w:tcW w:w="1223" w:type="pct"/>
                  <w:tcBorders>
                    <w:top w:val="single" w:color="auto" w:sz="4" w:space="0"/>
                    <w:bottom w:val="single" w:color="auto" w:sz="4" w:space="0"/>
                    <w:right w:val="single" w:color="auto" w:sz="4" w:space="0"/>
                  </w:tcBorders>
                  <w:shd w:val="clear" w:color="auto" w:fill="auto"/>
                  <w:vAlign w:val="center"/>
                </w:tcPr>
                <w:p w14:paraId="7DF025A1">
                  <w:pPr>
                    <w:keepNext w:val="0"/>
                    <w:keepLines w:val="0"/>
                    <w:widowControl/>
                    <w:suppressLineNumbers w:val="0"/>
                    <w:spacing w:line="320" w:lineRule="atLeast"/>
                    <w:jc w:val="center"/>
                    <w:rPr>
                      <w:color w:val="auto"/>
                      <w:sz w:val="21"/>
                      <w:szCs w:val="21"/>
                      <w:highlight w:val="none"/>
                      <w:lang w:val="en-US"/>
                    </w:rPr>
                  </w:pPr>
                  <w:r>
                    <w:rPr>
                      <w:color w:val="auto"/>
                      <w:sz w:val="21"/>
                      <w:szCs w:val="21"/>
                      <w:highlight w:val="none"/>
                      <w:lang w:val="en-US"/>
                    </w:rPr>
                    <w:t>苏州市人民政府</w:t>
                  </w:r>
                  <w:r>
                    <w:rPr>
                      <w:color w:val="auto"/>
                      <w:highlight w:val="none"/>
                    </w:rPr>
                    <w:t xml:space="preserve"> </w:t>
                  </w:r>
                </w:p>
              </w:tc>
              <w:tc>
                <w:tcPr>
                  <w:tcW w:w="1762" w:type="pct"/>
                  <w:tcBorders>
                    <w:top w:val="single" w:color="auto" w:sz="4" w:space="0"/>
                    <w:bottom w:val="single" w:color="auto" w:sz="4" w:space="0"/>
                    <w:right w:val="nil"/>
                  </w:tcBorders>
                  <w:shd w:val="clear" w:color="auto" w:fill="auto"/>
                  <w:vAlign w:val="center"/>
                </w:tcPr>
                <w:p w14:paraId="338070D3">
                  <w:pPr>
                    <w:keepNext w:val="0"/>
                    <w:keepLines w:val="0"/>
                    <w:widowControl/>
                    <w:suppressLineNumbers w:val="0"/>
                    <w:spacing w:line="320" w:lineRule="atLeast"/>
                    <w:jc w:val="center"/>
                    <w:rPr>
                      <w:color w:val="auto"/>
                      <w:sz w:val="21"/>
                      <w:szCs w:val="21"/>
                      <w:highlight w:val="none"/>
                      <w:lang w:val="en-US"/>
                    </w:rPr>
                  </w:pPr>
                  <w:r>
                    <w:rPr>
                      <w:color w:val="auto"/>
                      <w:sz w:val="21"/>
                      <w:szCs w:val="21"/>
                      <w:highlight w:val="none"/>
                      <w:lang w:val="en-US"/>
                    </w:rPr>
                    <w:t>无</w:t>
                  </w:r>
                  <w:r>
                    <w:rPr>
                      <w:color w:val="auto"/>
                      <w:highlight w:val="none"/>
                    </w:rPr>
                    <w:t xml:space="preserve"> </w:t>
                  </w:r>
                </w:p>
              </w:tc>
            </w:tr>
            <w:tr w14:paraId="63625E3C">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jc w:val="center"/>
              </w:trPr>
              <w:tc>
                <w:tcPr>
                  <w:tcW w:w="738" w:type="pct"/>
                  <w:tcBorders>
                    <w:top w:val="single" w:color="auto" w:sz="4" w:space="0"/>
                    <w:bottom w:val="single" w:color="auto" w:sz="4" w:space="0"/>
                    <w:right w:val="single" w:color="auto" w:sz="4" w:space="0"/>
                  </w:tcBorders>
                  <w:shd w:val="clear" w:color="auto" w:fill="auto"/>
                  <w:vAlign w:val="center"/>
                </w:tcPr>
                <w:p w14:paraId="12CB8B54">
                  <w:pPr>
                    <w:widowControl/>
                    <w:spacing w:line="360" w:lineRule="atLeast"/>
                    <w:ind w:left="0" w:leftChars="0" w:right="0" w:rightChars="0"/>
                    <w:jc w:val="center"/>
                    <w:rPr>
                      <w:color w:val="auto"/>
                      <w:highlight w:val="none"/>
                      <w:lang w:val="en-US"/>
                    </w:rPr>
                  </w:pPr>
                  <w:r>
                    <w:rPr>
                      <w:rFonts w:hint="eastAsia"/>
                      <w:color w:val="auto"/>
                      <w:highlight w:val="none"/>
                      <w:lang w:val="en-US" w:eastAsia="zh-CN" w:bidi="ar"/>
                    </w:rPr>
                    <w:t>2</w:t>
                  </w:r>
                </w:p>
              </w:tc>
              <w:tc>
                <w:tcPr>
                  <w:tcW w:w="1275" w:type="pct"/>
                  <w:tcBorders>
                    <w:top w:val="single" w:color="auto" w:sz="4" w:space="0"/>
                    <w:bottom w:val="single" w:color="auto" w:sz="4" w:space="0"/>
                    <w:right w:val="single" w:color="auto" w:sz="4" w:space="0"/>
                  </w:tcBorders>
                  <w:shd w:val="clear" w:color="auto" w:fill="auto"/>
                  <w:vAlign w:val="center"/>
                </w:tcPr>
                <w:p w14:paraId="3BC05819">
                  <w:pPr>
                    <w:widowControl/>
                    <w:spacing w:line="320" w:lineRule="atLeast"/>
                    <w:ind w:left="0" w:leftChars="0" w:right="0" w:rightChars="0"/>
                    <w:jc w:val="center"/>
                    <w:rPr>
                      <w:color w:val="auto"/>
                      <w:highlight w:val="none"/>
                      <w:lang w:val="en-US"/>
                    </w:rPr>
                  </w:pPr>
                  <w:r>
                    <w:rPr>
                      <w:rFonts w:hint="eastAsia"/>
                      <w:color w:val="auto"/>
                      <w:highlight w:val="none"/>
                    </w:rPr>
                    <w:t>苏州高新区（虎丘区）国土空间总体规划（2021-2035年）</w:t>
                  </w:r>
                </w:p>
              </w:tc>
              <w:tc>
                <w:tcPr>
                  <w:tcW w:w="1223" w:type="pct"/>
                  <w:tcBorders>
                    <w:top w:val="single" w:color="auto" w:sz="4" w:space="0"/>
                    <w:bottom w:val="single" w:color="auto" w:sz="4" w:space="0"/>
                    <w:right w:val="single" w:color="auto" w:sz="4" w:space="0"/>
                  </w:tcBorders>
                  <w:shd w:val="clear" w:color="auto" w:fill="auto"/>
                  <w:vAlign w:val="center"/>
                </w:tcPr>
                <w:p w14:paraId="5A9E5B18">
                  <w:pPr>
                    <w:keepNext w:val="0"/>
                    <w:keepLines w:val="0"/>
                    <w:widowControl/>
                    <w:suppressLineNumbers w:val="0"/>
                    <w:spacing w:line="320" w:lineRule="atLeast"/>
                    <w:jc w:val="center"/>
                    <w:rPr>
                      <w:color w:val="auto"/>
                      <w:sz w:val="21"/>
                      <w:szCs w:val="21"/>
                      <w:highlight w:val="none"/>
                      <w:lang w:val="en-US"/>
                    </w:rPr>
                  </w:pPr>
                  <w:r>
                    <w:rPr>
                      <w:rFonts w:hint="default"/>
                      <w:color w:val="auto"/>
                      <w:sz w:val="21"/>
                      <w:szCs w:val="21"/>
                      <w:highlight w:val="none"/>
                      <w:lang w:val="en-US"/>
                    </w:rPr>
                    <w:t>江苏省人民政府</w:t>
                  </w:r>
                </w:p>
              </w:tc>
              <w:tc>
                <w:tcPr>
                  <w:tcW w:w="1762" w:type="pct"/>
                  <w:tcBorders>
                    <w:top w:val="single" w:color="auto" w:sz="4" w:space="0"/>
                    <w:bottom w:val="single" w:color="auto" w:sz="4" w:space="0"/>
                    <w:right w:val="nil"/>
                  </w:tcBorders>
                  <w:shd w:val="clear" w:color="auto" w:fill="auto"/>
                  <w:vAlign w:val="center"/>
                </w:tcPr>
                <w:p w14:paraId="558F0036">
                  <w:pPr>
                    <w:widowControl/>
                    <w:spacing w:line="320" w:lineRule="atLeast"/>
                    <w:ind w:left="0" w:leftChars="0" w:right="0" w:rightChars="0"/>
                    <w:jc w:val="center"/>
                    <w:rPr>
                      <w:color w:val="auto"/>
                      <w:sz w:val="21"/>
                      <w:szCs w:val="21"/>
                      <w:highlight w:val="none"/>
                      <w:lang w:val="en-US"/>
                    </w:rPr>
                  </w:pPr>
                  <w:r>
                    <w:rPr>
                      <w:rFonts w:hint="eastAsia"/>
                      <w:color w:val="auto"/>
                      <w:highlight w:val="none"/>
                    </w:rPr>
                    <w:t>《省政府关于张家港市、常熟市、太仓市、昆山市、苏州工业园区、吴江区、吴中区、相城区、苏州高新区（虎丘区）国土空间总体规划（2021－2035年）的批复》（苏政复〔2025〕5号）</w:t>
                  </w:r>
                </w:p>
              </w:tc>
            </w:tr>
          </w:tbl>
          <w:p w14:paraId="500BEF28">
            <w:pPr>
              <w:jc w:val="center"/>
              <w:rPr>
                <w:rFonts w:hint="eastAsia" w:ascii="Times New Roman" w:hAnsi="Times New Roman" w:cs="Times New Roman"/>
                <w:color w:val="auto"/>
                <w:sz w:val="20"/>
                <w:szCs w:val="20"/>
                <w:highlight w:val="none"/>
              </w:rPr>
            </w:pPr>
          </w:p>
        </w:tc>
      </w:tr>
      <w:tr w14:paraId="5372A257">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873"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14:paraId="401C0AED">
            <w:pPr>
              <w:adjustRightInd w:val="0"/>
              <w:snapToGrid w:val="0"/>
              <w:spacing w:line="320" w:lineRule="atLeast"/>
              <w:jc w:val="center"/>
              <w:rPr>
                <w:color w:val="auto"/>
                <w:szCs w:val="21"/>
                <w:highlight w:val="none"/>
                <w:lang w:val="en-US"/>
              </w:rPr>
            </w:pPr>
            <w:r>
              <w:rPr>
                <w:rFonts w:hint="eastAsia" w:ascii="Times New Roman" w:hAnsi="Times New Roman" w:cs="Times New Roman"/>
                <w:color w:val="auto"/>
                <w:sz w:val="24"/>
                <w:szCs w:val="24"/>
                <w:highlight w:val="none"/>
              </w:rPr>
              <w:t>规划环境影响评价情况</w:t>
            </w:r>
          </w:p>
        </w:tc>
        <w:tc>
          <w:tcPr>
            <w:tcW w:w="7280" w:type="dxa"/>
            <w:gridSpan w:val="3"/>
            <w:tcBorders>
              <w:top w:val="single" w:color="auto" w:sz="8" w:space="0"/>
              <w:left w:val="single" w:color="auto" w:sz="4" w:space="0"/>
              <w:bottom w:val="single" w:color="auto" w:sz="8" w:space="0"/>
              <w:right w:val="single" w:color="auto" w:sz="8" w:space="0"/>
            </w:tcBorders>
            <w:shd w:val="clear" w:color="auto" w:fill="auto"/>
            <w:tcMar>
              <w:top w:w="150" w:type="dxa"/>
              <w:bottom w:w="150" w:type="dxa"/>
            </w:tcMar>
            <w:vAlign w:val="center"/>
          </w:tcPr>
          <w:tbl>
            <w:tblPr>
              <w:tblStyle w:val="17"/>
              <w:tblW w:w="4900" w:type="pct"/>
              <w:jc w:val="center"/>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2"/>
              <w:gridCol w:w="1605"/>
              <w:gridCol w:w="1821"/>
              <w:gridCol w:w="2716"/>
            </w:tblGrid>
            <w:tr w14:paraId="19147FDE">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jc w:val="center"/>
              </w:trPr>
              <w:tc>
                <w:tcPr>
                  <w:tcW w:w="731" w:type="pct"/>
                  <w:tcBorders>
                    <w:top w:val="single" w:color="auto" w:sz="4" w:space="0"/>
                    <w:bottom w:val="single" w:color="auto" w:sz="4" w:space="0"/>
                    <w:right w:val="single" w:color="auto" w:sz="4" w:space="0"/>
                  </w:tcBorders>
                  <w:shd w:val="clear" w:color="auto" w:fill="auto"/>
                  <w:vAlign w:val="center"/>
                </w:tcPr>
                <w:p w14:paraId="47B492AC">
                  <w:pPr>
                    <w:keepNext w:val="0"/>
                    <w:keepLines w:val="0"/>
                    <w:widowControl/>
                    <w:suppressLineNumbers w:val="0"/>
                    <w:spacing w:line="320" w:lineRule="atLeast"/>
                    <w:jc w:val="center"/>
                    <w:rPr>
                      <w:b/>
                      <w:bCs w:val="0"/>
                      <w:color w:val="auto"/>
                      <w:highlight w:val="none"/>
                      <w:lang w:val="en-US"/>
                    </w:rPr>
                  </w:pPr>
                  <w:r>
                    <w:rPr>
                      <w:rFonts w:hint="eastAsia" w:ascii="Times New Roman" w:hAnsi="Times New Roman" w:cs="Times New Roman"/>
                      <w:b/>
                      <w:bCs w:val="0"/>
                      <w:color w:val="auto"/>
                      <w:highlight w:val="none"/>
                    </w:rPr>
                    <w:t>序号</w:t>
                  </w:r>
                </w:p>
              </w:tc>
              <w:tc>
                <w:tcPr>
                  <w:tcW w:w="1115" w:type="pct"/>
                  <w:tcBorders>
                    <w:top w:val="single" w:color="auto" w:sz="4" w:space="0"/>
                    <w:bottom w:val="single" w:color="auto" w:sz="4" w:space="0"/>
                    <w:right w:val="single" w:color="auto" w:sz="4" w:space="0"/>
                  </w:tcBorders>
                  <w:shd w:val="clear" w:color="auto" w:fill="auto"/>
                  <w:vAlign w:val="center"/>
                </w:tcPr>
                <w:p w14:paraId="61F879E9">
                  <w:pPr>
                    <w:keepNext w:val="0"/>
                    <w:keepLines w:val="0"/>
                    <w:widowControl/>
                    <w:suppressLineNumbers w:val="0"/>
                    <w:spacing w:line="320" w:lineRule="atLeast"/>
                    <w:jc w:val="center"/>
                    <w:rPr>
                      <w:b/>
                      <w:bCs w:val="0"/>
                      <w:color w:val="auto"/>
                      <w:highlight w:val="none"/>
                      <w:lang w:val="en-US"/>
                    </w:rPr>
                  </w:pPr>
                  <w:r>
                    <w:rPr>
                      <w:rFonts w:hint="eastAsia" w:ascii="Times New Roman" w:hAnsi="Times New Roman" w:cs="Times New Roman"/>
                      <w:b/>
                      <w:bCs w:val="0"/>
                      <w:color w:val="auto"/>
                      <w:highlight w:val="none"/>
                    </w:rPr>
                    <w:t>规划环境影响评价文件名称</w:t>
                  </w:r>
                </w:p>
              </w:tc>
              <w:tc>
                <w:tcPr>
                  <w:tcW w:w="1265" w:type="pct"/>
                  <w:tcBorders>
                    <w:top w:val="single" w:color="auto" w:sz="4" w:space="0"/>
                    <w:bottom w:val="single" w:color="auto" w:sz="4" w:space="0"/>
                    <w:right w:val="single" w:color="auto" w:sz="4" w:space="0"/>
                  </w:tcBorders>
                  <w:shd w:val="clear" w:color="auto" w:fill="auto"/>
                  <w:vAlign w:val="center"/>
                </w:tcPr>
                <w:p w14:paraId="74C332C2">
                  <w:pPr>
                    <w:keepNext w:val="0"/>
                    <w:keepLines w:val="0"/>
                    <w:widowControl/>
                    <w:suppressLineNumbers w:val="0"/>
                    <w:spacing w:line="320" w:lineRule="atLeast"/>
                    <w:jc w:val="center"/>
                    <w:rPr>
                      <w:b/>
                      <w:bCs w:val="0"/>
                      <w:color w:val="auto"/>
                      <w:highlight w:val="none"/>
                      <w:lang w:val="en-US"/>
                    </w:rPr>
                  </w:pPr>
                  <w:r>
                    <w:rPr>
                      <w:rFonts w:hint="eastAsia" w:ascii="Times New Roman" w:hAnsi="Times New Roman" w:cs="Times New Roman"/>
                      <w:b/>
                      <w:bCs w:val="0"/>
                      <w:color w:val="auto"/>
                      <w:highlight w:val="none"/>
                    </w:rPr>
                    <w:t>召集审查机关</w:t>
                  </w:r>
                </w:p>
              </w:tc>
              <w:tc>
                <w:tcPr>
                  <w:tcW w:w="1887" w:type="pct"/>
                  <w:tcBorders>
                    <w:top w:val="single" w:color="auto" w:sz="4" w:space="0"/>
                    <w:bottom w:val="single" w:color="auto" w:sz="4" w:space="0"/>
                    <w:right w:val="nil"/>
                  </w:tcBorders>
                  <w:shd w:val="clear" w:color="auto" w:fill="auto"/>
                  <w:vAlign w:val="center"/>
                </w:tcPr>
                <w:p w14:paraId="558B1740">
                  <w:pPr>
                    <w:keepNext w:val="0"/>
                    <w:keepLines w:val="0"/>
                    <w:widowControl/>
                    <w:suppressLineNumbers w:val="0"/>
                    <w:spacing w:line="320" w:lineRule="atLeast"/>
                    <w:jc w:val="center"/>
                    <w:rPr>
                      <w:b/>
                      <w:bCs w:val="0"/>
                      <w:color w:val="auto"/>
                      <w:highlight w:val="none"/>
                      <w:lang w:val="en-US"/>
                    </w:rPr>
                  </w:pPr>
                  <w:r>
                    <w:rPr>
                      <w:rFonts w:hint="eastAsia" w:ascii="Times New Roman" w:hAnsi="Times New Roman" w:cs="Times New Roman"/>
                      <w:b/>
                      <w:bCs w:val="0"/>
                      <w:color w:val="auto"/>
                      <w:highlight w:val="none"/>
                    </w:rPr>
                    <w:t>审查文件名称及文号</w:t>
                  </w:r>
                </w:p>
              </w:tc>
            </w:tr>
            <w:tr w14:paraId="54D6325A">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jc w:val="center"/>
              </w:trPr>
              <w:tc>
                <w:tcPr>
                  <w:tcW w:w="2126" w:type="dxa"/>
                  <w:tcBorders>
                    <w:top w:val="single" w:color="auto" w:sz="4" w:space="0"/>
                    <w:bottom w:val="single" w:color="auto" w:sz="4" w:space="0"/>
                    <w:right w:val="single" w:color="auto" w:sz="4" w:space="0"/>
                  </w:tcBorders>
                  <w:shd w:val="clear" w:color="auto" w:fill="auto"/>
                  <w:vAlign w:val="center"/>
                </w:tcPr>
                <w:p w14:paraId="6BAB4764">
                  <w:pPr>
                    <w:widowControl/>
                    <w:spacing w:line="360" w:lineRule="atLeast"/>
                    <w:ind w:left="0" w:leftChars="0" w:right="0" w:rightChars="0"/>
                    <w:jc w:val="center"/>
                    <w:rPr>
                      <w:bCs/>
                      <w:color w:val="auto"/>
                      <w:highlight w:val="none"/>
                      <w:lang w:val="en-US"/>
                    </w:rPr>
                  </w:pPr>
                  <w:r>
                    <w:rPr>
                      <w:bCs/>
                      <w:color w:val="auto"/>
                      <w:highlight w:val="none"/>
                    </w:rPr>
                    <w:t>1</w:t>
                  </w:r>
                </w:p>
              </w:tc>
              <w:tc>
                <w:tcPr>
                  <w:tcW w:w="3244" w:type="dxa"/>
                  <w:tcBorders>
                    <w:top w:val="single" w:color="auto" w:sz="4" w:space="0"/>
                    <w:bottom w:val="single" w:color="auto" w:sz="4" w:space="0"/>
                    <w:right w:val="single" w:color="auto" w:sz="4" w:space="0"/>
                  </w:tcBorders>
                  <w:shd w:val="clear" w:color="auto" w:fill="auto"/>
                  <w:vAlign w:val="center"/>
                </w:tcPr>
                <w:p w14:paraId="2994445F">
                  <w:pPr>
                    <w:widowControl/>
                    <w:spacing w:line="320" w:lineRule="atLeast"/>
                    <w:ind w:left="0" w:leftChars="0" w:right="0" w:rightChars="0"/>
                    <w:jc w:val="center"/>
                    <w:rPr>
                      <w:bCs/>
                      <w:color w:val="auto"/>
                      <w:highlight w:val="none"/>
                      <w:lang w:val="en-US"/>
                    </w:rPr>
                  </w:pPr>
                  <w:r>
                    <w:rPr>
                      <w:bCs/>
                      <w:color w:val="auto"/>
                      <w:highlight w:val="none"/>
                    </w:rPr>
                    <w:t>《苏州国家高新技术产业开发区开发建设规划（2015-2030年）</w:t>
                  </w:r>
                  <w:r>
                    <w:rPr>
                      <w:rFonts w:hint="eastAsia"/>
                      <w:bCs/>
                      <w:color w:val="auto"/>
                      <w:highlight w:val="none"/>
                    </w:rPr>
                    <w:t>环境影响报告书》</w:t>
                  </w:r>
                </w:p>
              </w:tc>
              <w:tc>
                <w:tcPr>
                  <w:tcW w:w="3680" w:type="dxa"/>
                  <w:tcBorders>
                    <w:top w:val="single" w:color="auto" w:sz="4" w:space="0"/>
                    <w:bottom w:val="single" w:color="auto" w:sz="4" w:space="0"/>
                    <w:right w:val="single" w:color="auto" w:sz="4" w:space="0"/>
                  </w:tcBorders>
                  <w:shd w:val="clear" w:color="auto" w:fill="auto"/>
                  <w:vAlign w:val="center"/>
                </w:tcPr>
                <w:p w14:paraId="2D87C08A">
                  <w:pPr>
                    <w:widowControl/>
                    <w:spacing w:line="320" w:lineRule="atLeast"/>
                    <w:ind w:left="0" w:leftChars="0" w:right="0" w:rightChars="0"/>
                    <w:jc w:val="center"/>
                    <w:rPr>
                      <w:bCs/>
                      <w:color w:val="auto"/>
                      <w:highlight w:val="none"/>
                      <w:lang w:val="en-US"/>
                    </w:rPr>
                  </w:pPr>
                  <w:r>
                    <w:rPr>
                      <w:bCs/>
                      <w:color w:val="auto"/>
                      <w:highlight w:val="none"/>
                    </w:rPr>
                    <w:t>生态环境部</w:t>
                  </w:r>
                  <w:r>
                    <w:rPr>
                      <w:rFonts w:hint="eastAsia"/>
                      <w:bCs/>
                      <w:color w:val="auto"/>
                      <w:highlight w:val="none"/>
                    </w:rPr>
                    <w:t>（原国家环保部）</w:t>
                  </w:r>
                </w:p>
              </w:tc>
              <w:tc>
                <w:tcPr>
                  <w:tcW w:w="5496" w:type="dxa"/>
                  <w:tcBorders>
                    <w:top w:val="single" w:color="auto" w:sz="4" w:space="0"/>
                    <w:bottom w:val="single" w:color="auto" w:sz="4" w:space="0"/>
                    <w:right w:val="nil"/>
                  </w:tcBorders>
                  <w:shd w:val="clear" w:color="auto" w:fill="auto"/>
                  <w:vAlign w:val="center"/>
                </w:tcPr>
                <w:p w14:paraId="75F9FDD2">
                  <w:pPr>
                    <w:widowControl/>
                    <w:spacing w:line="320" w:lineRule="atLeast"/>
                    <w:ind w:left="0" w:leftChars="0" w:right="0" w:rightChars="0"/>
                    <w:jc w:val="center"/>
                    <w:rPr>
                      <w:color w:val="auto"/>
                      <w:highlight w:val="none"/>
                      <w:lang w:val="en-US"/>
                    </w:rPr>
                  </w:pPr>
                  <w:r>
                    <w:rPr>
                      <w:color w:val="auto"/>
                      <w:highlight w:val="none"/>
                    </w:rPr>
                    <w:t>《</w:t>
                  </w:r>
                  <w:r>
                    <w:rPr>
                      <w:rFonts w:hint="eastAsia"/>
                      <w:color w:val="auto"/>
                      <w:highlight w:val="none"/>
                    </w:rPr>
                    <w:t>关于&lt;</w:t>
                  </w:r>
                  <w:r>
                    <w:rPr>
                      <w:color w:val="auto"/>
                      <w:highlight w:val="none"/>
                    </w:rPr>
                    <w:t>苏州国家高新技术产业开发区开发建设规划（2015-2030年）环境影响报告书</w:t>
                  </w:r>
                  <w:r>
                    <w:rPr>
                      <w:rFonts w:hint="eastAsia"/>
                      <w:color w:val="auto"/>
                      <w:highlight w:val="none"/>
                    </w:rPr>
                    <w:t>&gt;</w:t>
                  </w:r>
                  <w:r>
                    <w:rPr>
                      <w:color w:val="auto"/>
                      <w:highlight w:val="none"/>
                    </w:rPr>
                    <w:t>的审查意见</w:t>
                  </w:r>
                  <w:r>
                    <w:rPr>
                      <w:rFonts w:hint="eastAsia"/>
                      <w:color w:val="auto"/>
                      <w:highlight w:val="none"/>
                    </w:rPr>
                    <w:t>，</w:t>
                  </w:r>
                  <w:r>
                    <w:rPr>
                      <w:color w:val="auto"/>
                      <w:highlight w:val="none"/>
                    </w:rPr>
                    <w:t>（环审[2016]158号）</w:t>
                  </w:r>
                </w:p>
              </w:tc>
            </w:tr>
            <w:tr w14:paraId="4D789C23">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 w:hRule="atLeast"/>
                <w:jc w:val="center"/>
              </w:trPr>
              <w:tc>
                <w:tcPr>
                  <w:tcW w:w="2126" w:type="dxa"/>
                  <w:tcBorders>
                    <w:top w:val="single" w:color="auto" w:sz="4" w:space="0"/>
                    <w:bottom w:val="single" w:color="auto" w:sz="4" w:space="0"/>
                    <w:right w:val="single" w:color="auto" w:sz="4" w:space="0"/>
                  </w:tcBorders>
                  <w:shd w:val="clear" w:color="auto" w:fill="auto"/>
                  <w:vAlign w:val="center"/>
                </w:tcPr>
                <w:p w14:paraId="7090A4B0">
                  <w:pPr>
                    <w:widowControl/>
                    <w:spacing w:line="360" w:lineRule="atLeast"/>
                    <w:ind w:left="0" w:leftChars="0" w:right="0" w:rightChars="0"/>
                    <w:jc w:val="center"/>
                    <w:rPr>
                      <w:bCs/>
                      <w:color w:val="auto"/>
                      <w:highlight w:val="none"/>
                      <w:lang w:val="en-US"/>
                    </w:rPr>
                  </w:pPr>
                  <w:r>
                    <w:rPr>
                      <w:rFonts w:hint="eastAsia"/>
                      <w:color w:val="auto"/>
                      <w:highlight w:val="none"/>
                    </w:rPr>
                    <w:t>2</w:t>
                  </w:r>
                </w:p>
              </w:tc>
              <w:tc>
                <w:tcPr>
                  <w:tcW w:w="3244" w:type="dxa"/>
                  <w:tcBorders>
                    <w:top w:val="single" w:color="auto" w:sz="4" w:space="0"/>
                    <w:bottom w:val="single" w:color="auto" w:sz="4" w:space="0"/>
                    <w:right w:val="single" w:color="auto" w:sz="4" w:space="0"/>
                  </w:tcBorders>
                  <w:shd w:val="clear" w:color="auto" w:fill="auto"/>
                  <w:vAlign w:val="center"/>
                </w:tcPr>
                <w:p w14:paraId="62C8C4D3">
                  <w:pPr>
                    <w:widowControl/>
                    <w:spacing w:line="320" w:lineRule="atLeast"/>
                    <w:ind w:left="0" w:leftChars="0" w:right="0" w:rightChars="0"/>
                    <w:jc w:val="center"/>
                    <w:rPr>
                      <w:bCs/>
                      <w:color w:val="auto"/>
                      <w:highlight w:val="none"/>
                      <w:lang w:val="en-US"/>
                    </w:rPr>
                  </w:pPr>
                  <w:r>
                    <w:rPr>
                      <w:color w:val="auto"/>
                      <w:highlight w:val="none"/>
                    </w:rPr>
                    <w:t>《苏州国家高新技术产业开发区环境影响区域评估报告》</w:t>
                  </w:r>
                </w:p>
              </w:tc>
              <w:tc>
                <w:tcPr>
                  <w:tcW w:w="3680" w:type="dxa"/>
                  <w:tcBorders>
                    <w:top w:val="single" w:color="auto" w:sz="4" w:space="0"/>
                    <w:bottom w:val="single" w:color="auto" w:sz="4" w:space="0"/>
                    <w:right w:val="single" w:color="auto" w:sz="4" w:space="0"/>
                  </w:tcBorders>
                  <w:shd w:val="clear" w:color="auto" w:fill="auto"/>
                  <w:vAlign w:val="center"/>
                </w:tcPr>
                <w:p w14:paraId="6B96A778">
                  <w:pPr>
                    <w:widowControl/>
                    <w:spacing w:line="320" w:lineRule="atLeast"/>
                    <w:ind w:left="0" w:leftChars="0" w:right="0" w:rightChars="0"/>
                    <w:jc w:val="center"/>
                    <w:rPr>
                      <w:bCs/>
                      <w:color w:val="auto"/>
                      <w:highlight w:val="none"/>
                      <w:lang w:val="en-US"/>
                    </w:rPr>
                  </w:pPr>
                  <w:r>
                    <w:rPr>
                      <w:color w:val="auto"/>
                      <w:highlight w:val="none"/>
                    </w:rPr>
                    <w:t>苏州市生态环境局</w:t>
                  </w:r>
                </w:p>
              </w:tc>
              <w:tc>
                <w:tcPr>
                  <w:tcW w:w="5496" w:type="dxa"/>
                  <w:tcBorders>
                    <w:top w:val="single" w:color="auto" w:sz="4" w:space="0"/>
                    <w:bottom w:val="single" w:color="auto" w:sz="4" w:space="0"/>
                    <w:right w:val="nil"/>
                  </w:tcBorders>
                  <w:shd w:val="clear" w:color="auto" w:fill="auto"/>
                  <w:vAlign w:val="center"/>
                </w:tcPr>
                <w:p w14:paraId="2C1F4B01">
                  <w:pPr>
                    <w:widowControl/>
                    <w:spacing w:line="320" w:lineRule="atLeast"/>
                    <w:ind w:left="0" w:leftChars="0" w:right="0" w:rightChars="0"/>
                    <w:jc w:val="center"/>
                    <w:rPr>
                      <w:color w:val="auto"/>
                      <w:highlight w:val="none"/>
                      <w:lang w:val="en-US"/>
                    </w:rPr>
                  </w:pPr>
                  <w:r>
                    <w:rPr>
                      <w:rFonts w:hint="eastAsia"/>
                      <w:color w:val="auto"/>
                      <w:highlight w:val="none"/>
                    </w:rPr>
                    <w:t>/</w:t>
                  </w:r>
                </w:p>
              </w:tc>
            </w:tr>
          </w:tbl>
          <w:p w14:paraId="2E91C99B">
            <w:pPr>
              <w:jc w:val="center"/>
              <w:rPr>
                <w:rFonts w:hint="eastAsia" w:ascii="Times New Roman" w:hAnsi="Times New Roman" w:cs="Times New Roman"/>
                <w:color w:val="auto"/>
                <w:sz w:val="20"/>
                <w:szCs w:val="20"/>
                <w:highlight w:val="none"/>
              </w:rPr>
            </w:pPr>
          </w:p>
        </w:tc>
      </w:tr>
      <w:tr w14:paraId="7269FCB1">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873"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14:paraId="6C58B7A8">
            <w:pPr>
              <w:adjustRightInd w:val="0"/>
              <w:snapToGrid w:val="0"/>
              <w:spacing w:line="320" w:lineRule="atLeast"/>
              <w:jc w:val="center"/>
              <w:rPr>
                <w:color w:val="auto"/>
                <w:szCs w:val="21"/>
                <w:highlight w:val="none"/>
                <w:lang w:val="en-US"/>
              </w:rPr>
            </w:pPr>
            <w:r>
              <w:rPr>
                <w:rFonts w:hint="eastAsia" w:ascii="Times New Roman" w:hAnsi="Times New Roman" w:cs="Times New Roman"/>
                <w:color w:val="auto"/>
                <w:sz w:val="24"/>
                <w:szCs w:val="24"/>
                <w:highlight w:val="none"/>
              </w:rPr>
              <w:t>规划及规划环境影响评价符合性分析</w:t>
            </w:r>
          </w:p>
        </w:tc>
        <w:tc>
          <w:tcPr>
            <w:tcW w:w="7280" w:type="dxa"/>
            <w:gridSpan w:val="3"/>
            <w:tcBorders>
              <w:top w:val="single" w:color="auto" w:sz="8" w:space="0"/>
              <w:left w:val="single" w:color="auto" w:sz="4" w:space="0"/>
              <w:bottom w:val="single" w:color="auto" w:sz="8" w:space="0"/>
              <w:right w:val="single" w:color="auto" w:sz="8" w:space="0"/>
            </w:tcBorders>
            <w:shd w:val="clear" w:color="auto" w:fill="auto"/>
            <w:tcMar>
              <w:left w:w="108" w:type="dxa"/>
              <w:right w:w="108" w:type="dxa"/>
            </w:tcMar>
            <w:vAlign w:val="center"/>
          </w:tcPr>
          <w:p w14:paraId="73D7B986">
            <w:pPr>
              <w:spacing w:line="360" w:lineRule="auto"/>
              <w:ind w:left="0"/>
              <w:jc w:val="left"/>
              <w:rPr>
                <w:color w:val="auto"/>
                <w:highlight w:val="none"/>
              </w:rPr>
            </w:pPr>
            <w:r>
              <w:rPr>
                <w:rFonts w:hint="eastAsia" w:ascii="Times New Roman" w:hAnsi="Times New Roman" w:cs="Times New Roman"/>
                <w:b/>
                <w:bCs w:val="0"/>
                <w:color w:val="auto"/>
                <w:sz w:val="24"/>
                <w:szCs w:val="24"/>
                <w:highlight w:val="none"/>
              </w:rPr>
              <w:t>1、</w:t>
            </w:r>
            <w:r>
              <w:rPr>
                <w:rFonts w:hint="eastAsia" w:ascii="Times New Roman" w:hAnsi="Times New Roman" w:eastAsia="宋体" w:cs="宋体"/>
                <w:b/>
                <w:bCs/>
                <w:color w:val="auto"/>
                <w:sz w:val="24"/>
                <w:szCs w:val="24"/>
                <w:highlight w:val="none"/>
              </w:rPr>
              <w:t>与《苏州高新区开发建设规划（2015-2030年）》相符性分析</w:t>
            </w:r>
            <w:r>
              <w:rPr>
                <w:color w:val="auto"/>
                <w:highlight w:val="none"/>
              </w:rPr>
              <w:t xml:space="preserve"> </w:t>
            </w:r>
          </w:p>
          <w:p w14:paraId="64A75F2C">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苏州高新区于1995年编制了《苏州高新区总体规划》，规划面积为52.06km</w:t>
            </w:r>
            <w:r>
              <w:rPr>
                <w:rFonts w:hint="eastAsia" w:ascii="Times New Roman" w:hAnsi="Times New Roman" w:eastAsia="宋体" w:cs="宋体"/>
                <w:color w:val="auto"/>
                <w:sz w:val="24"/>
                <w:szCs w:val="24"/>
                <w:highlight w:val="none"/>
                <w:vertAlign w:val="superscript"/>
              </w:rPr>
              <w:t>2</w:t>
            </w:r>
            <w:r>
              <w:rPr>
                <w:rFonts w:hint="eastAsia" w:ascii="Times New Roman" w:hAnsi="Times New Roman" w:eastAsia="宋体" w:cs="宋体"/>
                <w:color w:val="auto"/>
                <w:sz w:val="24"/>
                <w:szCs w:val="24"/>
                <w:highlight w:val="none"/>
              </w:rPr>
              <w:t>，规划范围为当时的整个辖区范围。2002年区划调整后，苏州高新区于2003年适时编制了《苏州高新区协调发展规划》，规划面积为223km</w:t>
            </w:r>
            <w:r>
              <w:rPr>
                <w:rFonts w:hint="eastAsia" w:ascii="Times New Roman" w:hAnsi="Times New Roman" w:eastAsia="宋体" w:cs="宋体"/>
                <w:color w:val="auto"/>
                <w:sz w:val="24"/>
                <w:szCs w:val="24"/>
                <w:highlight w:val="none"/>
                <w:vertAlign w:val="superscript"/>
              </w:rPr>
              <w:t>2</w:t>
            </w:r>
            <w:r>
              <w:rPr>
                <w:rFonts w:hint="eastAsia" w:ascii="Times New Roman" w:hAnsi="Times New Roman" w:eastAsia="宋体" w:cs="宋体"/>
                <w:color w:val="auto"/>
                <w:sz w:val="24"/>
                <w:szCs w:val="24"/>
                <w:highlight w:val="none"/>
              </w:rPr>
              <w:t>，规划范围为整个辖区。为进一步促进苏州高新区城乡协调发展，推进国家创新型园区建设，保障高新区山水生态格局，指导苏州高新区二次创业的城乡建设与发展，2015年苏州高新区对2003年的规划做了修订和完善，编制了《苏州高新区开发建设规划（2015-2030年）》。《苏州国家高新技术产业开发区开发建设规划（2015-2030年）环境影响报告书》于2016年11月29日取得原环境环保部审查意见，批文号：环审[2016]158号。</w:t>
            </w:r>
          </w:p>
          <w:p w14:paraId="4F99E89A">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苏州高新技术产业开发区规划如下：</w:t>
            </w:r>
          </w:p>
          <w:p w14:paraId="05E850C4">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（1）规划范围</w:t>
            </w:r>
          </w:p>
          <w:p w14:paraId="417F40EC">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北至相城区交界处，南至与吴中区交界处，西至太湖大堤，东至浒光运河，规划范围内用地面积约为223平方公里。</w:t>
            </w:r>
          </w:p>
          <w:p w14:paraId="7B21ADB7">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（2）规划时段</w:t>
            </w:r>
          </w:p>
          <w:p w14:paraId="6DCCBE26">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本次规划年限为：2015年～2030年。规划近期至2020年，远期至2030年。</w:t>
            </w:r>
          </w:p>
          <w:p w14:paraId="4060E0EC">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（3）规划结构</w:t>
            </w:r>
          </w:p>
          <w:p w14:paraId="6B8056A1">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总体空间结构：“一核、一心、双轴、三片”。</w:t>
            </w:r>
          </w:p>
          <w:p w14:paraId="58570CC0">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一核：以狮山路城市中心为整个高新区的公共之“核”，为高新区塑造一个与古城紧密联系的展现魅力与活力的公共生活集聚区，成为中心城区“发展极”。</w:t>
            </w:r>
          </w:p>
          <w:p w14:paraId="691D54E0">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一心：以阳山森林公园为绿色之心，将山体屏障转化为生态绿环，作为各个独立组团间生态廊道的汇聚点。</w:t>
            </w:r>
          </w:p>
          <w:p w14:paraId="64ECA579">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双轴：①太湖大道发展主轴：是高新区“二次创业”的活力之轴，</w:t>
            </w:r>
          </w:p>
          <w:p w14:paraId="19F42B20">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展现科技、人文、生态的融合。②浒光运河发展主轴：展现运河文化的精华，是城市滨河风貌的集中体现，是公共功能与滨水风光的有机融合。</w:t>
            </w:r>
          </w:p>
          <w:p w14:paraId="6BB827AF">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三片：规划将苏州高新区划分为“三个功能相对完整，产居相对平衡，空间相对集中”的独立片区：中心城区片区、浒通片区、湖滨片区。</w:t>
            </w:r>
          </w:p>
          <w:p w14:paraId="0562DBE0">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（4）功能分区</w:t>
            </w:r>
          </w:p>
          <w:p w14:paraId="36347B2D">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规划依托中心城区片区、浒通片区、湖滨片区三大片区与阳山“绿心”划分出狮山组团、浒通组团、横塘组团、科技城组团、生态城组团和阳山组团，形成六个独立组团空间，并对各组团的形态构建与功能组织进行引导。</w:t>
            </w:r>
          </w:p>
          <w:p w14:paraId="6BA8AA81">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（5）用地布局规划</w:t>
            </w:r>
          </w:p>
          <w:p w14:paraId="6DB70702">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规划工业用地3643.3公顷，占规划城市建设用地的25.31%。规划形成6个工业片区，为高新区发展工业的重要集中区域。</w:t>
            </w:r>
          </w:p>
          <w:p w14:paraId="7174B803">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①枫桥工业区：面积约1539公顷。重点发展电子信息、精密机械产业。</w:t>
            </w:r>
          </w:p>
          <w:p w14:paraId="16AF3D05">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②浒通工业区：面积约1286公顷。重点发展电子产品及元件的制造和装配产业。其中包含出口加工区和保税物流园，面积分别为270公顷和50公顷。</w:t>
            </w:r>
          </w:p>
          <w:p w14:paraId="02D65DC3">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③浒关工业区：面积约762公顷。重点发展装备制造、化工。其中化工集中区面积279公顷，主要发展化工产业，包括专用化学品产业、日用化学品产业、新材料产业、生物技术及医药等。</w:t>
            </w:r>
          </w:p>
          <w:p w14:paraId="749D7708">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④苏钢工业区：面积约450公顷。结合企业转型形成金属零部件生产与设计中心。</w:t>
            </w:r>
          </w:p>
          <w:p w14:paraId="3155DC4B">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⑤通安工业区：面积约355公顷。重点发展电子信息产业。</w:t>
            </w:r>
          </w:p>
          <w:p w14:paraId="1D2F9203">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⑥科技城工业区：面积约717.6公顷。重点发展新一代信息技术、轨道交通、新能源、医疗器械研发与制造等。</w:t>
            </w:r>
          </w:p>
          <w:p w14:paraId="4BB2A97E">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（6）产业发展规划</w:t>
            </w:r>
          </w:p>
          <w:p w14:paraId="0717779F">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各重点组团中原有主导产业均以工业为主，未来随着高新区城市功能的增加，产业的选择在立足于原有的工业基础的同时要逐步增添各类现代服务业和生产性服务业。</w:t>
            </w:r>
          </w:p>
          <w:p w14:paraId="0D570305">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狮山组团中原狮山街道地区是承担着建设城市中心的重任，未来对原有传统类服务产业进行经营模式的更新，并加大对现代服务业和生产性服务业的培育力度；原枫桥街道地区要在承担对高新区工业发展的支撑功能的同时加强与浒通组团的生产协调，与狮山组团的服务协调以及与阳山组团的生态环境协调，实现同而不重，功能互补。</w:t>
            </w:r>
          </w:p>
          <w:p w14:paraId="7FD599E2">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浒通组团要对原有的工业进行升级改造，并增添生产性服务业，在带动地区经济发展的同时实现生产性服务体系的完善。</w:t>
            </w:r>
          </w:p>
          <w:p w14:paraId="24CF3882">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科技城组团借助周边地区的环境和景观资源，以生态、科技为发展理念大力发展清洁型和科技型产业，并引入现代商务产业。</w:t>
            </w:r>
          </w:p>
          <w:p w14:paraId="401CBFEE">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生态城组团拥有滨临太湖的天然优势，是苏州高新区宜居地区建设的典范，大力发展现代旅游业和休闲服务业。同时，把发展现代农业与发展生态休闲农业相结合，注重经济作物和农作物的规模经营，整治低效的家畜和渔业养殖。</w:t>
            </w:r>
          </w:p>
          <w:p w14:paraId="0FD76C0F">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阳山组团作为体现高新区魅力的生态之核，要尽快将原有的工业产业进行替换，建成以生态旅游和科技研发功能为主、彰显城市活力的绿色环保区。</w:t>
            </w:r>
          </w:p>
          <w:p w14:paraId="2E7D55EB">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横塘组团以特色市场服务（装饰市场）和科技服务为主打，注重经营模式的创新以及规模效益的发挥。</w:t>
            </w:r>
          </w:p>
          <w:p w14:paraId="63605E81">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根据以上论述和分析，确定苏州高新区各组团选择的引导产业情况如下表1-1。</w:t>
            </w:r>
          </w:p>
          <w:p w14:paraId="648A8880">
            <w:pPr>
              <w:keepNext w:val="0"/>
              <w:keepLines w:val="0"/>
              <w:widowControl/>
              <w:suppressLineNumbers w:val="0"/>
              <w:spacing w:line="360" w:lineRule="auto"/>
              <w:ind w:left="0" w:firstLine="480"/>
              <w:jc w:val="center"/>
              <w:rPr>
                <w:b/>
                <w:bCs/>
                <w:color w:val="auto"/>
                <w:highlight w:val="none"/>
              </w:rPr>
            </w:pPr>
            <w:r>
              <w:rPr>
                <w:rFonts w:hint="eastAsia" w:ascii="Times New Roman" w:hAnsi="Times New Roman" w:eastAsia="宋体" w:cs="宋体"/>
                <w:b/>
                <w:bCs/>
                <w:color w:val="auto"/>
                <w:sz w:val="24"/>
                <w:szCs w:val="24"/>
                <w:highlight w:val="none"/>
              </w:rPr>
              <w:t>表1-1 苏州高新区各重点组团未来主要引导产业情况</w:t>
            </w:r>
          </w:p>
          <w:tbl>
            <w:tblPr>
              <w:tblStyle w:val="17"/>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23"/>
              <w:gridCol w:w="5817"/>
            </w:tblGrid>
            <w:tr w14:paraId="71F34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41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39FFDDEF">
                  <w:pPr>
                    <w:keepNext w:val="0"/>
                    <w:keepLines w:val="0"/>
                    <w:widowControl/>
                    <w:suppressLineNumbers w:val="0"/>
                    <w:spacing w:line="320" w:lineRule="atLeast"/>
                    <w:jc w:val="center"/>
                    <w:rPr>
                      <w:b/>
                      <w:bCs/>
                      <w:color w:val="auto"/>
                      <w:highlight w:val="none"/>
                      <w:lang w:val="en-US"/>
                    </w:rPr>
                  </w:pPr>
                  <w:r>
                    <w:rPr>
                      <w:b/>
                      <w:bCs/>
                      <w:color w:val="auto"/>
                      <w:highlight w:val="none"/>
                      <w:lang w:val="en-US"/>
                    </w:rPr>
                    <w:t>组团名称</w:t>
                  </w:r>
                </w:p>
              </w:tc>
              <w:tc>
                <w:tcPr>
                  <w:tcW w:w="624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4CCE89D4">
                  <w:pPr>
                    <w:keepNext w:val="0"/>
                    <w:keepLines w:val="0"/>
                    <w:widowControl/>
                    <w:suppressLineNumbers w:val="0"/>
                    <w:spacing w:line="320" w:lineRule="atLeast"/>
                    <w:jc w:val="center"/>
                    <w:rPr>
                      <w:b/>
                      <w:bCs/>
                      <w:color w:val="auto"/>
                      <w:highlight w:val="none"/>
                      <w:lang w:val="en-US"/>
                    </w:rPr>
                  </w:pPr>
                  <w:r>
                    <w:rPr>
                      <w:b/>
                      <w:bCs/>
                      <w:color w:val="auto"/>
                      <w:highlight w:val="none"/>
                      <w:lang w:val="en-US"/>
                    </w:rPr>
                    <w:t>未来主要引导产业</w:t>
                  </w:r>
                </w:p>
              </w:tc>
            </w:tr>
            <w:tr w14:paraId="76E3F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41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036A2666">
                  <w:pPr>
                    <w:keepNext w:val="0"/>
                    <w:keepLines w:val="0"/>
                    <w:widowControl/>
                    <w:suppressLineNumbers w:val="0"/>
                    <w:spacing w:line="320" w:lineRule="atLeast"/>
                    <w:jc w:val="center"/>
                    <w:rPr>
                      <w:color w:val="auto"/>
                      <w:highlight w:val="none"/>
                      <w:lang w:val="en-US"/>
                    </w:rPr>
                  </w:pPr>
                  <w:r>
                    <w:rPr>
                      <w:color w:val="auto"/>
                      <w:highlight w:val="none"/>
                      <w:lang w:val="en-US"/>
                    </w:rPr>
                    <w:t>狮山组团</w:t>
                  </w:r>
                </w:p>
              </w:tc>
              <w:tc>
                <w:tcPr>
                  <w:tcW w:w="624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357A6CCC">
                  <w:pPr>
                    <w:keepNext w:val="0"/>
                    <w:keepLines w:val="0"/>
                    <w:widowControl/>
                    <w:suppressLineNumbers w:val="0"/>
                    <w:spacing w:line="320" w:lineRule="atLeast"/>
                    <w:jc w:val="center"/>
                    <w:rPr>
                      <w:color w:val="auto"/>
                      <w:highlight w:val="none"/>
                      <w:lang w:val="en-US"/>
                    </w:rPr>
                  </w:pPr>
                  <w:r>
                    <w:rPr>
                      <w:color w:val="auto"/>
                      <w:highlight w:val="none"/>
                      <w:lang w:val="en-US"/>
                    </w:rPr>
                    <w:t>电子信息、精密机械、商务服务、金融保险、现代商贸、房地产</w:t>
                  </w:r>
                </w:p>
              </w:tc>
            </w:tr>
            <w:tr w14:paraId="0FB36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41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11482E54">
                  <w:pPr>
                    <w:keepNext w:val="0"/>
                    <w:keepLines w:val="0"/>
                    <w:widowControl/>
                    <w:suppressLineNumbers w:val="0"/>
                    <w:spacing w:line="320" w:lineRule="atLeast"/>
                    <w:jc w:val="center"/>
                    <w:rPr>
                      <w:color w:val="auto"/>
                      <w:highlight w:val="none"/>
                      <w:lang w:val="en-US"/>
                    </w:rPr>
                  </w:pPr>
                  <w:r>
                    <w:rPr>
                      <w:color w:val="auto"/>
                      <w:highlight w:val="none"/>
                      <w:lang w:val="en-US"/>
                    </w:rPr>
                    <w:t>浒通组团</w:t>
                  </w:r>
                </w:p>
              </w:tc>
              <w:tc>
                <w:tcPr>
                  <w:tcW w:w="624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0171551D">
                  <w:pPr>
                    <w:keepNext w:val="0"/>
                    <w:keepLines w:val="0"/>
                    <w:widowControl/>
                    <w:suppressLineNumbers w:val="0"/>
                    <w:spacing w:line="320" w:lineRule="atLeast"/>
                    <w:jc w:val="center"/>
                    <w:rPr>
                      <w:color w:val="auto"/>
                      <w:highlight w:val="none"/>
                      <w:lang w:val="en-US"/>
                    </w:rPr>
                  </w:pPr>
                  <w:r>
                    <w:rPr>
                      <w:color w:val="auto"/>
                      <w:highlight w:val="none"/>
                      <w:lang w:val="en-US"/>
                    </w:rPr>
                    <w:t>电子信息、装备制造、精密机械、新材料、化工、现代物流、商务服务、金融保险</w:t>
                  </w:r>
                </w:p>
              </w:tc>
            </w:tr>
            <w:tr w14:paraId="7468D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41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1F2E0937">
                  <w:pPr>
                    <w:keepNext w:val="0"/>
                    <w:keepLines w:val="0"/>
                    <w:widowControl/>
                    <w:suppressLineNumbers w:val="0"/>
                    <w:spacing w:line="320" w:lineRule="atLeast"/>
                    <w:jc w:val="center"/>
                    <w:rPr>
                      <w:color w:val="auto"/>
                      <w:highlight w:val="none"/>
                      <w:lang w:val="en-US"/>
                    </w:rPr>
                  </w:pPr>
                  <w:r>
                    <w:rPr>
                      <w:color w:val="auto"/>
                      <w:highlight w:val="none"/>
                      <w:lang w:val="en-US"/>
                    </w:rPr>
                    <w:t>科技城组团</w:t>
                  </w:r>
                </w:p>
              </w:tc>
              <w:tc>
                <w:tcPr>
                  <w:tcW w:w="624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0B11C66D">
                  <w:pPr>
                    <w:keepNext w:val="0"/>
                    <w:keepLines w:val="0"/>
                    <w:widowControl/>
                    <w:suppressLineNumbers w:val="0"/>
                    <w:spacing w:line="320" w:lineRule="atLeast"/>
                    <w:jc w:val="center"/>
                    <w:rPr>
                      <w:color w:val="auto"/>
                      <w:highlight w:val="none"/>
                      <w:lang w:val="en-US"/>
                    </w:rPr>
                  </w:pPr>
                  <w:r>
                    <w:rPr>
                      <w:color w:val="auto"/>
                      <w:highlight w:val="none"/>
                      <w:lang w:val="en-US"/>
                    </w:rPr>
                    <w:t>轨道交通、新一代信息技术、新能源、医疗器械研发制造、科技研发、商务服务、金融保险</w:t>
                  </w:r>
                </w:p>
              </w:tc>
            </w:tr>
            <w:tr w14:paraId="6DC7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41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54131689">
                  <w:pPr>
                    <w:keepNext w:val="0"/>
                    <w:keepLines w:val="0"/>
                    <w:widowControl/>
                    <w:suppressLineNumbers w:val="0"/>
                    <w:spacing w:line="320" w:lineRule="atLeast"/>
                    <w:jc w:val="center"/>
                    <w:rPr>
                      <w:color w:val="auto"/>
                      <w:highlight w:val="none"/>
                      <w:lang w:val="en-US"/>
                    </w:rPr>
                  </w:pPr>
                  <w:r>
                    <w:rPr>
                      <w:color w:val="auto"/>
                      <w:highlight w:val="none"/>
                      <w:lang w:val="en-US"/>
                    </w:rPr>
                    <w:t>生态城组团</w:t>
                  </w:r>
                </w:p>
              </w:tc>
              <w:tc>
                <w:tcPr>
                  <w:tcW w:w="624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634D089A">
                  <w:pPr>
                    <w:keepNext w:val="0"/>
                    <w:keepLines w:val="0"/>
                    <w:widowControl/>
                    <w:suppressLineNumbers w:val="0"/>
                    <w:spacing w:line="320" w:lineRule="atLeast"/>
                    <w:jc w:val="center"/>
                    <w:rPr>
                      <w:color w:val="auto"/>
                      <w:highlight w:val="none"/>
                      <w:lang w:val="en-US"/>
                    </w:rPr>
                  </w:pPr>
                  <w:r>
                    <w:rPr>
                      <w:color w:val="auto"/>
                      <w:highlight w:val="none"/>
                      <w:lang w:val="en-US"/>
                    </w:rPr>
                    <w:t>生态旅游、现代商贸、商务服务、金融保险、生态农业、生态旅游</w:t>
                  </w:r>
                </w:p>
              </w:tc>
            </w:tr>
            <w:tr w14:paraId="3E6EB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41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78DF2E39">
                  <w:pPr>
                    <w:keepNext w:val="0"/>
                    <w:keepLines w:val="0"/>
                    <w:widowControl/>
                    <w:suppressLineNumbers w:val="0"/>
                    <w:spacing w:line="320" w:lineRule="atLeast"/>
                    <w:jc w:val="center"/>
                    <w:rPr>
                      <w:color w:val="auto"/>
                      <w:highlight w:val="none"/>
                      <w:lang w:val="en-US"/>
                    </w:rPr>
                  </w:pPr>
                  <w:r>
                    <w:rPr>
                      <w:color w:val="auto"/>
                      <w:highlight w:val="none"/>
                      <w:lang w:val="en-US"/>
                    </w:rPr>
                    <w:t>阳山组团</w:t>
                  </w:r>
                </w:p>
              </w:tc>
              <w:tc>
                <w:tcPr>
                  <w:tcW w:w="624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5AE42E08">
                  <w:pPr>
                    <w:keepNext w:val="0"/>
                    <w:keepLines w:val="0"/>
                    <w:widowControl/>
                    <w:suppressLineNumbers w:val="0"/>
                    <w:spacing w:line="320" w:lineRule="atLeast"/>
                    <w:jc w:val="center"/>
                    <w:rPr>
                      <w:color w:val="auto"/>
                      <w:highlight w:val="none"/>
                      <w:lang w:val="en-US"/>
                    </w:rPr>
                  </w:pPr>
                  <w:r>
                    <w:rPr>
                      <w:color w:val="auto"/>
                      <w:highlight w:val="none"/>
                      <w:lang w:val="en-US"/>
                    </w:rPr>
                    <w:t>商务服务、文化休闲、生态旅游</w:t>
                  </w:r>
                </w:p>
              </w:tc>
            </w:tr>
            <w:tr w14:paraId="59989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41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7CF50512">
                  <w:pPr>
                    <w:keepNext w:val="0"/>
                    <w:keepLines w:val="0"/>
                    <w:widowControl/>
                    <w:suppressLineNumbers w:val="0"/>
                    <w:spacing w:line="320" w:lineRule="atLeast"/>
                    <w:jc w:val="center"/>
                    <w:rPr>
                      <w:color w:val="auto"/>
                      <w:highlight w:val="none"/>
                      <w:lang w:val="en-US"/>
                    </w:rPr>
                  </w:pPr>
                  <w:r>
                    <w:rPr>
                      <w:color w:val="auto"/>
                      <w:highlight w:val="none"/>
                      <w:lang w:val="en-US"/>
                    </w:rPr>
                    <w:t>横塘组团</w:t>
                  </w:r>
                </w:p>
              </w:tc>
              <w:tc>
                <w:tcPr>
                  <w:tcW w:w="624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14:paraId="74B776E0">
                  <w:pPr>
                    <w:keepNext w:val="0"/>
                    <w:keepLines w:val="0"/>
                    <w:widowControl/>
                    <w:suppressLineNumbers w:val="0"/>
                    <w:spacing w:line="320" w:lineRule="atLeast"/>
                    <w:jc w:val="center"/>
                    <w:rPr>
                      <w:color w:val="auto"/>
                      <w:highlight w:val="none"/>
                      <w:lang w:val="en-US"/>
                    </w:rPr>
                  </w:pPr>
                  <w:r>
                    <w:rPr>
                      <w:color w:val="auto"/>
                      <w:highlight w:val="none"/>
                      <w:lang w:val="en-US"/>
                    </w:rPr>
                    <w:t>科技服务、现代商贸</w:t>
                  </w:r>
                </w:p>
              </w:tc>
            </w:tr>
          </w:tbl>
          <w:p w14:paraId="1E51335F">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本项目位于</w:t>
            </w:r>
            <w:r>
              <w:rPr>
                <w:rFonts w:hint="eastAsia" w:ascii="Times New Roman" w:hAnsi="Times New Roman" w:cs="Times New Roman"/>
                <w:color w:val="auto"/>
                <w:sz w:val="24"/>
                <w:szCs w:val="24"/>
                <w:highlight w:val="none"/>
              </w:rPr>
              <w:t>苏州高新区科技城雁荡山路8号1号楼401</w:t>
            </w:r>
            <w:r>
              <w:rPr>
                <w:rFonts w:hint="eastAsia" w:ascii="Times New Roman" w:hAnsi="Times New Roman" w:eastAsia="宋体" w:cs="宋体"/>
                <w:color w:val="auto"/>
                <w:sz w:val="24"/>
                <w:szCs w:val="24"/>
                <w:highlight w:val="none"/>
              </w:rPr>
              <w:t>，</w:t>
            </w:r>
            <w:r>
              <w:rPr>
                <w:rFonts w:hint="eastAsia" w:ascii="Times New Roman" w:hAnsi="Times New Roman" w:cs="Times New Roman"/>
                <w:color w:val="auto"/>
                <w:sz w:val="24"/>
                <w:szCs w:val="24"/>
                <w:highlight w:val="none"/>
              </w:rPr>
              <w:t>属于</w:t>
            </w:r>
            <w:r>
              <w:rPr>
                <w:rFonts w:hint="eastAsia" w:ascii="Times New Roman" w:hAnsi="Times New Roman" w:cs="Times New Roman"/>
                <w:color w:val="auto"/>
                <w:sz w:val="24"/>
                <w:szCs w:val="24"/>
                <w:highlight w:val="none"/>
                <w:lang w:val="en-US"/>
              </w:rPr>
              <w:t>科技城组团</w:t>
            </w:r>
            <w:r>
              <w:rPr>
                <w:rFonts w:hint="eastAsia" w:ascii="Times New Roman" w:hAnsi="Times New Roman" w:cs="Times New Roman"/>
                <w:color w:val="auto"/>
                <w:sz w:val="24"/>
                <w:szCs w:val="24"/>
                <w:highlight w:val="none"/>
              </w:rPr>
              <w:t>。项目为C</w:t>
            </w:r>
            <w:r>
              <w:rPr>
                <w:rFonts w:hint="eastAsia" w:eastAsia="宋体" w:cs="Times New Roman"/>
                <w:color w:val="auto"/>
                <w:sz w:val="24"/>
                <w:szCs w:val="24"/>
                <w:highlight w:val="none"/>
                <w:lang w:val="en-US" w:eastAsia="zh-CN"/>
              </w:rPr>
              <w:t>3581</w:t>
            </w:r>
            <w:r>
              <w:rPr>
                <w:rFonts w:hint="eastAsia" w:ascii="Times New Roman" w:hAnsi="Times New Roman" w:cs="Times New Roman"/>
                <w:color w:val="auto"/>
                <w:sz w:val="24"/>
                <w:szCs w:val="24"/>
                <w:highlight w:val="none"/>
              </w:rPr>
              <w:t>医疗诊断、监护及治疗设备制造</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符合</w:t>
            </w:r>
            <w:r>
              <w:rPr>
                <w:rFonts w:hint="eastAsia" w:ascii="Times New Roman" w:hAnsi="Times New Roman" w:cs="Times New Roman"/>
                <w:color w:val="auto"/>
                <w:sz w:val="24"/>
                <w:szCs w:val="24"/>
                <w:highlight w:val="none"/>
                <w:lang w:val="en-US"/>
              </w:rPr>
              <w:t>科技城组团</w:t>
            </w:r>
            <w:r>
              <w:rPr>
                <w:rFonts w:hint="eastAsia" w:ascii="Times New Roman" w:hAnsi="Times New Roman" w:eastAsia="宋体" w:cs="宋体"/>
                <w:color w:val="auto"/>
                <w:sz w:val="24"/>
                <w:szCs w:val="24"/>
                <w:highlight w:val="none"/>
              </w:rPr>
              <w:t>的产业规划。根据《苏州高新技术产业开发区开发建设规划》（2015-2030）用地规划图，项目所在地块为规划的工业用地，用地性质与规划相符。</w:t>
            </w:r>
          </w:p>
          <w:p w14:paraId="552DE698">
            <w:pPr>
              <w:keepNext w:val="0"/>
              <w:keepLines w:val="0"/>
              <w:widowControl/>
              <w:suppressLineNumbers w:val="0"/>
              <w:spacing w:line="360" w:lineRule="auto"/>
              <w:ind w:left="0"/>
              <w:jc w:val="left"/>
              <w:rPr>
                <w:color w:val="auto"/>
                <w:highlight w:val="none"/>
              </w:rPr>
            </w:pPr>
            <w:r>
              <w:rPr>
                <w:rFonts w:hint="eastAsia" w:ascii="Times New Roman" w:hAnsi="Times New Roman" w:cs="Times New Roman"/>
                <w:b/>
                <w:bCs w:val="0"/>
                <w:color w:val="auto"/>
                <w:sz w:val="24"/>
                <w:szCs w:val="24"/>
                <w:highlight w:val="none"/>
              </w:rPr>
              <w:t>2、</w:t>
            </w:r>
            <w:r>
              <w:rPr>
                <w:rFonts w:hint="default" w:ascii="Times New Roman" w:hAnsi="Times New Roman" w:cs="Times New Roman"/>
                <w:b/>
                <w:bCs w:val="0"/>
                <w:color w:val="auto"/>
                <w:sz w:val="24"/>
                <w:szCs w:val="24"/>
                <w:highlight w:val="none"/>
              </w:rPr>
              <w:t>与规划环评审查意见相符性分析</w:t>
            </w:r>
            <w:r>
              <w:rPr>
                <w:color w:val="auto"/>
                <w:highlight w:val="none"/>
              </w:rPr>
              <w:t xml:space="preserve"> </w:t>
            </w:r>
          </w:p>
          <w:p w14:paraId="09D384DA">
            <w:pPr>
              <w:spacing w:line="360" w:lineRule="auto"/>
              <w:ind w:firstLine="482"/>
              <w:rPr>
                <w:rFonts w:eastAsia="宋体"/>
                <w:color w:val="auto"/>
                <w:highlight w:val="none"/>
              </w:rPr>
            </w:pPr>
            <w:r>
              <w:rPr>
                <w:rFonts w:hint="eastAsia" w:ascii="Times New Roman" w:hAnsi="Times New Roman" w:eastAsia="宋体" w:cs="Times New Roman"/>
                <w:color w:val="auto"/>
                <w:kern w:val="0"/>
                <w:sz w:val="24"/>
                <w:highlight w:val="none"/>
              </w:rPr>
              <w:t>2016年9月21日环境保护部在苏州主持召开了《苏州国家高新技术产业开发区开发建设规划（2015-2030 年）环境影响报告书》（以下简称《规划环评报告书》）审查会，并于2016年11月29日取得了审查意见（环审[2016]158 号）。项目建设与（环审（2016）158号）相符性分析详见</w:t>
            </w:r>
            <w:r>
              <w:rPr>
                <w:rFonts w:hint="eastAsia" w:ascii="Times New Roman" w:hAnsi="Times New Roman" w:eastAsia="宋体" w:cs="Times New Roman"/>
                <w:color w:val="auto"/>
                <w:kern w:val="0"/>
                <w:sz w:val="24"/>
                <w:highlight w:val="none"/>
                <w:lang w:eastAsia="zh-CN"/>
              </w:rPr>
              <w:t>表</w:t>
            </w:r>
            <w:r>
              <w:rPr>
                <w:rFonts w:hint="eastAsia" w:ascii="Times New Roman" w:hAnsi="Times New Roman" w:eastAsia="宋体" w:cs="Times New Roman"/>
                <w:color w:val="auto"/>
                <w:kern w:val="0"/>
                <w:sz w:val="24"/>
                <w:highlight w:val="none"/>
                <w:lang w:val="en-US" w:eastAsia="zh-CN"/>
              </w:rPr>
              <w:t>1-2</w:t>
            </w:r>
            <w:r>
              <w:rPr>
                <w:rFonts w:hint="eastAsia" w:ascii="Times New Roman" w:hAnsi="Times New Roman" w:eastAsia="宋体" w:cs="Times New Roman"/>
                <w:color w:val="auto"/>
                <w:kern w:val="0"/>
                <w:sz w:val="24"/>
                <w:highlight w:val="none"/>
              </w:rPr>
              <w:t>。</w:t>
            </w:r>
          </w:p>
          <w:p w14:paraId="761F2824">
            <w:pPr>
              <w:keepNext w:val="0"/>
              <w:keepLines w:val="0"/>
              <w:widowControl/>
              <w:suppressLineNumbers w:val="0"/>
              <w:spacing w:line="360" w:lineRule="auto"/>
              <w:jc w:val="center"/>
              <w:rPr>
                <w:color w:val="auto"/>
                <w:highlight w:val="none"/>
              </w:rPr>
            </w:pPr>
            <w:r>
              <w:rPr>
                <w:rFonts w:hint="eastAsia" w:ascii="Times New Roman" w:hAnsi="Times New Roman" w:eastAsia="宋体" w:cs="宋体"/>
                <w:b/>
                <w:bCs w:val="0"/>
                <w:color w:val="auto"/>
                <w:sz w:val="24"/>
                <w:szCs w:val="24"/>
                <w:highlight w:val="none"/>
              </w:rPr>
              <w:t>表1-</w:t>
            </w:r>
            <w:r>
              <w:rPr>
                <w:rFonts w:hint="eastAsia" w:cs="宋体"/>
                <w:b/>
                <w:bCs w:val="0"/>
                <w:color w:val="auto"/>
                <w:sz w:val="24"/>
                <w:szCs w:val="24"/>
                <w:highlight w:val="none"/>
                <w:lang w:val="en-US" w:eastAsia="zh-CN"/>
              </w:rPr>
              <w:t>2</w:t>
            </w:r>
            <w:r>
              <w:rPr>
                <w:rFonts w:hint="eastAsia" w:ascii="Times New Roman" w:hAnsi="Times New Roman" w:eastAsia="宋体" w:cs="宋体"/>
                <w:b/>
                <w:bCs w:val="0"/>
                <w:color w:val="auto"/>
                <w:sz w:val="24"/>
                <w:szCs w:val="24"/>
                <w:highlight w:val="none"/>
              </w:rPr>
              <w:t>本项目与规划环评及审查意见的相符性</w:t>
            </w:r>
          </w:p>
          <w:tbl>
            <w:tblPr>
              <w:tblStyle w:val="17"/>
              <w:tblW w:w="4900" w:type="pct"/>
              <w:jc w:val="center"/>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2"/>
              <w:gridCol w:w="3592"/>
              <w:gridCol w:w="2333"/>
            </w:tblGrid>
            <w:tr w14:paraId="07AACB97">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92" w:type="dxa"/>
                  <w:tcBorders>
                    <w:top w:val="single" w:color="auto" w:sz="4" w:space="0"/>
                    <w:bottom w:val="single" w:color="auto" w:sz="4" w:space="0"/>
                    <w:right w:val="single" w:color="auto" w:sz="4" w:space="0"/>
                  </w:tcBorders>
                  <w:shd w:val="clear" w:color="auto" w:fill="auto"/>
                  <w:vAlign w:val="center"/>
                </w:tcPr>
                <w:p w14:paraId="4AED20BA">
                  <w:pPr>
                    <w:keepNext w:val="0"/>
                    <w:keepLines w:val="0"/>
                    <w:widowControl/>
                    <w:suppressLineNumbers w:val="0"/>
                    <w:spacing w:line="320" w:lineRule="atLeast"/>
                    <w:jc w:val="center"/>
                    <w:rPr>
                      <w:b/>
                      <w:bCs w:val="0"/>
                      <w:color w:val="auto"/>
                      <w:highlight w:val="none"/>
                      <w:lang w:val="en-US"/>
                    </w:rPr>
                  </w:pPr>
                  <w:r>
                    <w:rPr>
                      <w:rFonts w:hint="eastAsia" w:ascii="Times New Roman" w:hAnsi="Times New Roman" w:cs="Times New Roman"/>
                      <w:b/>
                      <w:bCs w:val="0"/>
                      <w:color w:val="auto"/>
                      <w:highlight w:val="none"/>
                    </w:rPr>
                    <w:t>序号</w:t>
                  </w:r>
                </w:p>
              </w:tc>
              <w:tc>
                <w:tcPr>
                  <w:tcW w:w="3321" w:type="dxa"/>
                  <w:tcBorders>
                    <w:top w:val="single" w:color="auto" w:sz="4" w:space="0"/>
                    <w:bottom w:val="single" w:color="auto" w:sz="4" w:space="0"/>
                    <w:right w:val="single" w:color="auto" w:sz="4" w:space="0"/>
                  </w:tcBorders>
                  <w:shd w:val="clear" w:color="auto" w:fill="auto"/>
                  <w:vAlign w:val="center"/>
                </w:tcPr>
                <w:p w14:paraId="6688388E">
                  <w:pPr>
                    <w:keepNext w:val="0"/>
                    <w:keepLines w:val="0"/>
                    <w:widowControl/>
                    <w:suppressLineNumbers w:val="0"/>
                    <w:spacing w:line="320" w:lineRule="atLeast"/>
                    <w:jc w:val="center"/>
                    <w:rPr>
                      <w:b/>
                      <w:bCs w:val="0"/>
                      <w:color w:val="auto"/>
                      <w:highlight w:val="none"/>
                      <w:lang w:val="en-US"/>
                    </w:rPr>
                  </w:pPr>
                  <w:r>
                    <w:rPr>
                      <w:rFonts w:hint="eastAsia" w:ascii="Times New Roman" w:hAnsi="Times New Roman" w:cs="Times New Roman"/>
                      <w:b/>
                      <w:bCs w:val="0"/>
                      <w:color w:val="auto"/>
                      <w:highlight w:val="none"/>
                    </w:rPr>
                    <w:t>审查意见</w:t>
                  </w:r>
                </w:p>
              </w:tc>
              <w:tc>
                <w:tcPr>
                  <w:tcW w:w="2157" w:type="dxa"/>
                  <w:tcBorders>
                    <w:top w:val="single" w:color="auto" w:sz="4" w:space="0"/>
                    <w:bottom w:val="single" w:color="auto" w:sz="4" w:space="0"/>
                    <w:right w:val="nil"/>
                  </w:tcBorders>
                  <w:shd w:val="clear" w:color="auto" w:fill="auto"/>
                  <w:vAlign w:val="center"/>
                </w:tcPr>
                <w:p w14:paraId="560804E3">
                  <w:pPr>
                    <w:keepNext w:val="0"/>
                    <w:keepLines w:val="0"/>
                    <w:widowControl/>
                    <w:suppressLineNumbers w:val="0"/>
                    <w:spacing w:line="320" w:lineRule="atLeast"/>
                    <w:jc w:val="center"/>
                    <w:rPr>
                      <w:b/>
                      <w:bCs w:val="0"/>
                      <w:color w:val="auto"/>
                      <w:highlight w:val="none"/>
                      <w:lang w:val="en-US"/>
                    </w:rPr>
                  </w:pPr>
                  <w:r>
                    <w:rPr>
                      <w:rFonts w:hint="eastAsia" w:ascii="Times New Roman" w:hAnsi="Times New Roman" w:cs="Times New Roman"/>
                      <w:b/>
                      <w:bCs w:val="0"/>
                      <w:color w:val="auto"/>
                      <w:highlight w:val="none"/>
                    </w:rPr>
                    <w:t>相符性分析</w:t>
                  </w:r>
                </w:p>
              </w:tc>
            </w:tr>
            <w:tr w14:paraId="052F6258">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92" w:type="dxa"/>
                  <w:tcBorders>
                    <w:top w:val="single" w:color="auto" w:sz="4" w:space="0"/>
                    <w:bottom w:val="single" w:color="auto" w:sz="4" w:space="0"/>
                    <w:right w:val="single" w:color="auto" w:sz="4" w:space="0"/>
                  </w:tcBorders>
                  <w:shd w:val="clear" w:color="auto" w:fill="auto"/>
                  <w:vAlign w:val="center"/>
                </w:tcPr>
                <w:p w14:paraId="5C87F3F3">
                  <w:pPr>
                    <w:keepNext w:val="0"/>
                    <w:keepLines w:val="0"/>
                    <w:widowControl/>
                    <w:suppressLineNumbers w:val="0"/>
                    <w:spacing w:line="320" w:lineRule="atLeast"/>
                    <w:jc w:val="center"/>
                    <w:rPr>
                      <w:color w:val="auto"/>
                      <w:highlight w:val="none"/>
                      <w:lang w:val="en-US"/>
                    </w:rPr>
                  </w:pPr>
                  <w:r>
                    <w:rPr>
                      <w:color w:val="auto"/>
                      <w:highlight w:val="none"/>
                      <w:lang w:val="en-US"/>
                    </w:rPr>
                    <w:t>1</w:t>
                  </w:r>
                </w:p>
              </w:tc>
              <w:tc>
                <w:tcPr>
                  <w:tcW w:w="3321" w:type="dxa"/>
                  <w:tcBorders>
                    <w:top w:val="single" w:color="auto" w:sz="4" w:space="0"/>
                    <w:bottom w:val="single" w:color="auto" w:sz="4" w:space="0"/>
                    <w:right w:val="single" w:color="auto" w:sz="4" w:space="0"/>
                  </w:tcBorders>
                  <w:shd w:val="clear" w:color="auto" w:fill="auto"/>
                  <w:vAlign w:val="center"/>
                </w:tcPr>
                <w:p w14:paraId="6E7C3804">
                  <w:pPr>
                    <w:keepNext w:val="0"/>
                    <w:keepLines w:val="0"/>
                    <w:widowControl/>
                    <w:suppressLineNumbers w:val="0"/>
                    <w:spacing w:line="320" w:lineRule="atLeast"/>
                    <w:jc w:val="center"/>
                    <w:rPr>
                      <w:color w:val="auto"/>
                      <w:highlight w:val="none"/>
                      <w:lang w:val="en-US"/>
                    </w:rPr>
                  </w:pPr>
                  <w:r>
                    <w:rPr>
                      <w:color w:val="auto"/>
                      <w:highlight w:val="none"/>
                      <w:lang w:val="en-US"/>
                    </w:rPr>
                    <w:t>根据国家、区域发展战略，结合苏州城市发展方向，突出集约发展、绿色发展以及城市与产业协调发展的理念，进一步优化 《规划》的发展定位、功能布局、发展规模、产业布局和结构等，加强与苏州市城市总体规划、土地利用总体规划的协调和衔接，积极促进髙新区产业转型升级，推进区域环境质量持续改善和提升。</w:t>
                  </w:r>
                </w:p>
              </w:tc>
              <w:tc>
                <w:tcPr>
                  <w:tcW w:w="2157" w:type="dxa"/>
                  <w:tcBorders>
                    <w:top w:val="single" w:color="auto" w:sz="4" w:space="0"/>
                    <w:bottom w:val="single" w:color="auto" w:sz="4" w:space="0"/>
                    <w:right w:val="nil"/>
                  </w:tcBorders>
                  <w:shd w:val="clear" w:color="auto" w:fill="auto"/>
                  <w:vAlign w:val="center"/>
                </w:tcPr>
                <w:p w14:paraId="460D67F8">
                  <w:pPr>
                    <w:widowControl/>
                    <w:spacing w:line="320" w:lineRule="atLeast"/>
                    <w:ind w:left="0" w:leftChars="0" w:right="0" w:rightChars="0"/>
                    <w:jc w:val="center"/>
                    <w:rPr>
                      <w:color w:val="auto"/>
                      <w:highlight w:val="none"/>
                      <w:lang w:val="en-US"/>
                    </w:rPr>
                  </w:pPr>
                  <w:r>
                    <w:rPr>
                      <w:color w:val="auto"/>
                      <w:szCs w:val="21"/>
                      <w:highlight w:val="none"/>
                    </w:rPr>
                    <w:t>本</w:t>
                  </w:r>
                  <w:r>
                    <w:rPr>
                      <w:rFonts w:ascii="Times New Roman" w:hAnsi="Times New Roman" w:eastAsia="Times New Roman" w:cs="Times New Roman"/>
                      <w:color w:val="auto"/>
                      <w:szCs w:val="21"/>
                      <w:highlight w:val="none"/>
                    </w:rPr>
                    <w:t>项目</w:t>
                  </w:r>
                  <w:r>
                    <w:rPr>
                      <w:rFonts w:hint="eastAsia" w:ascii="Times New Roman" w:hAnsi="Times New Roman" w:eastAsia="Times New Roman" w:cs="Times New Roman"/>
                      <w:color w:val="auto"/>
                      <w:szCs w:val="21"/>
                      <w:highlight w:val="none"/>
                      <w:lang w:eastAsia="zh-CN"/>
                    </w:rPr>
                    <w:t>为</w:t>
                  </w:r>
                  <w:r>
                    <w:rPr>
                      <w:rFonts w:hint="eastAsia" w:ascii="Times New Roman" w:hAnsi="Times New Roman" w:eastAsia="Times New Roman" w:cs="Times New Roman"/>
                      <w:color w:val="auto"/>
                      <w:szCs w:val="21"/>
                      <w:highlight w:val="none"/>
                    </w:rPr>
                    <w:t>脑神经诊断监护产品的生产</w:t>
                  </w:r>
                  <w:r>
                    <w:rPr>
                      <w:rFonts w:hint="eastAsia" w:ascii="Times New Roman" w:hAnsi="Times New Roman" w:eastAsia="Times New Roman" w:cs="Times New Roman"/>
                      <w:color w:val="auto"/>
                      <w:szCs w:val="21"/>
                      <w:highlight w:val="none"/>
                      <w:lang w:eastAsia="zh-CN"/>
                    </w:rPr>
                    <w:t>，</w:t>
                  </w:r>
                  <w:r>
                    <w:rPr>
                      <w:rFonts w:hint="eastAsia" w:ascii="Times New Roman" w:hAnsi="Times New Roman" w:eastAsia="Times New Roman" w:cs="Times New Roman"/>
                      <w:color w:val="auto"/>
                      <w:szCs w:val="21"/>
                      <w:highlight w:val="none"/>
                      <w:lang w:val="en-US" w:eastAsia="zh-CN"/>
                    </w:rPr>
                    <w:t>属于医疗诊断、监护及治疗设备制造</w:t>
                  </w:r>
                  <w:r>
                    <w:rPr>
                      <w:rFonts w:hint="eastAsia" w:ascii="Times New Roman" w:hAnsi="Times New Roman" w:eastAsia="Times New Roman" w:cs="Times New Roman"/>
                      <w:color w:val="auto"/>
                      <w:szCs w:val="21"/>
                      <w:highlight w:val="none"/>
                    </w:rPr>
                    <w:t>，</w:t>
                  </w:r>
                  <w:r>
                    <w:rPr>
                      <w:rFonts w:ascii="Times New Roman" w:hAnsi="Times New Roman" w:eastAsia="Times New Roman" w:cs="Times New Roman"/>
                      <w:color w:val="auto"/>
                      <w:szCs w:val="21"/>
                      <w:highlight w:val="none"/>
                    </w:rPr>
                    <w:t>符合国家产业政策和区域产业发展方向</w:t>
                  </w:r>
                  <w:r>
                    <w:rPr>
                      <w:rFonts w:hint="eastAsia" w:ascii="Times New Roman" w:hAnsi="Times New Roman" w:eastAsia="Times New Roman" w:cs="Times New Roman"/>
                      <w:color w:val="auto"/>
                      <w:szCs w:val="21"/>
                      <w:highlight w:val="none"/>
                    </w:rPr>
                    <w:t>。</w:t>
                  </w:r>
                </w:p>
              </w:tc>
            </w:tr>
            <w:tr w14:paraId="76072977">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92" w:type="dxa"/>
                  <w:tcBorders>
                    <w:top w:val="single" w:color="auto" w:sz="4" w:space="0"/>
                    <w:bottom w:val="single" w:color="auto" w:sz="4" w:space="0"/>
                    <w:right w:val="single" w:color="auto" w:sz="4" w:space="0"/>
                  </w:tcBorders>
                  <w:shd w:val="clear" w:color="auto" w:fill="auto"/>
                  <w:vAlign w:val="center"/>
                </w:tcPr>
                <w:p w14:paraId="52B7B542">
                  <w:pPr>
                    <w:keepNext w:val="0"/>
                    <w:keepLines w:val="0"/>
                    <w:widowControl/>
                    <w:suppressLineNumbers w:val="0"/>
                    <w:spacing w:line="320" w:lineRule="atLeast"/>
                    <w:jc w:val="center"/>
                    <w:rPr>
                      <w:color w:val="auto"/>
                      <w:highlight w:val="none"/>
                      <w:lang w:val="en-US"/>
                    </w:rPr>
                  </w:pPr>
                  <w:r>
                    <w:rPr>
                      <w:color w:val="auto"/>
                      <w:highlight w:val="none"/>
                      <w:lang w:val="en-US"/>
                    </w:rPr>
                    <w:t>2</w:t>
                  </w:r>
                </w:p>
              </w:tc>
              <w:tc>
                <w:tcPr>
                  <w:tcW w:w="3321" w:type="dxa"/>
                  <w:tcBorders>
                    <w:top w:val="single" w:color="auto" w:sz="4" w:space="0"/>
                    <w:bottom w:val="single" w:color="auto" w:sz="4" w:space="0"/>
                    <w:right w:val="single" w:color="auto" w:sz="4" w:space="0"/>
                  </w:tcBorders>
                  <w:shd w:val="clear" w:color="auto" w:fill="auto"/>
                  <w:vAlign w:val="center"/>
                </w:tcPr>
                <w:p w14:paraId="34BBB83D">
                  <w:pPr>
                    <w:keepNext w:val="0"/>
                    <w:keepLines w:val="0"/>
                    <w:widowControl/>
                    <w:suppressLineNumbers w:val="0"/>
                    <w:spacing w:line="320" w:lineRule="atLeast"/>
                    <w:jc w:val="center"/>
                    <w:rPr>
                      <w:color w:val="auto"/>
                      <w:highlight w:val="none"/>
                      <w:lang w:val="en-US"/>
                    </w:rPr>
                  </w:pPr>
                  <w:r>
                    <w:rPr>
                      <w:color w:val="auto"/>
                      <w:highlight w:val="none"/>
                      <w:lang w:val="en-US"/>
                    </w:rPr>
                    <w:t>优化区内空间布局。在严守生态红线的基础上逐步增加 生态空间，加强太湖流域保护区、饮用水水源保护区、风景名胜区、重要湿地、基本农田保护区等生态敏感区的环境管控，确保区域生 态安全和生态系统稳定。通过采取“退二进三“等用地调整策略， 优化区内布局，解决部分片区居住与工业布局混杂的问题。逐步减小化工、钢铁等产业规模和用地规模。对位于化工集中区外的29家化工企业逐步整合到化工集中区或转移淘汰。</w:t>
                  </w:r>
                </w:p>
              </w:tc>
              <w:tc>
                <w:tcPr>
                  <w:tcW w:w="2157" w:type="dxa"/>
                  <w:tcBorders>
                    <w:top w:val="single" w:color="auto" w:sz="4" w:space="0"/>
                    <w:bottom w:val="single" w:color="auto" w:sz="4" w:space="0"/>
                    <w:right w:val="nil"/>
                  </w:tcBorders>
                  <w:shd w:val="clear" w:color="auto" w:fill="auto"/>
                  <w:vAlign w:val="center"/>
                </w:tcPr>
                <w:p w14:paraId="30751ADF">
                  <w:pPr>
                    <w:widowControl/>
                    <w:spacing w:line="320" w:lineRule="atLeast"/>
                    <w:ind w:left="0" w:leftChars="0" w:right="0" w:rightChars="0"/>
                    <w:jc w:val="center"/>
                    <w:rPr>
                      <w:color w:val="auto"/>
                      <w:highlight w:val="none"/>
                      <w:lang w:val="en-US"/>
                    </w:rPr>
                  </w:pPr>
                  <w:r>
                    <w:rPr>
                      <w:rFonts w:hint="eastAsia"/>
                      <w:color w:val="auto"/>
                      <w:szCs w:val="21"/>
                      <w:highlight w:val="none"/>
                    </w:rPr>
                    <w:t>本项目位于苏州国家高新技术产业开发区，项目所在地不在《江苏省生态空间管控区域规划》（苏政发[2020]1号）划定的生态空间管控区域范围内、不在《江苏省国</w:t>
                  </w:r>
                  <w:r>
                    <w:rPr>
                      <w:rFonts w:hint="eastAsia" w:eastAsia="宋体"/>
                      <w:color w:val="auto"/>
                      <w:szCs w:val="21"/>
                      <w:highlight w:val="none"/>
                      <w:lang w:val="en-US" w:eastAsia="zh-CN"/>
                    </w:rPr>
                    <w:t xml:space="preserve"> </w:t>
                  </w:r>
                  <w:r>
                    <w:rPr>
                      <w:rFonts w:hint="eastAsia"/>
                      <w:color w:val="auto"/>
                      <w:szCs w:val="21"/>
                      <w:highlight w:val="none"/>
                    </w:rPr>
                    <w:t>家级生态保护红线规划（苏政发[2018]74号）》范围内，符合“审查意见”要求。本项目不属于钢铁、化工产业。</w:t>
                  </w:r>
                </w:p>
              </w:tc>
            </w:tr>
            <w:tr w14:paraId="72329C9B">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92" w:type="dxa"/>
                  <w:tcBorders>
                    <w:top w:val="single" w:color="auto" w:sz="4" w:space="0"/>
                    <w:bottom w:val="single" w:color="auto" w:sz="4" w:space="0"/>
                    <w:right w:val="single" w:color="auto" w:sz="4" w:space="0"/>
                  </w:tcBorders>
                  <w:shd w:val="clear" w:color="auto" w:fill="auto"/>
                  <w:vAlign w:val="center"/>
                </w:tcPr>
                <w:p w14:paraId="2DB611AC">
                  <w:pPr>
                    <w:keepNext w:val="0"/>
                    <w:keepLines w:val="0"/>
                    <w:widowControl/>
                    <w:suppressLineNumbers w:val="0"/>
                    <w:spacing w:line="320" w:lineRule="atLeast"/>
                    <w:jc w:val="center"/>
                    <w:rPr>
                      <w:color w:val="auto"/>
                      <w:highlight w:val="none"/>
                      <w:lang w:val="en-US"/>
                    </w:rPr>
                  </w:pPr>
                  <w:r>
                    <w:rPr>
                      <w:color w:val="auto"/>
                      <w:highlight w:val="none"/>
                      <w:lang w:val="en-US"/>
                    </w:rPr>
                    <w:t>3</w:t>
                  </w:r>
                </w:p>
              </w:tc>
              <w:tc>
                <w:tcPr>
                  <w:tcW w:w="3321" w:type="dxa"/>
                  <w:tcBorders>
                    <w:top w:val="single" w:color="auto" w:sz="4" w:space="0"/>
                    <w:bottom w:val="single" w:color="auto" w:sz="4" w:space="0"/>
                    <w:right w:val="single" w:color="auto" w:sz="4" w:space="0"/>
                  </w:tcBorders>
                  <w:shd w:val="clear" w:color="auto" w:fill="auto"/>
                  <w:vAlign w:val="center"/>
                </w:tcPr>
                <w:p w14:paraId="0CBA5F98">
                  <w:pPr>
                    <w:keepNext w:val="0"/>
                    <w:keepLines w:val="0"/>
                    <w:widowControl/>
                    <w:suppressLineNumbers w:val="0"/>
                    <w:spacing w:line="320" w:lineRule="atLeast"/>
                    <w:jc w:val="center"/>
                    <w:rPr>
                      <w:color w:val="auto"/>
                      <w:highlight w:val="none"/>
                      <w:lang w:val="en-US"/>
                    </w:rPr>
                  </w:pPr>
                  <w:r>
                    <w:rPr>
                      <w:color w:val="auto"/>
                      <w:highlight w:val="none"/>
                      <w:lang w:val="en-US"/>
                    </w:rPr>
                    <w:t>加快推进区内产业转型升级，制定实施方案，逐步淘汰现有不符合区域发展定位和环境保护要求的企业。结合区域大气污染防治目标要求，进一步优化区内能源结构，逐步提升清洁能源使用率。推进技术研发型、创新型产业发展，提升产业的技术水平和高新区产业的循环化水平。</w:t>
                  </w:r>
                </w:p>
              </w:tc>
              <w:tc>
                <w:tcPr>
                  <w:tcW w:w="2157" w:type="dxa"/>
                  <w:tcBorders>
                    <w:top w:val="single" w:color="auto" w:sz="4" w:space="0"/>
                    <w:bottom w:val="single" w:color="auto" w:sz="4" w:space="0"/>
                    <w:right w:val="nil"/>
                  </w:tcBorders>
                  <w:shd w:val="clear" w:color="auto" w:fill="auto"/>
                  <w:vAlign w:val="center"/>
                </w:tcPr>
                <w:p w14:paraId="70813646">
                  <w:pPr>
                    <w:pStyle w:val="4"/>
                    <w:ind w:left="0" w:leftChars="0" w:right="0" w:rightChars="0"/>
                    <w:jc w:val="center"/>
                    <w:outlineLvl w:val="2"/>
                    <w:rPr>
                      <w:color w:val="auto"/>
                      <w:highlight w:val="none"/>
                      <w:lang w:val="en-US"/>
                    </w:rPr>
                  </w:pPr>
                  <w:r>
                    <w:rPr>
                      <w:rFonts w:hint="default" w:ascii="Times New Roman" w:hAnsi="Times New Roman"/>
                      <w:b w:val="0"/>
                      <w:bCs w:val="0"/>
                      <w:color w:val="auto"/>
                      <w:kern w:val="2"/>
                      <w:sz w:val="21"/>
                      <w:szCs w:val="21"/>
                      <w:highlight w:val="none"/>
                    </w:rPr>
                    <w:t>本</w:t>
                  </w:r>
                  <w:r>
                    <w:rPr>
                      <w:rFonts w:hint="default" w:ascii="Times New Roman" w:hAnsi="Times New Roman" w:eastAsia="宋体" w:cs="宋体"/>
                      <w:b w:val="0"/>
                      <w:bCs w:val="0"/>
                      <w:color w:val="auto"/>
                      <w:kern w:val="2"/>
                      <w:sz w:val="21"/>
                      <w:szCs w:val="21"/>
                      <w:highlight w:val="none"/>
                    </w:rPr>
                    <w:t>项目</w:t>
                  </w:r>
                  <w:r>
                    <w:rPr>
                      <w:rFonts w:ascii="Times New Roman" w:hAnsi="Times New Roman" w:eastAsia="宋体" w:cs="宋体"/>
                      <w:b w:val="0"/>
                      <w:bCs w:val="0"/>
                      <w:color w:val="auto"/>
                      <w:kern w:val="2"/>
                      <w:sz w:val="21"/>
                      <w:szCs w:val="21"/>
                      <w:highlight w:val="none"/>
                    </w:rPr>
                    <w:t>位于</w:t>
                  </w:r>
                  <w:r>
                    <w:rPr>
                      <w:rFonts w:hint="eastAsia" w:ascii="Times New Roman" w:hAnsi="Times New Roman" w:eastAsia="宋体" w:cs="宋体"/>
                      <w:b w:val="0"/>
                      <w:bCs w:val="0"/>
                      <w:color w:val="auto"/>
                      <w:kern w:val="2"/>
                      <w:sz w:val="21"/>
                      <w:szCs w:val="21"/>
                      <w:highlight w:val="none"/>
                      <w:lang w:val="en-US" w:eastAsia="zh-CN"/>
                    </w:rPr>
                    <w:t>科技城</w:t>
                  </w:r>
                  <w:r>
                    <w:rPr>
                      <w:rFonts w:ascii="Times New Roman" w:hAnsi="Times New Roman" w:eastAsia="宋体" w:cs="宋体"/>
                      <w:b w:val="0"/>
                      <w:bCs w:val="0"/>
                      <w:color w:val="auto"/>
                      <w:kern w:val="2"/>
                      <w:sz w:val="21"/>
                      <w:szCs w:val="21"/>
                      <w:highlight w:val="none"/>
                    </w:rPr>
                    <w:t>组团，为</w:t>
                  </w:r>
                  <w:r>
                    <w:rPr>
                      <w:rFonts w:hint="eastAsia" w:ascii="Times New Roman" w:hAnsi="Times New Roman" w:eastAsia="宋体" w:cs="宋体"/>
                      <w:b w:val="0"/>
                      <w:bCs w:val="0"/>
                      <w:color w:val="auto"/>
                      <w:kern w:val="2"/>
                      <w:sz w:val="21"/>
                      <w:szCs w:val="21"/>
                      <w:highlight w:val="none"/>
                    </w:rPr>
                    <w:t>脑神经诊断监护产品的生产</w:t>
                  </w:r>
                  <w:r>
                    <w:rPr>
                      <w:rFonts w:hint="eastAsia" w:ascii="Times New Roman" w:hAnsi="Times New Roman" w:eastAsia="宋体" w:cs="宋体"/>
                      <w:b w:val="0"/>
                      <w:bCs w:val="0"/>
                      <w:color w:val="auto"/>
                      <w:kern w:val="2"/>
                      <w:sz w:val="21"/>
                      <w:szCs w:val="21"/>
                      <w:highlight w:val="none"/>
                      <w:lang w:eastAsia="zh-CN"/>
                    </w:rPr>
                    <w:t>，</w:t>
                  </w:r>
                  <w:r>
                    <w:rPr>
                      <w:rFonts w:hint="eastAsia" w:ascii="Times New Roman" w:hAnsi="Times New Roman" w:eastAsia="宋体" w:cs="宋体"/>
                      <w:b w:val="0"/>
                      <w:bCs w:val="0"/>
                      <w:color w:val="auto"/>
                      <w:kern w:val="2"/>
                      <w:sz w:val="21"/>
                      <w:szCs w:val="21"/>
                      <w:highlight w:val="none"/>
                      <w:lang w:val="en-US" w:eastAsia="zh-CN"/>
                    </w:rPr>
                    <w:t>属于医疗诊断、监护及治疗设备制造</w:t>
                  </w:r>
                  <w:r>
                    <w:rPr>
                      <w:rFonts w:ascii="Times New Roman" w:hAnsi="Times New Roman" w:eastAsia="宋体" w:cs="宋体"/>
                      <w:b w:val="0"/>
                      <w:bCs w:val="0"/>
                      <w:color w:val="auto"/>
                      <w:kern w:val="2"/>
                      <w:sz w:val="21"/>
                      <w:szCs w:val="21"/>
                      <w:highlight w:val="none"/>
                    </w:rPr>
                    <w:t>，</w:t>
                  </w:r>
                  <w:r>
                    <w:rPr>
                      <w:rFonts w:hint="default" w:ascii="Times New Roman" w:hAnsi="Times New Roman" w:eastAsia="宋体" w:cs="宋体"/>
                      <w:b w:val="0"/>
                      <w:bCs w:val="0"/>
                      <w:color w:val="auto"/>
                      <w:kern w:val="2"/>
                      <w:sz w:val="21"/>
                      <w:szCs w:val="21"/>
                      <w:highlight w:val="none"/>
                    </w:rPr>
                    <w:t>不违背</w:t>
                  </w:r>
                  <w:r>
                    <w:rPr>
                      <w:rFonts w:ascii="Times New Roman" w:hAnsi="Times New Roman" w:eastAsia="宋体" w:cs="宋体"/>
                      <w:b w:val="0"/>
                      <w:bCs w:val="0"/>
                      <w:color w:val="auto"/>
                      <w:kern w:val="2"/>
                      <w:sz w:val="21"/>
                      <w:szCs w:val="21"/>
                      <w:highlight w:val="none"/>
                    </w:rPr>
                    <w:t>高新区</w:t>
                  </w:r>
                  <w:r>
                    <w:rPr>
                      <w:rFonts w:hint="default" w:ascii="Times New Roman" w:hAnsi="Times New Roman" w:eastAsia="宋体" w:cs="宋体"/>
                      <w:b w:val="0"/>
                      <w:bCs w:val="0"/>
                      <w:color w:val="auto"/>
                      <w:kern w:val="2"/>
                      <w:sz w:val="21"/>
                      <w:szCs w:val="21"/>
                      <w:highlight w:val="none"/>
                    </w:rPr>
                    <w:t>产业和项目的环境准入</w:t>
                  </w:r>
                  <w:r>
                    <w:rPr>
                      <w:rFonts w:ascii="Times New Roman" w:hAnsi="Times New Roman" w:eastAsia="宋体" w:cs="宋体"/>
                      <w:b w:val="0"/>
                      <w:bCs w:val="0"/>
                      <w:color w:val="auto"/>
                      <w:kern w:val="2"/>
                      <w:sz w:val="21"/>
                      <w:szCs w:val="21"/>
                      <w:highlight w:val="none"/>
                    </w:rPr>
                    <w:t>，符合苏州国家高新技</w:t>
                  </w:r>
                  <w:r>
                    <w:rPr>
                      <w:rFonts w:ascii="Times New Roman" w:hAnsi="Times New Roman"/>
                      <w:b w:val="0"/>
                      <w:bCs w:val="0"/>
                      <w:color w:val="auto"/>
                      <w:kern w:val="2"/>
                      <w:sz w:val="21"/>
                      <w:szCs w:val="21"/>
                      <w:highlight w:val="none"/>
                    </w:rPr>
                    <w:t>术产业开发区建设规划产业定位。</w:t>
                  </w:r>
                </w:p>
              </w:tc>
            </w:tr>
            <w:tr w14:paraId="638D0616">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92" w:type="dxa"/>
                  <w:tcBorders>
                    <w:top w:val="single" w:color="auto" w:sz="4" w:space="0"/>
                    <w:bottom w:val="single" w:color="auto" w:sz="4" w:space="0"/>
                    <w:right w:val="single" w:color="auto" w:sz="4" w:space="0"/>
                  </w:tcBorders>
                  <w:shd w:val="clear" w:color="auto" w:fill="auto"/>
                  <w:vAlign w:val="center"/>
                </w:tcPr>
                <w:p w14:paraId="2E4F689D">
                  <w:pPr>
                    <w:keepNext w:val="0"/>
                    <w:keepLines w:val="0"/>
                    <w:widowControl/>
                    <w:suppressLineNumbers w:val="0"/>
                    <w:spacing w:line="320" w:lineRule="atLeast"/>
                    <w:jc w:val="center"/>
                    <w:rPr>
                      <w:color w:val="auto"/>
                      <w:highlight w:val="none"/>
                      <w:lang w:val="en-US"/>
                    </w:rPr>
                  </w:pPr>
                  <w:r>
                    <w:rPr>
                      <w:color w:val="auto"/>
                      <w:highlight w:val="none"/>
                      <w:lang w:val="en-US"/>
                    </w:rPr>
                    <w:t>4</w:t>
                  </w:r>
                </w:p>
              </w:tc>
              <w:tc>
                <w:tcPr>
                  <w:tcW w:w="3321" w:type="dxa"/>
                  <w:tcBorders>
                    <w:top w:val="single" w:color="auto" w:sz="4" w:space="0"/>
                    <w:bottom w:val="single" w:color="auto" w:sz="4" w:space="0"/>
                    <w:right w:val="single" w:color="auto" w:sz="4" w:space="0"/>
                  </w:tcBorders>
                  <w:shd w:val="clear" w:color="auto" w:fill="auto"/>
                  <w:vAlign w:val="center"/>
                </w:tcPr>
                <w:p w14:paraId="10F82B92">
                  <w:pPr>
                    <w:keepNext w:val="0"/>
                    <w:keepLines w:val="0"/>
                    <w:widowControl/>
                    <w:suppressLineNumbers w:val="0"/>
                    <w:spacing w:line="320" w:lineRule="atLeast"/>
                    <w:jc w:val="center"/>
                    <w:rPr>
                      <w:color w:val="auto"/>
                      <w:highlight w:val="none"/>
                      <w:lang w:val="en-US"/>
                    </w:rPr>
                  </w:pPr>
                  <w:r>
                    <w:rPr>
                      <w:color w:val="auto"/>
                      <w:highlight w:val="none"/>
                      <w:lang w:val="en-US"/>
                    </w:rPr>
                    <w:t>严格入区项目环境准入，引进项目的生产工艺、设备、污染治理技术，以及单位产品能耗、物耗、污染物排放和资源利用率等均需达到同行业国际先进水平。</w:t>
                  </w:r>
                </w:p>
              </w:tc>
              <w:tc>
                <w:tcPr>
                  <w:tcW w:w="2157" w:type="dxa"/>
                  <w:tcBorders>
                    <w:top w:val="single" w:color="auto" w:sz="4" w:space="0"/>
                    <w:bottom w:val="single" w:color="auto" w:sz="4" w:space="0"/>
                    <w:right w:val="nil"/>
                  </w:tcBorders>
                  <w:shd w:val="clear" w:color="auto" w:fill="auto"/>
                  <w:vAlign w:val="center"/>
                </w:tcPr>
                <w:p w14:paraId="1B355141">
                  <w:pPr>
                    <w:widowControl/>
                    <w:spacing w:line="320" w:lineRule="atLeast"/>
                    <w:ind w:left="0" w:leftChars="0" w:right="0" w:rightChars="0"/>
                    <w:jc w:val="center"/>
                    <w:rPr>
                      <w:color w:val="auto"/>
                      <w:highlight w:val="none"/>
                      <w:lang w:val="en-US"/>
                    </w:rPr>
                  </w:pPr>
                  <w:r>
                    <w:rPr>
                      <w:color w:val="auto"/>
                      <w:highlight w:val="none"/>
                    </w:rPr>
                    <w:t>项目使用的原辅料、生产工艺和装备，能源清洁，处理措施合理，对环境无重大影响</w:t>
                  </w:r>
                  <w:r>
                    <w:rPr>
                      <w:rFonts w:hint="eastAsia"/>
                      <w:color w:val="auto"/>
                      <w:highlight w:val="none"/>
                    </w:rPr>
                    <w:t>。</w:t>
                  </w:r>
                </w:p>
              </w:tc>
            </w:tr>
            <w:tr w14:paraId="4986D941">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92" w:type="dxa"/>
                  <w:tcBorders>
                    <w:top w:val="single" w:color="auto" w:sz="4" w:space="0"/>
                    <w:bottom w:val="single" w:color="auto" w:sz="4" w:space="0"/>
                    <w:right w:val="single" w:color="auto" w:sz="4" w:space="0"/>
                  </w:tcBorders>
                  <w:shd w:val="clear" w:color="auto" w:fill="auto"/>
                  <w:vAlign w:val="center"/>
                </w:tcPr>
                <w:p w14:paraId="3FD9750F">
                  <w:pPr>
                    <w:keepNext w:val="0"/>
                    <w:keepLines w:val="0"/>
                    <w:widowControl/>
                    <w:suppressLineNumbers w:val="0"/>
                    <w:spacing w:line="320" w:lineRule="atLeast"/>
                    <w:jc w:val="center"/>
                    <w:rPr>
                      <w:color w:val="auto"/>
                      <w:highlight w:val="none"/>
                      <w:lang w:val="en-US"/>
                    </w:rPr>
                  </w:pPr>
                  <w:r>
                    <w:rPr>
                      <w:color w:val="auto"/>
                      <w:highlight w:val="none"/>
                      <w:lang w:val="en-US"/>
                    </w:rPr>
                    <w:t>5</w:t>
                  </w:r>
                </w:p>
              </w:tc>
              <w:tc>
                <w:tcPr>
                  <w:tcW w:w="3321" w:type="dxa"/>
                  <w:tcBorders>
                    <w:top w:val="single" w:color="auto" w:sz="4" w:space="0"/>
                    <w:bottom w:val="single" w:color="auto" w:sz="4" w:space="0"/>
                    <w:right w:val="single" w:color="auto" w:sz="4" w:space="0"/>
                  </w:tcBorders>
                  <w:shd w:val="clear" w:color="auto" w:fill="auto"/>
                  <w:vAlign w:val="center"/>
                </w:tcPr>
                <w:p w14:paraId="771BE9EB">
                  <w:pPr>
                    <w:keepNext w:val="0"/>
                    <w:keepLines w:val="0"/>
                    <w:widowControl/>
                    <w:suppressLineNumbers w:val="0"/>
                    <w:spacing w:line="320" w:lineRule="atLeast"/>
                    <w:jc w:val="center"/>
                    <w:rPr>
                      <w:color w:val="auto"/>
                      <w:highlight w:val="none"/>
                      <w:lang w:val="en-US"/>
                    </w:rPr>
                  </w:pPr>
                  <w:r>
                    <w:rPr>
                      <w:color w:val="auto"/>
                      <w:highlight w:val="none"/>
                      <w:lang w:val="en-US"/>
                    </w:rPr>
                    <w:t>落实污染物排放总量控制要求，采取有效措施减少二氧化硫、氮氧化物、挥发性有机物、化学需氧量、氨氮、总磷、总氮、重金属等污染物的排放量，切实改善区域环境质量。</w:t>
                  </w:r>
                </w:p>
              </w:tc>
              <w:tc>
                <w:tcPr>
                  <w:tcW w:w="2157" w:type="dxa"/>
                  <w:tcBorders>
                    <w:top w:val="single" w:color="auto" w:sz="4" w:space="0"/>
                    <w:bottom w:val="single" w:color="auto" w:sz="4" w:space="0"/>
                    <w:right w:val="nil"/>
                  </w:tcBorders>
                  <w:shd w:val="clear" w:color="auto" w:fill="auto"/>
                  <w:vAlign w:val="center"/>
                </w:tcPr>
                <w:p w14:paraId="46D664B0">
                  <w:pPr>
                    <w:widowControl/>
                    <w:spacing w:line="320" w:lineRule="atLeast"/>
                    <w:ind w:left="0" w:leftChars="0" w:right="0" w:rightChars="0"/>
                    <w:jc w:val="center"/>
                    <w:rPr>
                      <w:color w:val="auto"/>
                      <w:highlight w:val="none"/>
                      <w:lang w:val="en-US"/>
                    </w:rPr>
                  </w:pPr>
                  <w:r>
                    <w:rPr>
                      <w:color w:val="auto"/>
                      <w:szCs w:val="21"/>
                      <w:highlight w:val="none"/>
                    </w:rPr>
                    <w:t>本项目</w:t>
                  </w:r>
                  <w:r>
                    <w:rPr>
                      <w:rFonts w:hint="eastAsia"/>
                      <w:color w:val="auto"/>
                      <w:szCs w:val="21"/>
                      <w:highlight w:val="none"/>
                      <w:lang w:val="en-US" w:eastAsia="zh-CN"/>
                    </w:rPr>
                    <w:t>仅排放微量有机废气</w:t>
                  </w:r>
                  <w:r>
                    <w:rPr>
                      <w:color w:val="auto"/>
                      <w:szCs w:val="21"/>
                      <w:highlight w:val="none"/>
                    </w:rPr>
                    <w:t>，对环境无重大影响</w:t>
                  </w:r>
                  <w:r>
                    <w:rPr>
                      <w:rFonts w:hint="eastAsia"/>
                      <w:color w:val="auto"/>
                      <w:szCs w:val="21"/>
                      <w:highlight w:val="none"/>
                    </w:rPr>
                    <w:t>。</w:t>
                  </w:r>
                </w:p>
              </w:tc>
            </w:tr>
            <w:tr w14:paraId="48977F2F">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92" w:type="dxa"/>
                  <w:tcBorders>
                    <w:top w:val="single" w:color="auto" w:sz="4" w:space="0"/>
                    <w:bottom w:val="single" w:color="auto" w:sz="4" w:space="0"/>
                    <w:right w:val="single" w:color="auto" w:sz="4" w:space="0"/>
                  </w:tcBorders>
                  <w:shd w:val="clear" w:color="auto" w:fill="auto"/>
                  <w:vAlign w:val="center"/>
                </w:tcPr>
                <w:p w14:paraId="18D5EA47">
                  <w:pPr>
                    <w:keepNext w:val="0"/>
                    <w:keepLines w:val="0"/>
                    <w:widowControl/>
                    <w:suppressLineNumbers w:val="0"/>
                    <w:spacing w:line="320" w:lineRule="atLeast"/>
                    <w:jc w:val="center"/>
                    <w:rPr>
                      <w:color w:val="auto"/>
                      <w:highlight w:val="none"/>
                      <w:lang w:val="en-US"/>
                    </w:rPr>
                  </w:pPr>
                  <w:r>
                    <w:rPr>
                      <w:color w:val="auto"/>
                      <w:highlight w:val="none"/>
                      <w:lang w:val="en-US"/>
                    </w:rPr>
                    <w:t>6</w:t>
                  </w:r>
                </w:p>
              </w:tc>
              <w:tc>
                <w:tcPr>
                  <w:tcW w:w="3321" w:type="dxa"/>
                  <w:tcBorders>
                    <w:top w:val="single" w:color="auto" w:sz="4" w:space="0"/>
                    <w:bottom w:val="single" w:color="auto" w:sz="4" w:space="0"/>
                    <w:right w:val="single" w:color="auto" w:sz="4" w:space="0"/>
                  </w:tcBorders>
                  <w:shd w:val="clear" w:color="auto" w:fill="auto"/>
                  <w:vAlign w:val="center"/>
                </w:tcPr>
                <w:p w14:paraId="62BA8398">
                  <w:pPr>
                    <w:keepNext w:val="0"/>
                    <w:keepLines w:val="0"/>
                    <w:widowControl/>
                    <w:suppressLineNumbers w:val="0"/>
                    <w:spacing w:line="320" w:lineRule="atLeast"/>
                    <w:jc w:val="center"/>
                    <w:rPr>
                      <w:color w:val="auto"/>
                      <w:highlight w:val="none"/>
                      <w:lang w:val="en-US"/>
                    </w:rPr>
                  </w:pPr>
                  <w:r>
                    <w:rPr>
                      <w:color w:val="auto"/>
                      <w:highlight w:val="none"/>
                      <w:lang w:val="en-US"/>
                    </w:rPr>
                    <w:t>组织制定生态环境保护规划，统筹考虑区内污染物排放、生态恢复与建设、环境风险防范、环境管理等事宜。建立健全区域环境风险防范体系和生态安全保障体系，加强区内重要环境风险源的管控。</w:t>
                  </w:r>
                </w:p>
              </w:tc>
              <w:tc>
                <w:tcPr>
                  <w:tcW w:w="2157" w:type="dxa"/>
                  <w:tcBorders>
                    <w:top w:val="single" w:color="auto" w:sz="4" w:space="0"/>
                    <w:bottom w:val="single" w:color="auto" w:sz="4" w:space="0"/>
                    <w:right w:val="nil"/>
                  </w:tcBorders>
                  <w:shd w:val="clear" w:color="auto" w:fill="auto"/>
                  <w:vAlign w:val="center"/>
                </w:tcPr>
                <w:p w14:paraId="4E20BFA2">
                  <w:pPr>
                    <w:widowControl/>
                    <w:spacing w:line="320" w:lineRule="atLeast"/>
                    <w:ind w:left="0" w:leftChars="0" w:right="0" w:rightChars="0"/>
                    <w:jc w:val="center"/>
                    <w:rPr>
                      <w:color w:val="auto"/>
                      <w:highlight w:val="none"/>
                      <w:lang w:val="en-US"/>
                    </w:rPr>
                  </w:pPr>
                  <w:r>
                    <w:rPr>
                      <w:color w:val="auto"/>
                      <w:szCs w:val="21"/>
                      <w:highlight w:val="none"/>
                    </w:rPr>
                    <w:t>本项目目前为环评编制阶段，后续按要求进行</w:t>
                  </w:r>
                  <w:r>
                    <w:rPr>
                      <w:rFonts w:hint="eastAsia"/>
                      <w:color w:val="auto"/>
                      <w:szCs w:val="21"/>
                      <w:highlight w:val="none"/>
                      <w:lang w:val="en-US" w:eastAsia="zh-CN"/>
                    </w:rPr>
                    <w:t>建立环境管理体系</w:t>
                  </w:r>
                  <w:r>
                    <w:rPr>
                      <w:rFonts w:hint="eastAsia"/>
                      <w:color w:val="auto"/>
                      <w:szCs w:val="21"/>
                      <w:highlight w:val="none"/>
                    </w:rPr>
                    <w:t>。</w:t>
                  </w:r>
                </w:p>
              </w:tc>
            </w:tr>
            <w:tr w14:paraId="21B4C962">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92" w:type="dxa"/>
                  <w:tcBorders>
                    <w:top w:val="single" w:color="auto" w:sz="4" w:space="0"/>
                    <w:bottom w:val="single" w:color="auto" w:sz="4" w:space="0"/>
                    <w:right w:val="single" w:color="auto" w:sz="4" w:space="0"/>
                  </w:tcBorders>
                  <w:shd w:val="clear" w:color="auto" w:fill="auto"/>
                  <w:vAlign w:val="center"/>
                </w:tcPr>
                <w:p w14:paraId="13430B45">
                  <w:pPr>
                    <w:keepNext w:val="0"/>
                    <w:keepLines w:val="0"/>
                    <w:widowControl/>
                    <w:suppressLineNumbers w:val="0"/>
                    <w:spacing w:line="320" w:lineRule="atLeast"/>
                    <w:jc w:val="center"/>
                    <w:rPr>
                      <w:color w:val="auto"/>
                      <w:highlight w:val="none"/>
                      <w:lang w:val="en-US"/>
                    </w:rPr>
                  </w:pPr>
                  <w:r>
                    <w:rPr>
                      <w:color w:val="auto"/>
                      <w:highlight w:val="none"/>
                      <w:lang w:val="en-US"/>
                    </w:rPr>
                    <w:t>7</w:t>
                  </w:r>
                </w:p>
              </w:tc>
              <w:tc>
                <w:tcPr>
                  <w:tcW w:w="3321" w:type="dxa"/>
                  <w:tcBorders>
                    <w:top w:val="single" w:color="auto" w:sz="4" w:space="0"/>
                    <w:bottom w:val="single" w:color="auto" w:sz="4" w:space="0"/>
                    <w:right w:val="single" w:color="auto" w:sz="4" w:space="0"/>
                  </w:tcBorders>
                  <w:shd w:val="clear" w:color="auto" w:fill="auto"/>
                  <w:vAlign w:val="center"/>
                </w:tcPr>
                <w:p w14:paraId="52A3389E">
                  <w:pPr>
                    <w:keepNext w:val="0"/>
                    <w:keepLines w:val="0"/>
                    <w:widowControl/>
                    <w:suppressLineNumbers w:val="0"/>
                    <w:spacing w:line="320" w:lineRule="atLeast"/>
                    <w:jc w:val="center"/>
                    <w:rPr>
                      <w:color w:val="auto"/>
                      <w:highlight w:val="none"/>
                      <w:lang w:val="en-US"/>
                    </w:rPr>
                  </w:pPr>
                  <w:r>
                    <w:rPr>
                      <w:color w:val="auto"/>
                      <w:highlight w:val="none"/>
                      <w:lang w:val="en-US"/>
                    </w:rPr>
                    <w:t>建立健全长期稳定的环境监测体系。根据高新区功能 分区、产业布局、重点企业分布、特征污染物的排放种类和状况、 环境敏感目标分布等情况，建立包括环境空气、地表水、地下水、土壤等环境要素的监控体系，明确环保投资、实施时限、责任主体等。做好高新区内大气、水、土壤等环境的长期跟踪监测与管理，根据监测结果适时优化调整《规划》。</w:t>
                  </w:r>
                </w:p>
              </w:tc>
              <w:tc>
                <w:tcPr>
                  <w:tcW w:w="2157" w:type="dxa"/>
                  <w:tcBorders>
                    <w:top w:val="single" w:color="auto" w:sz="4" w:space="0"/>
                    <w:bottom w:val="single" w:color="auto" w:sz="4" w:space="0"/>
                    <w:right w:val="nil"/>
                  </w:tcBorders>
                  <w:shd w:val="clear" w:color="auto" w:fill="auto"/>
                  <w:vAlign w:val="center"/>
                </w:tcPr>
                <w:p w14:paraId="22E20BF1">
                  <w:pPr>
                    <w:widowControl/>
                    <w:spacing w:line="320" w:lineRule="atLeast"/>
                    <w:ind w:left="0" w:leftChars="0" w:right="0" w:rightChars="0"/>
                    <w:jc w:val="center"/>
                    <w:rPr>
                      <w:color w:val="auto"/>
                      <w:highlight w:val="none"/>
                      <w:lang w:val="en-US"/>
                    </w:rPr>
                  </w:pPr>
                  <w:r>
                    <w:rPr>
                      <w:rFonts w:hint="eastAsia"/>
                      <w:color w:val="auto"/>
                      <w:highlight w:val="none"/>
                    </w:rPr>
                    <w:t>本项目所在的高新区有健全的区域环境风险防范体系和生态安全保障体系，本项目为</w:t>
                  </w:r>
                  <w:r>
                    <w:rPr>
                      <w:rFonts w:hint="eastAsia"/>
                      <w:color w:val="auto"/>
                      <w:highlight w:val="none"/>
                      <w:lang w:val="en-US" w:eastAsia="zh-CN"/>
                    </w:rPr>
                    <w:t>新建</w:t>
                  </w:r>
                  <w:r>
                    <w:rPr>
                      <w:rFonts w:hint="eastAsia"/>
                      <w:color w:val="auto"/>
                      <w:highlight w:val="none"/>
                    </w:rPr>
                    <w:t>项目，待建成后将与区域体系紧密衔接，进一步加强重要环境风险源的管控。</w:t>
                  </w:r>
                </w:p>
              </w:tc>
            </w:tr>
            <w:tr w14:paraId="3F2C6D5B">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92" w:type="dxa"/>
                  <w:tcBorders>
                    <w:top w:val="single" w:color="auto" w:sz="4" w:space="0"/>
                    <w:bottom w:val="single" w:color="auto" w:sz="4" w:space="0"/>
                    <w:right w:val="single" w:color="auto" w:sz="4" w:space="0"/>
                  </w:tcBorders>
                  <w:shd w:val="clear" w:color="auto" w:fill="auto"/>
                  <w:vAlign w:val="center"/>
                </w:tcPr>
                <w:p w14:paraId="3992CDC4">
                  <w:pPr>
                    <w:keepNext w:val="0"/>
                    <w:keepLines w:val="0"/>
                    <w:widowControl/>
                    <w:suppressLineNumbers w:val="0"/>
                    <w:spacing w:line="320" w:lineRule="atLeast"/>
                    <w:jc w:val="center"/>
                    <w:rPr>
                      <w:color w:val="auto"/>
                      <w:highlight w:val="none"/>
                      <w:lang w:val="en-US"/>
                    </w:rPr>
                  </w:pPr>
                  <w:r>
                    <w:rPr>
                      <w:color w:val="auto"/>
                      <w:highlight w:val="none"/>
                      <w:lang w:val="en-US"/>
                    </w:rPr>
                    <w:t>8</w:t>
                  </w:r>
                </w:p>
              </w:tc>
              <w:tc>
                <w:tcPr>
                  <w:tcW w:w="3321" w:type="dxa"/>
                  <w:tcBorders>
                    <w:top w:val="single" w:color="auto" w:sz="4" w:space="0"/>
                    <w:bottom w:val="single" w:color="auto" w:sz="4" w:space="0"/>
                    <w:right w:val="single" w:color="auto" w:sz="4" w:space="0"/>
                  </w:tcBorders>
                  <w:shd w:val="clear" w:color="auto" w:fill="auto"/>
                  <w:vAlign w:val="center"/>
                </w:tcPr>
                <w:p w14:paraId="2587486E">
                  <w:pPr>
                    <w:keepNext w:val="0"/>
                    <w:keepLines w:val="0"/>
                    <w:widowControl/>
                    <w:suppressLineNumbers w:val="0"/>
                    <w:spacing w:line="320" w:lineRule="atLeast"/>
                    <w:jc w:val="center"/>
                    <w:rPr>
                      <w:color w:val="auto"/>
                      <w:highlight w:val="none"/>
                      <w:lang w:val="en-US"/>
                    </w:rPr>
                  </w:pPr>
                  <w:r>
                    <w:rPr>
                      <w:color w:val="auto"/>
                      <w:highlight w:val="none"/>
                      <w:lang w:val="en-US"/>
                    </w:rPr>
                    <w:t>完善区域环境基础设施建设，加快推进建设热电厂超低排放改造工程、污水处理厂中水回用工程等；加强固体废弃物的集中处理处置，危险废物交由有资质的单位统一收集处理。</w:t>
                  </w:r>
                </w:p>
              </w:tc>
              <w:tc>
                <w:tcPr>
                  <w:tcW w:w="2157" w:type="dxa"/>
                  <w:tcBorders>
                    <w:top w:val="single" w:color="auto" w:sz="4" w:space="0"/>
                    <w:bottom w:val="single" w:color="auto" w:sz="4" w:space="0"/>
                    <w:right w:val="nil"/>
                  </w:tcBorders>
                  <w:shd w:val="clear" w:color="auto" w:fill="auto"/>
                  <w:vAlign w:val="center"/>
                </w:tcPr>
                <w:p w14:paraId="3D3AC363">
                  <w:pPr>
                    <w:widowControl/>
                    <w:spacing w:line="320" w:lineRule="atLeast"/>
                    <w:ind w:left="0" w:leftChars="0" w:right="0" w:rightChars="0"/>
                    <w:jc w:val="center"/>
                    <w:rPr>
                      <w:color w:val="auto"/>
                      <w:highlight w:val="none"/>
                      <w:lang w:val="en-US"/>
                    </w:rPr>
                  </w:pPr>
                  <w:r>
                    <w:rPr>
                      <w:bCs/>
                      <w:color w:val="auto"/>
                      <w:szCs w:val="21"/>
                      <w:highlight w:val="none"/>
                    </w:rPr>
                    <w:t>区域配套有给水、排水、供电、供热、供气、固废处置等基础设施</w:t>
                  </w:r>
                  <w:r>
                    <w:rPr>
                      <w:color w:val="auto"/>
                      <w:szCs w:val="21"/>
                      <w:highlight w:val="none"/>
                    </w:rPr>
                    <w:t>，固体废弃物均集中处置</w:t>
                  </w:r>
                  <w:r>
                    <w:rPr>
                      <w:rFonts w:hint="eastAsia"/>
                      <w:color w:val="auto"/>
                      <w:szCs w:val="21"/>
                      <w:highlight w:val="none"/>
                    </w:rPr>
                    <w:t>。</w:t>
                  </w:r>
                </w:p>
              </w:tc>
            </w:tr>
          </w:tbl>
          <w:p w14:paraId="48EE9708">
            <w:pPr>
              <w:keepNext w:val="0"/>
              <w:keepLines w:val="0"/>
              <w:widowControl/>
              <w:suppressLineNumbers w:val="0"/>
              <w:spacing w:line="360" w:lineRule="auto"/>
              <w:ind w:left="0"/>
              <w:jc w:val="left"/>
              <w:rPr>
                <w:rFonts w:hint="eastAsia" w:ascii="Times New Roman" w:hAnsi="Times New Roman" w:cs="Times New Roman"/>
                <w:b/>
                <w:bCs w:val="0"/>
                <w:color w:val="auto"/>
                <w:sz w:val="24"/>
                <w:szCs w:val="24"/>
                <w:highlight w:val="none"/>
              </w:rPr>
            </w:pPr>
          </w:p>
          <w:p w14:paraId="3428DE5D">
            <w:pPr>
              <w:keepNext w:val="0"/>
              <w:keepLines w:val="0"/>
              <w:widowControl/>
              <w:suppressLineNumbers w:val="0"/>
              <w:spacing w:line="360" w:lineRule="auto"/>
              <w:ind w:left="0"/>
              <w:jc w:val="left"/>
              <w:rPr>
                <w:color w:val="auto"/>
                <w:highlight w:val="none"/>
              </w:rPr>
            </w:pPr>
            <w:r>
              <w:rPr>
                <w:rFonts w:hint="eastAsia" w:ascii="Times New Roman" w:hAnsi="Times New Roman" w:cs="Times New Roman"/>
                <w:b/>
                <w:bCs w:val="0"/>
                <w:color w:val="auto"/>
                <w:sz w:val="24"/>
                <w:szCs w:val="24"/>
                <w:highlight w:val="none"/>
              </w:rPr>
              <w:t>3、</w:t>
            </w:r>
            <w:r>
              <w:rPr>
                <w:rFonts w:hint="default" w:ascii="Times New Roman" w:hAnsi="Times New Roman" w:cs="Times New Roman"/>
                <w:b/>
                <w:bCs w:val="0"/>
                <w:color w:val="auto"/>
                <w:sz w:val="24"/>
                <w:szCs w:val="24"/>
                <w:highlight w:val="none"/>
              </w:rPr>
              <w:t>国土空间规划近期实施方案</w:t>
            </w:r>
            <w:r>
              <w:rPr>
                <w:color w:val="auto"/>
                <w:highlight w:val="none"/>
              </w:rPr>
              <w:t xml:space="preserve"> </w:t>
            </w:r>
          </w:p>
          <w:p w14:paraId="17A87F41">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与《苏州高新区国土空间总体规划2021-2035》、《苏州高新区（虎丘区）国土空间规划近期实施方案2021》、《苏州高新区预支空间规模指标落地上图方案2023（苏自然资函[2023]174号批复）》相符性</w:t>
            </w:r>
          </w:p>
          <w:p w14:paraId="2C0C36FE">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空间规划近期实施方案概况：</w:t>
            </w:r>
          </w:p>
          <w:p w14:paraId="0573B657">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为切实做好近期国土空间规划实施管理，与正在编制的国土空间规划及“十四五”规划相衔接，形成苏州高新区（虎丘区）土地利用总体规划，作为国土空间规划近期实施方案，报省政府同意后施行，并纳入正在编制的国土空间规划。苏州高新区管理委员会于2021年3月编制完成了《苏州高新区（虎丘区）国土空间规划近期实施方案》。</w:t>
            </w:r>
          </w:p>
          <w:p w14:paraId="02633819">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根据建设用地空间管制的需要，将全部土地划分为允许建设区、有条件建设区、限制建设区3类建设用地空间管制区域。</w:t>
            </w:r>
          </w:p>
          <w:p w14:paraId="28ACECBE">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1）允许建设区</w:t>
            </w:r>
          </w:p>
          <w:p w14:paraId="516CA998">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严格遵循集中布局，集聚建设的原则，充分衔接现行国土空间规划，落实预支的73.3333公顷空间规模指标和下达的133.3333公顷规划流量指标，全区共划定允许建设区13014.6092公顷，占土地总面积的39.15%，各镇（区、街道）均有分布，主要集中在狮山街道、横塘街道和枫桥街道。</w:t>
            </w:r>
          </w:p>
          <w:p w14:paraId="0B9235E7">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2）有条件建设区</w:t>
            </w:r>
          </w:p>
          <w:p w14:paraId="1C833B3A">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全区共划定有条件建设区1062.1962公顷，占土地总面积的3.20%，主要分布在东渚街道、通安镇和镇湖街道。</w:t>
            </w:r>
          </w:p>
          <w:p w14:paraId="381669DA">
            <w:pPr>
              <w:keepNext w:val="0"/>
              <w:keepLines w:val="0"/>
              <w:widowControl/>
              <w:suppressLineNumbers w:val="0"/>
              <w:spacing w:line="360" w:lineRule="auto"/>
              <w:ind w:left="0" w:firstLine="480"/>
              <w:rPr>
                <w:color w:val="auto"/>
                <w:highlight w:val="none"/>
              </w:rPr>
            </w:pPr>
            <w:r>
              <w:rPr>
                <w:rFonts w:hint="eastAsia" w:ascii="Times New Roman" w:hAnsi="Times New Roman" w:eastAsia="宋体" w:cs="宋体"/>
                <w:color w:val="auto"/>
                <w:sz w:val="24"/>
                <w:szCs w:val="24"/>
                <w:highlight w:val="none"/>
              </w:rPr>
              <w:t>3）限制建设区</w:t>
            </w:r>
          </w:p>
          <w:p w14:paraId="17C63FDC">
            <w:pPr>
              <w:keepNext w:val="0"/>
              <w:keepLines w:val="0"/>
              <w:widowControl/>
              <w:suppressLineNumbers w:val="0"/>
              <w:spacing w:line="360" w:lineRule="auto"/>
              <w:ind w:left="0" w:firstLine="48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全区共划定限制建设区19161.5037公顷，占土地总面积的57.65%，主要分布在镇湖街道、浒墅关经济开发区和通安镇。</w:t>
            </w:r>
          </w:p>
          <w:p w14:paraId="7BD52746">
            <w:pPr>
              <w:keepNext w:val="0"/>
              <w:keepLines w:val="0"/>
              <w:widowControl/>
              <w:suppressLineNumbers w:val="0"/>
              <w:spacing w:line="360" w:lineRule="auto"/>
              <w:ind w:left="0" w:firstLine="48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本项目位于</w:t>
            </w:r>
            <w:r>
              <w:rPr>
                <w:rFonts w:hint="eastAsia" w:ascii="Times New Roman" w:hAnsi="Times New Roman" w:cs="Times New Roman"/>
                <w:color w:val="auto"/>
                <w:sz w:val="24"/>
                <w:szCs w:val="24"/>
                <w:highlight w:val="none"/>
              </w:rPr>
              <w:t>苏州高新区科技城雁荡山路8号1号楼401</w:t>
            </w:r>
            <w:r>
              <w:rPr>
                <w:rFonts w:hint="eastAsia" w:ascii="Times New Roman" w:hAnsi="Times New Roman" w:eastAsia="宋体" w:cs="宋体"/>
                <w:color w:val="auto"/>
                <w:sz w:val="24"/>
                <w:szCs w:val="24"/>
                <w:highlight w:val="none"/>
              </w:rPr>
              <w:t>，对照《苏州高新区（虎丘区）国土空间规划近期实施方案》，项目所在地规划土地用途区为现状建设用地，属于允许建设区，且本项目不涉及生态保护红线、永久基本农田，属于《苏州高新区国土空间总体规划2021-2035》、《苏州高新区（虎丘区）国土空间规划近期实施方案2021》、《苏州高新区预支空间规模指标落地上图方案2023（苏自然资函[2023]174号批复）》明确的城镇开发区边界内，与“三区三线”相符。苏州高新区（虎丘区）国土空间规划近期实施方案土地利用总体规划图详见附图</w:t>
            </w:r>
            <w:r>
              <w:rPr>
                <w:rFonts w:hint="eastAsia" w:eastAsia="宋体" w:cs="宋体"/>
                <w:color w:val="auto"/>
                <w:sz w:val="24"/>
                <w:szCs w:val="24"/>
                <w:highlight w:val="none"/>
                <w:lang w:val="en-US" w:eastAsia="zh-CN"/>
              </w:rPr>
              <w:t>5</w:t>
            </w:r>
            <w:r>
              <w:rPr>
                <w:rFonts w:hint="eastAsia" w:ascii="Times New Roman" w:hAnsi="Times New Roman" w:eastAsia="宋体" w:cs="宋体"/>
                <w:color w:val="auto"/>
                <w:sz w:val="24"/>
                <w:szCs w:val="24"/>
                <w:highlight w:val="none"/>
              </w:rPr>
              <w:t>。</w:t>
            </w:r>
          </w:p>
          <w:p w14:paraId="1047B60B">
            <w:pPr>
              <w:keepNext w:val="0"/>
              <w:keepLines w:val="0"/>
              <w:widowControl/>
              <w:suppressLineNumbers w:val="0"/>
              <w:spacing w:line="360" w:lineRule="auto"/>
              <w:jc w:val="left"/>
              <w:rPr>
                <w:color w:val="auto"/>
                <w:highlight w:val="none"/>
              </w:rPr>
            </w:pPr>
            <w:r>
              <w:rPr>
                <w:rFonts w:hint="eastAsia" w:eastAsia="宋体" w:cs="Times New Roman"/>
                <w:b/>
                <w:bCs w:val="0"/>
                <w:color w:val="auto"/>
                <w:sz w:val="24"/>
                <w:szCs w:val="24"/>
                <w:highlight w:val="none"/>
                <w:lang w:val="en-US" w:eastAsia="zh-CN"/>
              </w:rPr>
              <w:t>4、</w:t>
            </w:r>
            <w:r>
              <w:rPr>
                <w:rFonts w:hint="eastAsia" w:ascii="Times New Roman" w:hAnsi="Times New Roman" w:cs="Times New Roman"/>
                <w:b/>
                <w:bCs w:val="0"/>
                <w:color w:val="auto"/>
                <w:sz w:val="24"/>
                <w:szCs w:val="24"/>
                <w:highlight w:val="none"/>
              </w:rPr>
              <w:t>与《苏州国家高新技术产业开发区环境影响评价区域评估报告》相符性分析</w:t>
            </w:r>
          </w:p>
          <w:p w14:paraId="367D01BB">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高新区全新构建“2+6+X”现代产业体系，提升发展2大主导产业（新一代信息技术产业、高端装备制造产业）、聚焦6大新兴产业（医疗器械及生物医药、绿色低碳、集成电路、航空航天、数字经济、现代服务业）、谋划发展X-未来产业（区块链、人工智能、量子科技、未来网络、前沿新材料、增材制造等）。</w:t>
            </w:r>
          </w:p>
          <w:p w14:paraId="2F166812">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本项目位于苏州高新区科技城雁荡山路8号1号楼401，属于科技城组团范围内，本项目主要脑神经诊断监护产品的生产，属于医疗诊断、监护及治疗设备制造，符合高新区区域产业发展规划。</w:t>
            </w:r>
          </w:p>
          <w:p w14:paraId="1D5755E2">
            <w:pPr>
              <w:jc w:val="both"/>
              <w:rPr>
                <w:rFonts w:hint="eastAsia" w:ascii="Times New Roman" w:hAnsi="Times New Roman" w:cs="Times New Roman"/>
                <w:color w:val="auto"/>
                <w:sz w:val="20"/>
                <w:szCs w:val="20"/>
                <w:highlight w:val="none"/>
              </w:rPr>
            </w:pPr>
          </w:p>
        </w:tc>
      </w:tr>
      <w:tr w14:paraId="70F877DD">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873" w:type="dxa"/>
            <w:tcBorders>
              <w:top w:val="single" w:color="auto" w:sz="4" w:space="0"/>
              <w:left w:val="single" w:color="auto" w:sz="8" w:space="0"/>
              <w:bottom w:val="single" w:color="auto" w:sz="8" w:space="0"/>
              <w:right w:val="single" w:color="auto" w:sz="4" w:space="0"/>
            </w:tcBorders>
            <w:shd w:val="clear" w:color="auto" w:fill="auto"/>
            <w:tcMar>
              <w:left w:w="108" w:type="dxa"/>
              <w:right w:w="108" w:type="dxa"/>
            </w:tcMar>
            <w:vAlign w:val="center"/>
          </w:tcPr>
          <w:p w14:paraId="397E8A1C">
            <w:pPr>
              <w:autoSpaceDE w:val="0"/>
              <w:autoSpaceDN w:val="0"/>
              <w:adjustRightInd w:val="0"/>
              <w:snapToGrid w:val="0"/>
              <w:spacing w:line="320" w:lineRule="atLeast"/>
              <w:jc w:val="center"/>
              <w:rPr>
                <w:color w:val="auto"/>
                <w:highlight w:val="none"/>
              </w:rPr>
            </w:pPr>
            <w:r>
              <w:rPr>
                <w:rFonts w:hint="eastAsia" w:ascii="Times New Roman" w:hAnsi="Times New Roman" w:cs="Times New Roman"/>
                <w:color w:val="auto"/>
                <w:kern w:val="0"/>
                <w:sz w:val="24"/>
                <w:szCs w:val="24"/>
                <w:highlight w:val="none"/>
              </w:rPr>
              <w:t>其他符合性分析</w:t>
            </w:r>
            <w:r>
              <w:rPr>
                <w:snapToGrid w:val="0"/>
                <w:color w:val="auto"/>
                <w:highlight w:val="none"/>
              </w:rPr>
              <w:t xml:space="preserve"> </w:t>
            </w:r>
          </w:p>
        </w:tc>
        <w:tc>
          <w:tcPr>
            <w:tcW w:w="7280" w:type="dxa"/>
            <w:gridSpan w:val="3"/>
            <w:tcBorders>
              <w:top w:val="single" w:color="auto" w:sz="8" w:space="0"/>
              <w:left w:val="single" w:color="auto" w:sz="4" w:space="0"/>
              <w:bottom w:val="single" w:color="auto" w:sz="8" w:space="0"/>
              <w:right w:val="single" w:color="auto" w:sz="8" w:space="0"/>
            </w:tcBorders>
            <w:shd w:val="clear" w:color="auto" w:fill="auto"/>
            <w:tcMar>
              <w:left w:w="108" w:type="dxa"/>
              <w:right w:w="108" w:type="dxa"/>
            </w:tcMar>
            <w:vAlign w:val="center"/>
          </w:tcPr>
          <w:p w14:paraId="4B3F82EA">
            <w:pPr>
              <w:keepNext w:val="0"/>
              <w:keepLines w:val="0"/>
              <w:widowControl/>
              <w:numPr>
                <w:ilvl w:val="0"/>
                <w:numId w:val="1"/>
              </w:numPr>
              <w:suppressLineNumbers w:val="0"/>
              <w:spacing w:line="360" w:lineRule="auto"/>
              <w:jc w:val="left"/>
              <w:rPr>
                <w:rFonts w:hint="eastAsia" w:ascii="Times New Roman" w:hAnsi="Times New Roman" w:cs="Times New Roman"/>
                <w:b/>
                <w:bCs w:val="0"/>
                <w:color w:val="auto"/>
                <w:sz w:val="24"/>
                <w:szCs w:val="24"/>
                <w:highlight w:val="none"/>
              </w:rPr>
            </w:pPr>
            <w:r>
              <w:rPr>
                <w:rFonts w:hint="eastAsia" w:ascii="Times New Roman" w:hAnsi="Times New Roman" w:cs="Times New Roman"/>
                <w:b/>
                <w:bCs w:val="0"/>
                <w:color w:val="auto"/>
                <w:sz w:val="24"/>
                <w:szCs w:val="24"/>
                <w:highlight w:val="none"/>
              </w:rPr>
              <w:t>“产业政策”相符性</w:t>
            </w:r>
          </w:p>
          <w:p w14:paraId="72EFD36E">
            <w:pPr>
              <w:keepNext w:val="0"/>
              <w:keepLines w:val="0"/>
              <w:widowControl/>
              <w:suppressLineNumbers w:val="0"/>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本项目为</w:t>
            </w:r>
            <w:r>
              <w:rPr>
                <w:rFonts w:hint="eastAsia" w:ascii="Times New Roman" w:hAnsi="Times New Roman" w:cs="Times New Roman"/>
                <w:color w:val="auto"/>
                <w:sz w:val="24"/>
                <w:szCs w:val="24"/>
                <w:highlight w:val="none"/>
                <w:lang w:val="en-US" w:eastAsia="zh-CN"/>
              </w:rPr>
              <w:t>C</w:t>
            </w:r>
            <w:r>
              <w:rPr>
                <w:rFonts w:hint="eastAsia" w:ascii="Times New Roman" w:hAnsi="Times New Roman" w:cs="Times New Roman"/>
                <w:color w:val="auto"/>
                <w:sz w:val="24"/>
                <w:szCs w:val="24"/>
                <w:highlight w:val="none"/>
              </w:rPr>
              <w:t>3581医疗诊断、监护及治疗设备制造，属于《产业结构调整指导目录（2024年本）》</w:t>
            </w:r>
            <w:r>
              <w:rPr>
                <w:rFonts w:hint="eastAsia" w:ascii="Times New Roman" w:hAnsi="Times New Roman" w:cs="Times New Roman"/>
                <w:color w:val="auto"/>
                <w:sz w:val="24"/>
                <w:szCs w:val="24"/>
                <w:highlight w:val="none"/>
                <w:lang w:val="en-US" w:eastAsia="zh-CN"/>
              </w:rPr>
              <w:t>鼓励类</w:t>
            </w:r>
            <w:r>
              <w:rPr>
                <w:rFonts w:hint="eastAsia" w:ascii="Times New Roman" w:hAnsi="Times New Roman" w:cs="Times New Roman"/>
                <w:color w:val="auto"/>
                <w:sz w:val="24"/>
                <w:szCs w:val="24"/>
                <w:highlight w:val="none"/>
              </w:rPr>
              <w:t>项目。</w:t>
            </w:r>
          </w:p>
          <w:p w14:paraId="6AFC2C59">
            <w:pPr>
              <w:keepNext w:val="0"/>
              <w:keepLines w:val="0"/>
              <w:widowControl/>
              <w:suppressLineNumbers w:val="0"/>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经查《鼓励外商投资产业目录（2022年版）》，本项目不属于全国鼓励外商投资产业目录，不属于中西部地区外商投资优势产业目录。</w:t>
            </w:r>
          </w:p>
          <w:p w14:paraId="4DDEB570">
            <w:pPr>
              <w:keepNext w:val="0"/>
              <w:keepLines w:val="0"/>
              <w:widowControl/>
              <w:suppressLineNumbers w:val="0"/>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经查《市场准入负面清单（2022年版）》，本项目不属于禁止准入类和限制准入类。</w:t>
            </w:r>
          </w:p>
          <w:p w14:paraId="20EDC6CC">
            <w:pPr>
              <w:keepNext w:val="0"/>
              <w:keepLines w:val="0"/>
              <w:widowControl/>
              <w:suppressLineNumbers w:val="0"/>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经查《外商投资准入特别管理措施（负面清单）202</w:t>
            </w: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color w:val="auto"/>
                <w:sz w:val="24"/>
                <w:szCs w:val="24"/>
                <w:highlight w:val="none"/>
              </w:rPr>
              <w:t>年版》，本项目不在其禁止准入类和限制准入类，项目为允许类，符合要求。</w:t>
            </w:r>
          </w:p>
          <w:p w14:paraId="2CBC6195">
            <w:pPr>
              <w:keepNext w:val="0"/>
              <w:keepLines w:val="0"/>
              <w:widowControl/>
              <w:suppressLineNumbers w:val="0"/>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经查《长江经济带发展负面清单指南（试行，2022年版）》，本项目不属于长江经济带发展负面清单内。</w:t>
            </w:r>
          </w:p>
          <w:p w14:paraId="2C90A221">
            <w:pPr>
              <w:keepNext w:val="0"/>
              <w:keepLines w:val="0"/>
              <w:widowControl/>
              <w:suppressLineNumbers w:val="0"/>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经查《苏州市产业发展导向目录（2007年本）》（苏府[2007]129号），本项目不属于限制、禁止类、淘汰类。</w:t>
            </w:r>
          </w:p>
          <w:p w14:paraId="73F924FC">
            <w:pPr>
              <w:keepNext w:val="0"/>
              <w:keepLines w:val="0"/>
              <w:widowControl/>
              <w:suppressLineNumbers w:val="0"/>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经查《江苏省太湖流域禁止和限制的产业产品目录》</w:t>
            </w:r>
            <w:r>
              <w:rPr>
                <w:rFonts w:hint="eastAsia" w:ascii="Times New Roman" w:hAnsi="Times New Roman"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rPr>
              <w:t>（2024年本），本项目不属于其中的限制类、淘汰类和禁止类生产工艺装备和产品。</w:t>
            </w:r>
          </w:p>
          <w:p w14:paraId="158B97C1">
            <w:pPr>
              <w:keepNext w:val="0"/>
              <w:keepLines w:val="0"/>
              <w:widowControl/>
              <w:suppressLineNumbers w:val="0"/>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经查《江苏</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两高</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项目管理</w:t>
            </w:r>
            <w:r>
              <w:rPr>
                <w:rFonts w:hint="eastAsia" w:ascii="Times New Roman" w:hAnsi="Times New Roman" w:cs="Times New Roman"/>
                <w:color w:val="auto"/>
                <w:sz w:val="24"/>
                <w:szCs w:val="24"/>
                <w:highlight w:val="none"/>
              </w:rPr>
              <w:t>目录》</w:t>
            </w:r>
            <w:r>
              <w:rPr>
                <w:rFonts w:hint="eastAsia" w:ascii="Times New Roman" w:hAnsi="Times New Roman"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rPr>
              <w:t>（202</w:t>
            </w: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rPr>
              <w:t>年</w:t>
            </w:r>
            <w:r>
              <w:rPr>
                <w:rFonts w:hint="eastAsia" w:ascii="Times New Roman" w:hAnsi="Times New Roman" w:cs="Times New Roman"/>
                <w:color w:val="auto"/>
                <w:sz w:val="24"/>
                <w:szCs w:val="24"/>
                <w:highlight w:val="none"/>
                <w:lang w:val="en-US" w:eastAsia="zh-CN"/>
              </w:rPr>
              <w:t>版</w:t>
            </w:r>
            <w:r>
              <w:rPr>
                <w:rFonts w:hint="eastAsia" w:ascii="Times New Roman" w:hAnsi="Times New Roman" w:cs="Times New Roman"/>
                <w:color w:val="auto"/>
                <w:sz w:val="24"/>
                <w:szCs w:val="24"/>
                <w:highlight w:val="none"/>
              </w:rPr>
              <w:t>），本项目不属于其中</w:t>
            </w:r>
            <w:r>
              <w:rPr>
                <w:rFonts w:hint="eastAsia" w:ascii="Times New Roman" w:hAnsi="Times New Roman" w:cs="Times New Roman"/>
                <w:color w:val="auto"/>
                <w:sz w:val="24"/>
                <w:szCs w:val="24"/>
                <w:highlight w:val="none"/>
                <w:lang w:val="en-US" w:eastAsia="zh-CN"/>
              </w:rPr>
              <w:t>纳入重点管理范围的具体产品或装置</w:t>
            </w:r>
            <w:r>
              <w:rPr>
                <w:rFonts w:hint="eastAsia" w:ascii="Times New Roman" w:hAnsi="Times New Roman" w:cs="Times New Roman"/>
                <w:color w:val="auto"/>
                <w:sz w:val="24"/>
                <w:szCs w:val="24"/>
                <w:highlight w:val="none"/>
              </w:rPr>
              <w:t>。</w:t>
            </w:r>
          </w:p>
          <w:p w14:paraId="7B31CF5D">
            <w:pPr>
              <w:keepNext w:val="0"/>
              <w:keepLines w:val="0"/>
              <w:widowControl/>
              <w:suppressLineNumbers w:val="0"/>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本项目于202</w:t>
            </w: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rPr>
              <w:t>年</w:t>
            </w: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color w:val="auto"/>
                <w:sz w:val="24"/>
                <w:szCs w:val="24"/>
                <w:highlight w:val="none"/>
              </w:rPr>
              <w:t>月</w:t>
            </w:r>
            <w:r>
              <w:rPr>
                <w:rFonts w:hint="eastAsia" w:ascii="Times New Roman" w:hAnsi="Times New Roman" w:cs="Times New Roman"/>
                <w:color w:val="auto"/>
                <w:sz w:val="24"/>
                <w:szCs w:val="24"/>
                <w:highlight w:val="none"/>
                <w:lang w:val="en-US" w:eastAsia="zh-CN"/>
              </w:rPr>
              <w:t>18</w:t>
            </w:r>
            <w:r>
              <w:rPr>
                <w:rFonts w:hint="eastAsia" w:ascii="Times New Roman" w:hAnsi="Times New Roman" w:cs="Times New Roman"/>
                <w:color w:val="auto"/>
                <w:sz w:val="24"/>
                <w:szCs w:val="24"/>
                <w:highlight w:val="none"/>
              </w:rPr>
              <w:t>日通过苏州高新区（虎丘区）</w:t>
            </w:r>
            <w:r>
              <w:rPr>
                <w:rFonts w:hint="eastAsia" w:ascii="Times New Roman" w:hAnsi="Times New Roman" w:cs="Times New Roman"/>
                <w:color w:val="auto"/>
                <w:sz w:val="24"/>
                <w:szCs w:val="24"/>
                <w:highlight w:val="none"/>
                <w:lang w:val="en-US" w:eastAsia="zh-CN"/>
              </w:rPr>
              <w:t>数据局</w:t>
            </w:r>
            <w:r>
              <w:rPr>
                <w:rFonts w:hint="eastAsia" w:ascii="Times New Roman" w:hAnsi="Times New Roman" w:cs="Times New Roman"/>
                <w:color w:val="auto"/>
                <w:sz w:val="24"/>
                <w:szCs w:val="24"/>
                <w:highlight w:val="none"/>
              </w:rPr>
              <w:t>备案（苏高新项备〔202</w:t>
            </w: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235</w:t>
            </w:r>
            <w:r>
              <w:rPr>
                <w:rFonts w:hint="eastAsia" w:ascii="Times New Roman" w:hAnsi="Times New Roman" w:cs="Times New Roman"/>
                <w:color w:val="auto"/>
                <w:sz w:val="24"/>
                <w:szCs w:val="24"/>
                <w:highlight w:val="none"/>
              </w:rPr>
              <w:t>号），符合国家及地方的产业政策。</w:t>
            </w:r>
          </w:p>
          <w:p w14:paraId="5895BC03">
            <w:pPr>
              <w:keepNext w:val="0"/>
              <w:keepLines w:val="0"/>
              <w:widowControl/>
              <w:suppressLineNumbers w:val="0"/>
              <w:spacing w:line="360" w:lineRule="auto"/>
              <w:jc w:val="left"/>
              <w:rPr>
                <w:color w:val="auto"/>
                <w:highlight w:val="none"/>
              </w:rPr>
            </w:pPr>
            <w:r>
              <w:rPr>
                <w:rFonts w:hint="eastAsia" w:ascii="Times New Roman" w:hAnsi="Times New Roman" w:cs="Times New Roman"/>
                <w:b/>
                <w:bCs w:val="0"/>
                <w:color w:val="auto"/>
                <w:sz w:val="24"/>
                <w:szCs w:val="24"/>
                <w:highlight w:val="none"/>
              </w:rPr>
              <w:t>二、“三线一单”相符性</w:t>
            </w:r>
          </w:p>
          <w:p w14:paraId="71D22B98">
            <w:pPr>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①与生态红线相符性分析</w:t>
            </w:r>
          </w:p>
          <w:p w14:paraId="33AA1FCE">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本项目位于苏州高新区科技城雁荡山路8号1号楼401，对照《省政府关于印发江苏省国家级生态保护红线规划的通知》（苏政发[2018]74号）、《江苏省生态空间管控区域规划》（苏政发[2020]1号）以及《江苏省自然资源厅关于苏州高新区（虎丘区）2021年度生态空间管控区域优化调整方案的复函》（苏自然资函[2022]188号），本项目不在国家级生态保护红线及江苏省生态空间管控区域范围，具体如下表所示。</w:t>
            </w:r>
          </w:p>
          <w:p w14:paraId="0294DCF0">
            <w:pPr>
              <w:keepNext w:val="0"/>
              <w:keepLines w:val="0"/>
              <w:widowControl/>
              <w:suppressLineNumbers w:val="0"/>
              <w:spacing w:line="360" w:lineRule="auto"/>
              <w:ind w:left="0" w:firstLine="480"/>
              <w:jc w:val="center"/>
              <w:rPr>
                <w:b/>
                <w:bCs/>
                <w:color w:val="auto"/>
                <w:highlight w:val="none"/>
              </w:rPr>
            </w:pPr>
            <w:r>
              <w:rPr>
                <w:rFonts w:hint="eastAsia" w:ascii="Times New Roman" w:hAnsi="Times New Roman" w:cs="Times New Roman"/>
                <w:b/>
                <w:bCs/>
                <w:color w:val="auto"/>
                <w:sz w:val="24"/>
                <w:szCs w:val="24"/>
                <w:highlight w:val="none"/>
              </w:rPr>
              <w:t>表1-3本项目与附近生态空间管控区域相对位置及距离</w:t>
            </w:r>
          </w:p>
          <w:tbl>
            <w:tblPr>
              <w:tblStyle w:val="1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58"/>
              <w:gridCol w:w="937"/>
              <w:gridCol w:w="3216"/>
              <w:gridCol w:w="905"/>
              <w:gridCol w:w="1024"/>
            </w:tblGrid>
            <w:tr w14:paraId="56D6B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108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F5F735B">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红线区域名称</w:t>
                  </w:r>
                </w:p>
              </w:tc>
              <w:tc>
                <w:tcPr>
                  <w:tcW w:w="96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92BE436">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主导生态功能</w:t>
                  </w:r>
                </w:p>
              </w:tc>
              <w:tc>
                <w:tcPr>
                  <w:tcW w:w="330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9C97AA0">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生态空间管控区域范围</w:t>
                  </w:r>
                </w:p>
              </w:tc>
              <w:tc>
                <w:tcPr>
                  <w:tcW w:w="91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2B435156">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面积（平方公里）</w:t>
                  </w:r>
                </w:p>
              </w:tc>
              <w:tc>
                <w:tcPr>
                  <w:tcW w:w="103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09EDCDCE">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本项目与其最近距离（km/方位）</w:t>
                  </w:r>
                </w:p>
              </w:tc>
            </w:tr>
            <w:tr w14:paraId="3A3B2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8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A103DB2">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苏州太湖国家湿地公园</w:t>
                  </w:r>
                </w:p>
              </w:tc>
              <w:tc>
                <w:tcPr>
                  <w:tcW w:w="96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7D98CFE">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湿地生态系统保护</w:t>
                  </w:r>
                </w:p>
              </w:tc>
              <w:tc>
                <w:tcPr>
                  <w:tcW w:w="330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C884115">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苏州太湖国家湿地公园总体规划中除湿地保育区和恢复重建区外的范围。</w:t>
                  </w:r>
                </w:p>
              </w:tc>
              <w:tc>
                <w:tcPr>
                  <w:tcW w:w="91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A561681">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1.87</w:t>
                  </w:r>
                </w:p>
              </w:tc>
              <w:tc>
                <w:tcPr>
                  <w:tcW w:w="103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07BF72B2">
                  <w:pPr>
                    <w:keepNext w:val="0"/>
                    <w:keepLines w:val="0"/>
                    <w:widowControl/>
                    <w:suppressLineNumbers w:val="0"/>
                    <w:ind w:left="0" w:leftChars="0" w:right="0" w:rightChars="0"/>
                    <w:jc w:val="center"/>
                    <w:textAlignment w:val="center"/>
                    <w:rPr>
                      <w:rFonts w:hint="default" w:ascii="Times New Roman" w:hAnsi="Times New Roman" w:cs="Times New Roman"/>
                      <w:color w:val="auto"/>
                      <w:sz w:val="21"/>
                      <w:szCs w:val="21"/>
                      <w:highlight w:val="none"/>
                      <w:lang w:val="en-US"/>
                    </w:rPr>
                  </w:pPr>
                  <w:r>
                    <w:rPr>
                      <w:rFonts w:hint="default" w:ascii="Times New Roman" w:hAnsi="Times New Roman" w:eastAsia="宋体" w:cs="Times New Roman"/>
                      <w:i w:val="0"/>
                      <w:iCs w:val="0"/>
                      <w:color w:val="auto"/>
                      <w:kern w:val="0"/>
                      <w:sz w:val="22"/>
                      <w:szCs w:val="22"/>
                      <w:highlight w:val="none"/>
                      <w:u w:val="none"/>
                      <w:lang w:val="en-US" w:eastAsia="zh-CN" w:bidi="ar"/>
                    </w:rPr>
                    <w:t>4.6</w:t>
                  </w:r>
                  <w:r>
                    <w:rPr>
                      <w:rFonts w:hint="eastAsia" w:ascii="Times New Roman" w:hAnsi="Times New Roman" w:eastAsia="宋体" w:cs="Times New Roman"/>
                      <w:i w:val="0"/>
                      <w:iCs w:val="0"/>
                      <w:color w:val="auto"/>
                      <w:kern w:val="0"/>
                      <w:sz w:val="22"/>
                      <w:szCs w:val="22"/>
                      <w:highlight w:val="none"/>
                      <w:u w:val="none"/>
                      <w:lang w:val="en-US" w:eastAsia="zh-CN" w:bidi="ar"/>
                    </w:rPr>
                    <w:t>/S</w:t>
                  </w:r>
                </w:p>
              </w:tc>
            </w:tr>
            <w:tr w14:paraId="69E9F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08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C052AA9">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玉屏山生态公益林（高新区）</w:t>
                  </w:r>
                </w:p>
              </w:tc>
              <w:tc>
                <w:tcPr>
                  <w:tcW w:w="96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9184F6A">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水源涵养</w:t>
                  </w:r>
                </w:p>
              </w:tc>
              <w:tc>
                <w:tcPr>
                  <w:tcW w:w="330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32AA29E">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包括西至高新区行政边界，东至逢春路郁闭度较高的林地。</w:t>
                  </w:r>
                </w:p>
              </w:tc>
              <w:tc>
                <w:tcPr>
                  <w:tcW w:w="91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9B06895">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0.67</w:t>
                  </w:r>
                </w:p>
              </w:tc>
              <w:tc>
                <w:tcPr>
                  <w:tcW w:w="103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3626C045">
                  <w:pPr>
                    <w:keepNext w:val="0"/>
                    <w:keepLines w:val="0"/>
                    <w:widowControl/>
                    <w:suppressLineNumbers w:val="0"/>
                    <w:ind w:left="0" w:leftChars="0" w:right="0" w:rightChars="0"/>
                    <w:jc w:val="center"/>
                    <w:textAlignment w:val="center"/>
                    <w:rPr>
                      <w:rFonts w:hint="default" w:ascii="Times New Roman" w:hAnsi="Times New Roman" w:cs="Times New Roman"/>
                      <w:color w:val="auto"/>
                      <w:sz w:val="21"/>
                      <w:szCs w:val="21"/>
                      <w:highlight w:val="none"/>
                      <w:lang w:val="en-US"/>
                    </w:rPr>
                  </w:pPr>
                  <w:r>
                    <w:rPr>
                      <w:rFonts w:hint="default" w:ascii="Times New Roman" w:hAnsi="Times New Roman" w:eastAsia="宋体" w:cs="Times New Roman"/>
                      <w:i w:val="0"/>
                      <w:iCs w:val="0"/>
                      <w:color w:val="auto"/>
                      <w:kern w:val="0"/>
                      <w:sz w:val="22"/>
                      <w:szCs w:val="22"/>
                      <w:highlight w:val="none"/>
                      <w:u w:val="none"/>
                      <w:lang w:val="en-US" w:eastAsia="zh-CN" w:bidi="ar"/>
                    </w:rPr>
                    <w:t>7</w:t>
                  </w:r>
                  <w:r>
                    <w:rPr>
                      <w:rFonts w:hint="eastAsia" w:ascii="Times New Roman" w:hAnsi="Times New Roman" w:eastAsia="宋体" w:cs="Times New Roman"/>
                      <w:i w:val="0"/>
                      <w:iCs w:val="0"/>
                      <w:color w:val="auto"/>
                      <w:kern w:val="0"/>
                      <w:sz w:val="22"/>
                      <w:szCs w:val="22"/>
                      <w:highlight w:val="none"/>
                      <w:u w:val="none"/>
                      <w:lang w:val="en-US" w:eastAsia="zh-CN" w:bidi="ar"/>
                    </w:rPr>
                    <w:t>/SW</w:t>
                  </w:r>
                </w:p>
              </w:tc>
            </w:tr>
            <w:tr w14:paraId="39B25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8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2564BEC">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太湖（高新区）重要保护区</w:t>
                  </w:r>
                </w:p>
              </w:tc>
              <w:tc>
                <w:tcPr>
                  <w:tcW w:w="96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2909B352">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湿地生态系统保护</w:t>
                  </w:r>
                </w:p>
              </w:tc>
              <w:tc>
                <w:tcPr>
                  <w:tcW w:w="330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B59082D">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湖体和湖岸。湖体为高新区内太湖水体（不包括金墅港、镇湖饮用水源保护区和太湖梅鲚河蚬国家级水产种质资源保护区的核心区）。湖岸部分为高新区太湖大堤以东1公里生态林带范围.</w:t>
                  </w:r>
                </w:p>
              </w:tc>
              <w:tc>
                <w:tcPr>
                  <w:tcW w:w="91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78D516D">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126.63</w:t>
                  </w:r>
                </w:p>
              </w:tc>
              <w:tc>
                <w:tcPr>
                  <w:tcW w:w="103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4581F6AB">
                  <w:pPr>
                    <w:keepNext w:val="0"/>
                    <w:keepLines w:val="0"/>
                    <w:widowControl/>
                    <w:suppressLineNumbers w:val="0"/>
                    <w:ind w:left="0" w:leftChars="0" w:right="0" w:rightChars="0"/>
                    <w:jc w:val="center"/>
                    <w:textAlignment w:val="center"/>
                    <w:rPr>
                      <w:rFonts w:hint="default" w:ascii="Times New Roman" w:hAnsi="Times New Roman" w:cs="Times New Roman"/>
                      <w:color w:val="auto"/>
                      <w:sz w:val="21"/>
                      <w:szCs w:val="21"/>
                      <w:highlight w:val="none"/>
                      <w:lang w:val="en-US"/>
                    </w:rPr>
                  </w:pPr>
                  <w:r>
                    <w:rPr>
                      <w:rFonts w:hint="default" w:ascii="Times New Roman" w:hAnsi="Times New Roman" w:eastAsia="宋体" w:cs="Times New Roman"/>
                      <w:i w:val="0"/>
                      <w:iCs w:val="0"/>
                      <w:color w:val="auto"/>
                      <w:kern w:val="0"/>
                      <w:sz w:val="22"/>
                      <w:szCs w:val="22"/>
                      <w:highlight w:val="none"/>
                      <w:u w:val="none"/>
                      <w:lang w:val="en-US" w:eastAsia="zh-CN" w:bidi="ar"/>
                    </w:rPr>
                    <w:t>8.7</w:t>
                  </w:r>
                  <w:r>
                    <w:rPr>
                      <w:rFonts w:hint="eastAsia" w:ascii="Times New Roman" w:hAnsi="Times New Roman" w:eastAsia="宋体" w:cs="Times New Roman"/>
                      <w:i w:val="0"/>
                      <w:iCs w:val="0"/>
                      <w:color w:val="auto"/>
                      <w:kern w:val="0"/>
                      <w:sz w:val="22"/>
                      <w:szCs w:val="22"/>
                      <w:highlight w:val="none"/>
                      <w:u w:val="none"/>
                      <w:lang w:val="en-US" w:eastAsia="zh-CN" w:bidi="ar"/>
                    </w:rPr>
                    <w:t>/SW</w:t>
                  </w:r>
                </w:p>
              </w:tc>
            </w:tr>
          </w:tbl>
          <w:p w14:paraId="316B5049">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本项目位于苏州高新区内，对照上表，本项目不在管控区内，与本项目距离最近的太湖（高新区）重要保护区位于项目西侧0.4</w:t>
            </w:r>
            <w:r>
              <w:rPr>
                <w:rFonts w:hint="eastAsia" w:ascii="Times New Roman" w:hAnsi="Times New Roman" w:eastAsia="宋体" w:cs="Times New Roman"/>
                <w:color w:val="auto"/>
                <w:sz w:val="24"/>
                <w:szCs w:val="24"/>
                <w:highlight w:val="none"/>
                <w:lang w:val="en-US" w:eastAsia="zh-CN"/>
              </w:rPr>
              <w:t>6</w:t>
            </w:r>
            <w:r>
              <w:rPr>
                <w:rFonts w:hint="eastAsia" w:ascii="Times New Roman" w:hAnsi="Times New Roman" w:cs="Times New Roman"/>
                <w:color w:val="auto"/>
                <w:sz w:val="24"/>
                <w:szCs w:val="24"/>
                <w:highlight w:val="none"/>
              </w:rPr>
              <w:t>km处。项目建设符合《江苏省生态空间管控区域规划》有关规定。</w:t>
            </w:r>
          </w:p>
          <w:p w14:paraId="6B7C76F8">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对照《江苏省国家级生态保护红线规划》（苏政发[2018]74号），项目所在地及其附近列为国家级生态红线区域的对象见表1.4。</w:t>
            </w:r>
          </w:p>
          <w:p w14:paraId="53DE2A12">
            <w:pPr>
              <w:keepNext w:val="0"/>
              <w:keepLines w:val="0"/>
              <w:widowControl/>
              <w:suppressLineNumbers w:val="0"/>
              <w:spacing w:line="360" w:lineRule="auto"/>
              <w:ind w:left="0" w:firstLine="480"/>
              <w:jc w:val="center"/>
              <w:rPr>
                <w:color w:val="auto"/>
                <w:highlight w:val="none"/>
              </w:rPr>
            </w:pPr>
            <w:r>
              <w:rPr>
                <w:rFonts w:hint="eastAsia" w:ascii="Times New Roman" w:hAnsi="Times New Roman" w:cs="Times New Roman"/>
                <w:b/>
                <w:bCs/>
                <w:color w:val="auto"/>
                <w:sz w:val="24"/>
                <w:szCs w:val="24"/>
                <w:highlight w:val="none"/>
              </w:rPr>
              <w:t>表1</w:t>
            </w:r>
            <w:r>
              <w:rPr>
                <w:rFonts w:hint="eastAsia" w:ascii="Times New Roman" w:hAnsi="Times New Roman" w:eastAsia="宋体" w:cs="Times New Roman"/>
                <w:b/>
                <w:bCs/>
                <w:color w:val="auto"/>
                <w:sz w:val="24"/>
                <w:szCs w:val="24"/>
                <w:highlight w:val="none"/>
                <w:lang w:val="en-US" w:eastAsia="zh-CN"/>
              </w:rPr>
              <w:t>-</w:t>
            </w:r>
            <w:r>
              <w:rPr>
                <w:rFonts w:hint="eastAsia" w:ascii="Times New Roman" w:hAnsi="Times New Roman" w:cs="Times New Roman"/>
                <w:b/>
                <w:bCs/>
                <w:color w:val="auto"/>
                <w:sz w:val="24"/>
                <w:szCs w:val="24"/>
                <w:highlight w:val="none"/>
              </w:rPr>
              <w:t>4 项目所在地附近生态红线区域及其管控区范围</w:t>
            </w:r>
          </w:p>
          <w:tbl>
            <w:tblPr>
              <w:tblStyle w:val="1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05"/>
              <w:gridCol w:w="781"/>
              <w:gridCol w:w="3706"/>
              <w:gridCol w:w="685"/>
              <w:gridCol w:w="1163"/>
            </w:tblGrid>
            <w:tr w14:paraId="4FC47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82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73F8ACF">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红线区域名称</w:t>
                  </w:r>
                </w:p>
              </w:tc>
              <w:tc>
                <w:tcPr>
                  <w:tcW w:w="81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2C101035">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主导生态功能</w:t>
                  </w:r>
                </w:p>
              </w:tc>
              <w:tc>
                <w:tcPr>
                  <w:tcW w:w="379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E35E1BD">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红线区域范围</w:t>
                  </w:r>
                </w:p>
              </w:tc>
              <w:tc>
                <w:tcPr>
                  <w:tcW w:w="69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0232AA0">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面积（平方公里）</w:t>
                  </w:r>
                </w:p>
              </w:tc>
              <w:tc>
                <w:tcPr>
                  <w:tcW w:w="118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12EDCCE7">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本项目与其最近距离（km/方位）</w:t>
                  </w:r>
                </w:p>
              </w:tc>
            </w:tr>
            <w:tr w14:paraId="069E2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82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D3ABCBC">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太湖金墅港饮用水水源保护区</w:t>
                  </w:r>
                </w:p>
              </w:tc>
              <w:tc>
                <w:tcPr>
                  <w:tcW w:w="81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B9BBD41">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饮用水水源保护</w:t>
                  </w:r>
                </w:p>
              </w:tc>
              <w:tc>
                <w:tcPr>
                  <w:tcW w:w="379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806BD91">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一级保护区：以2个水厂取水口（120°22'31.198"E，31°22'49.644"N；120°22'37.642"E；31°22'42.122"N）为中心，半径为500米的区域范围。二级保护区：一级保护区外延2000米的水域范围和一级保护区边界到太湖防洪大堤陆域范围</w:t>
                  </w:r>
                </w:p>
              </w:tc>
              <w:tc>
                <w:tcPr>
                  <w:tcW w:w="69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85567DF">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14.84</w:t>
                  </w:r>
                </w:p>
              </w:tc>
              <w:tc>
                <w:tcPr>
                  <w:tcW w:w="118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0D5A5335">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sz w:val="21"/>
                      <w:szCs w:val="21"/>
                      <w:highlight w:val="none"/>
                      <w:lang w:val="en-US" w:eastAsia="zh-CN"/>
                    </w:rPr>
                    <w:t>4.4/NW</w:t>
                  </w:r>
                </w:p>
              </w:tc>
            </w:tr>
            <w:tr w14:paraId="460E1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82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E4D016B">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太湖镇湖饮用水水源保护区</w:t>
                  </w:r>
                </w:p>
              </w:tc>
              <w:tc>
                <w:tcPr>
                  <w:tcW w:w="81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41F05B7">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饮用水水源保护</w:t>
                  </w:r>
                </w:p>
              </w:tc>
              <w:tc>
                <w:tcPr>
                  <w:tcW w:w="379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BEA9F67">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一级保护区：以2 个水厂取水口（120°17'8.285"E，31°19'34.725"N）为中心，半径为500米的区域范围。二级保护区：一级保护区外，外延2000米的水域范围和二级保护区水域与相对应的本岸背水坡堤脚外100米之间的陆域范围</w:t>
                  </w:r>
                </w:p>
              </w:tc>
              <w:tc>
                <w:tcPr>
                  <w:tcW w:w="69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6939C18">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18.56</w:t>
                  </w:r>
                </w:p>
              </w:tc>
              <w:tc>
                <w:tcPr>
                  <w:tcW w:w="118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243E23D6">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sz w:val="21"/>
                      <w:szCs w:val="21"/>
                      <w:highlight w:val="none"/>
                      <w:lang w:val="en-US" w:eastAsia="zh-CN"/>
                    </w:rPr>
                    <w:t>11.4/SW</w:t>
                  </w:r>
                </w:p>
              </w:tc>
            </w:tr>
            <w:tr w14:paraId="06D28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82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004717A">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太湖重要湿地 （虎丘区）</w:t>
                  </w:r>
                </w:p>
              </w:tc>
              <w:tc>
                <w:tcPr>
                  <w:tcW w:w="81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6E45245">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重要湖泊湿地</w:t>
                  </w:r>
                </w:p>
              </w:tc>
              <w:tc>
                <w:tcPr>
                  <w:tcW w:w="379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0B7E90D">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太湖湖体水域</w:t>
                  </w:r>
                </w:p>
              </w:tc>
              <w:tc>
                <w:tcPr>
                  <w:tcW w:w="69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31781B1">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112.09</w:t>
                  </w:r>
                </w:p>
              </w:tc>
              <w:tc>
                <w:tcPr>
                  <w:tcW w:w="118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1D628F15">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sz w:val="21"/>
                      <w:szCs w:val="21"/>
                      <w:highlight w:val="none"/>
                      <w:lang w:val="en-US" w:eastAsia="zh-CN"/>
                    </w:rPr>
                    <w:t>5.4/S</w:t>
                  </w:r>
                </w:p>
              </w:tc>
            </w:tr>
            <w:tr w14:paraId="4C5DF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82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111AE06">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江苏大阳山国家级森林公园</w:t>
                  </w:r>
                </w:p>
              </w:tc>
              <w:tc>
                <w:tcPr>
                  <w:tcW w:w="81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36DAB83">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森林公园的生态保育区和核心景观区</w:t>
                  </w:r>
                </w:p>
              </w:tc>
              <w:tc>
                <w:tcPr>
                  <w:tcW w:w="379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33AD5A8">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江苏大阳山国家级森林公园总体规划中的生态保育区和核心景观区范围</w:t>
                  </w:r>
                </w:p>
              </w:tc>
              <w:tc>
                <w:tcPr>
                  <w:tcW w:w="69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935B215">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10.3</w:t>
                  </w:r>
                </w:p>
              </w:tc>
              <w:tc>
                <w:tcPr>
                  <w:tcW w:w="118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5128B563">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sz w:val="21"/>
                      <w:szCs w:val="21"/>
                      <w:highlight w:val="none"/>
                      <w:lang w:val="en-US" w:eastAsia="zh-CN"/>
                    </w:rPr>
                    <w:t>1.3/E</w:t>
                  </w:r>
                </w:p>
              </w:tc>
            </w:tr>
            <w:tr w14:paraId="02563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2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53F9DE4">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苏州太湖国家湿地公园</w:t>
                  </w:r>
                </w:p>
              </w:tc>
              <w:tc>
                <w:tcPr>
                  <w:tcW w:w="81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EDA919F">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湿地公园的湿地保育区和恢复重建区</w:t>
                  </w:r>
                </w:p>
              </w:tc>
              <w:tc>
                <w:tcPr>
                  <w:tcW w:w="379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8AB9938">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苏州太湖国家湿地公园总体规划中的湿地保育区和恢复重建区</w:t>
                  </w:r>
                </w:p>
              </w:tc>
              <w:tc>
                <w:tcPr>
                  <w:tcW w:w="69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2280178">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0.47</w:t>
                  </w:r>
                </w:p>
              </w:tc>
              <w:tc>
                <w:tcPr>
                  <w:tcW w:w="118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64458072">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sz w:val="21"/>
                      <w:szCs w:val="21"/>
                      <w:highlight w:val="none"/>
                      <w:lang w:val="en-US" w:eastAsia="zh-CN"/>
                    </w:rPr>
                    <w:t>7/SW</w:t>
                  </w:r>
                </w:p>
              </w:tc>
            </w:tr>
            <w:tr w14:paraId="5F0AB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82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9A12A91">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太湖梅鲚河蚬国家级水产种质资源保护区</w:t>
                  </w:r>
                </w:p>
              </w:tc>
              <w:tc>
                <w:tcPr>
                  <w:tcW w:w="81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2CDC9E78">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水产种质资源保护区的核心区</w:t>
                  </w:r>
                </w:p>
              </w:tc>
              <w:tc>
                <w:tcPr>
                  <w:tcW w:w="379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9FA0933">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其中核心区四至范围为乌龟山东南（120°14'05"E，31°19'10"N），乌龟山西南（120°13'03"E，31°19'18"N），乌龟山西北（120°13'42"E，31°23'28"N），乌龟山东北（120°14'47"E，31°23'20"N）</w:t>
                  </w:r>
                </w:p>
              </w:tc>
              <w:tc>
                <w:tcPr>
                  <w:tcW w:w="69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38D3B6D">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12.33</w:t>
                  </w:r>
                </w:p>
              </w:tc>
              <w:tc>
                <w:tcPr>
                  <w:tcW w:w="118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12EDDFA8">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sz w:val="21"/>
                      <w:szCs w:val="21"/>
                      <w:highlight w:val="none"/>
                      <w:lang w:val="en-US" w:eastAsia="zh-CN"/>
                    </w:rPr>
                    <w:t>18/W</w:t>
                  </w:r>
                </w:p>
              </w:tc>
            </w:tr>
          </w:tbl>
          <w:p w14:paraId="23F174D2">
            <w:pPr>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本项目不涉及苏州高新区范围内的生态红线区域，不在生态空间管控区域范围内，符合《省政府关于印发江苏省国家级生态保护红线规划的通知》、《江苏省生态空间管控区域规划》以及《江苏省自然资源厅关于苏州高新区（虎丘区）2021年度生态空间管控区域优化调整方案的复函》的相关要求。</w:t>
            </w:r>
          </w:p>
          <w:p w14:paraId="30B5D2D0">
            <w:pPr>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②与环境质量底线的相符性分析</w:t>
            </w:r>
          </w:p>
          <w:p w14:paraId="6D7E36A4">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根据《《2024 年度苏州市生态环境状况公报》，项目所在地地表水环境、声环境均能达到相应的标准值，大气环境中，除O</w:t>
            </w:r>
            <w:r>
              <w:rPr>
                <w:rFonts w:hint="eastAsia" w:ascii="Times New Roman" w:hAnsi="Times New Roman" w:cs="Times New Roman"/>
                <w:color w:val="auto"/>
                <w:sz w:val="24"/>
                <w:szCs w:val="24"/>
                <w:highlight w:val="none"/>
                <w:vertAlign w:val="subscript"/>
              </w:rPr>
              <w:t>3</w:t>
            </w:r>
            <w:r>
              <w:rPr>
                <w:rFonts w:hint="eastAsia" w:ascii="Times New Roman" w:hAnsi="Times New Roman" w:cs="Times New Roman"/>
                <w:color w:val="auto"/>
                <w:sz w:val="24"/>
                <w:szCs w:val="24"/>
                <w:highlight w:val="none"/>
              </w:rPr>
              <w:t>以外的主要大气污染物浓度达到国家二级标准要求，目前苏州市已制定《苏州市空气质量改善达标规划（2019-2024）》。</w:t>
            </w:r>
          </w:p>
          <w:p w14:paraId="2AFA7742">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在采取相应的治理措施后，项目运营期产生的废气、废水、噪声等均能做到达标排放，项目建设不会突破当地环境质量底线，区域环境质量可维持现状。</w:t>
            </w:r>
          </w:p>
          <w:p w14:paraId="0AED2292">
            <w:pPr>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③与资源利用上线的对照分析</w:t>
            </w:r>
          </w:p>
          <w:p w14:paraId="26F61B6C">
            <w:pPr>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本项目生产过程中所用的资源主要为水、电；苏州高新区建立有完善的给水、排水、供电等基础设施，可满足本项目运行的要求。 因此，本项目建设符合资源利用上线标准。</w:t>
            </w:r>
          </w:p>
          <w:p w14:paraId="729B326B">
            <w:pPr>
              <w:spacing w:line="360" w:lineRule="auto"/>
              <w:ind w:left="0" w:firstLine="480"/>
              <w:rPr>
                <w:color w:val="auto"/>
                <w:highlight w:val="none"/>
              </w:rPr>
            </w:pPr>
            <w:r>
              <w:rPr>
                <w:rFonts w:hint="eastAsia" w:ascii="Times New Roman" w:hAnsi="Times New Roman" w:cs="Times New Roman"/>
                <w:color w:val="auto"/>
                <w:sz w:val="24"/>
                <w:szCs w:val="24"/>
                <w:highlight w:val="none"/>
              </w:rPr>
              <w:t>④环境准入负面清单</w:t>
            </w:r>
          </w:p>
          <w:p w14:paraId="2DACF628">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根据《苏州高新区入区企业负面清单》，本项目不在产业准入负面清单范围内。</w:t>
            </w:r>
          </w:p>
          <w:p w14:paraId="4A809F71">
            <w:pPr>
              <w:keepNext w:val="0"/>
              <w:keepLines w:val="0"/>
              <w:widowControl/>
              <w:suppressLineNumbers w:val="0"/>
              <w:spacing w:line="360" w:lineRule="auto"/>
              <w:ind w:left="0" w:firstLine="480"/>
              <w:jc w:val="center"/>
              <w:rPr>
                <w:color w:val="auto"/>
                <w:highlight w:val="none"/>
              </w:rPr>
            </w:pPr>
            <w:r>
              <w:rPr>
                <w:rFonts w:hint="eastAsia" w:ascii="Times New Roman" w:hAnsi="Times New Roman" w:cs="Times New Roman"/>
                <w:b/>
                <w:bCs/>
                <w:color w:val="auto"/>
                <w:sz w:val="24"/>
                <w:szCs w:val="24"/>
                <w:highlight w:val="none"/>
              </w:rPr>
              <w:t>表1-5苏州高新区入区企业负面清单</w:t>
            </w:r>
          </w:p>
          <w:tbl>
            <w:tblPr>
              <w:tblStyle w:val="1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89"/>
              <w:gridCol w:w="917"/>
              <w:gridCol w:w="5015"/>
              <w:gridCol w:w="719"/>
            </w:tblGrid>
            <w:tr w14:paraId="00266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8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9B41758">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序号</w:t>
                  </w:r>
                </w:p>
              </w:tc>
              <w:tc>
                <w:tcPr>
                  <w:tcW w:w="90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A1EFE89">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产业名称</w:t>
                  </w:r>
                </w:p>
              </w:tc>
              <w:tc>
                <w:tcPr>
                  <w:tcW w:w="492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780B616">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限制、禁止要求</w:t>
                  </w:r>
                </w:p>
              </w:tc>
              <w:tc>
                <w:tcPr>
                  <w:tcW w:w="70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3B81E48D">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本项目</w:t>
                  </w:r>
                </w:p>
              </w:tc>
            </w:tr>
            <w:tr w14:paraId="2AC63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8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DE6EC40">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1</w:t>
                  </w:r>
                </w:p>
              </w:tc>
              <w:tc>
                <w:tcPr>
                  <w:tcW w:w="90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711A41E">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新一代信息技术</w:t>
                  </w:r>
                </w:p>
              </w:tc>
              <w:tc>
                <w:tcPr>
                  <w:tcW w:w="492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1859231">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电信公司：增电信业务（外资比例不超过5%，电子商务除外），基础电信业务（外资比例不超过49%）。</w:t>
                  </w:r>
                </w:p>
              </w:tc>
              <w:tc>
                <w:tcPr>
                  <w:tcW w:w="70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08D40E22">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不属于</w:t>
                  </w:r>
                </w:p>
              </w:tc>
            </w:tr>
            <w:tr w14:paraId="67E14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8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35377F0">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2</w:t>
                  </w:r>
                </w:p>
              </w:tc>
              <w:tc>
                <w:tcPr>
                  <w:tcW w:w="90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477CC8E">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轨道交通</w:t>
                  </w:r>
                </w:p>
              </w:tc>
              <w:tc>
                <w:tcPr>
                  <w:tcW w:w="492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E5BD526">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G60型、G17型罐车；P62型棚车；K13型矿石车；U60型水泥车N16型、N17型平车；L17型粮食车；C62A型、C62B型敞车；轨道平车（载重40吨及以下）等。</w:t>
                  </w:r>
                </w:p>
              </w:tc>
              <w:tc>
                <w:tcPr>
                  <w:tcW w:w="70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3CB531FF">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不属于</w:t>
                  </w:r>
                </w:p>
              </w:tc>
            </w:tr>
            <w:tr w14:paraId="248A7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8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2A0F3AD">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3</w:t>
                  </w:r>
                </w:p>
              </w:tc>
              <w:tc>
                <w:tcPr>
                  <w:tcW w:w="90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4FB6825">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新能源</w:t>
                  </w:r>
                </w:p>
              </w:tc>
              <w:tc>
                <w:tcPr>
                  <w:tcW w:w="492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BA6685A">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禁止引进污染严重的太阳能光伏产业上游企业（单晶、多晶硅棒生产），禁止引进铅蓄电池极板生产目。区内禁止新引进燃煤电厂，禁止新增燃煤发电机组。</w:t>
                  </w:r>
                </w:p>
              </w:tc>
              <w:tc>
                <w:tcPr>
                  <w:tcW w:w="70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14AEE922">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不属于</w:t>
                  </w:r>
                </w:p>
              </w:tc>
            </w:tr>
            <w:tr w14:paraId="3696B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8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6578CB1">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4</w:t>
                  </w:r>
                </w:p>
              </w:tc>
              <w:tc>
                <w:tcPr>
                  <w:tcW w:w="90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2DD7873F">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医疗器械</w:t>
                  </w:r>
                </w:p>
              </w:tc>
              <w:tc>
                <w:tcPr>
                  <w:tcW w:w="492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2C78049">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充汞式玻璃体温计、血压计生产装置、银汞齐齿科材、新建2亿支/年以下一次性注射器、输血器、输液器生产装置等。</w:t>
                  </w:r>
                </w:p>
              </w:tc>
              <w:tc>
                <w:tcPr>
                  <w:tcW w:w="70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3146EB9C">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不属于</w:t>
                  </w:r>
                </w:p>
              </w:tc>
            </w:tr>
            <w:tr w14:paraId="07D05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8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79D021D">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5</w:t>
                  </w:r>
                </w:p>
              </w:tc>
              <w:tc>
                <w:tcPr>
                  <w:tcW w:w="90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0984562">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电子信息</w:t>
                  </w:r>
                </w:p>
              </w:tc>
              <w:tc>
                <w:tcPr>
                  <w:tcW w:w="492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843E2DE">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激光视盘机生产线（VCD系列整机产品）；模拟CRT黑白及彩色电视机项目。</w:t>
                  </w:r>
                </w:p>
              </w:tc>
              <w:tc>
                <w:tcPr>
                  <w:tcW w:w="70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6F304961">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不属于</w:t>
                  </w:r>
                </w:p>
              </w:tc>
            </w:tr>
            <w:tr w14:paraId="1B1E8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8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6A177D3">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6</w:t>
                  </w:r>
                </w:p>
              </w:tc>
              <w:tc>
                <w:tcPr>
                  <w:tcW w:w="90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284ECA86">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装备制造</w:t>
                  </w:r>
                </w:p>
              </w:tc>
              <w:tc>
                <w:tcPr>
                  <w:tcW w:w="492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3FC53AF">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4档及以下机械式车用自动变速（AT）、排放标准国三及以下的机动车用发动机。限制引进非数控金属切削机床制造项目，禁止引进含电镀工序的相关项目。B型、BA型单级单吸悬臂式离心泵系列、F型单级单吸耐腐蚀泵系列、JD型长轴深井泵。3W-0.9/7（环状阀）空气压缩机、C620、CA630普通车床。E135二冲程中速柴油机（包括2、4、6缸三种机型），TY1100型单缸立式水冷直喷式柴油机，165单缸卧式蒸发水冷、预燃室柴油机，4146柴油机、TY1100型单缸立式水冷直喷式柴油机、165单缸卧式蒸发水冷、预燃室柴油机、含汞开关和继电器、燃油助力车、低于国二排放的车用发动机等。禁止引入含电镀工序的项目。</w:t>
                  </w:r>
                </w:p>
              </w:tc>
              <w:tc>
                <w:tcPr>
                  <w:tcW w:w="70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5D63AB00">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不属于</w:t>
                  </w:r>
                </w:p>
              </w:tc>
            </w:tr>
            <w:tr w14:paraId="0D12B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8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EA8EEA3">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7</w:t>
                  </w:r>
                </w:p>
              </w:tc>
              <w:tc>
                <w:tcPr>
                  <w:tcW w:w="90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2819C5D9">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化工</w:t>
                  </w:r>
                </w:p>
              </w:tc>
              <w:tc>
                <w:tcPr>
                  <w:tcW w:w="492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D105823">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禁止建设香精香料、农药中间体、染料中间体、医药中间体及感官差、毒性强、化学反应复杂、治理难度大的化工项目。废水含难降解的有机污染物、“三致”污染物及含盐量较高的项目；废水经预处理达不到污水处理厂接管标准的项目；在化工园区内不能满足环评测算出的卫生防护距离的项目，以及环评事故风险防范和应急措施难以落实到位的企业；含氮、磷废水排放的企业。</w:t>
                  </w:r>
                </w:p>
              </w:tc>
              <w:tc>
                <w:tcPr>
                  <w:tcW w:w="70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2878F591">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不属于</w:t>
                  </w:r>
                </w:p>
              </w:tc>
            </w:tr>
          </w:tbl>
          <w:p w14:paraId="1F82A004">
            <w:pPr>
              <w:spacing w:line="360" w:lineRule="auto"/>
              <w:ind w:left="0" w:firstLine="480"/>
              <w:rPr>
                <w:color w:val="auto"/>
                <w:highlight w:val="none"/>
              </w:rPr>
            </w:pPr>
            <w:r>
              <w:rPr>
                <w:rFonts w:hint="eastAsia" w:ascii="Times New Roman" w:hAnsi="Times New Roman" w:cs="Times New Roman"/>
                <w:color w:val="auto"/>
                <w:sz w:val="24"/>
                <w:szCs w:val="24"/>
                <w:highlight w:val="none"/>
              </w:rPr>
              <w:t>综上所述，本项目不属于《苏州高新区入区企业负面清单》所列内容。</w:t>
            </w:r>
            <w:r>
              <w:rPr>
                <w:color w:val="auto"/>
                <w:highlight w:val="none"/>
              </w:rPr>
              <w:t xml:space="preserve"> </w:t>
            </w:r>
          </w:p>
          <w:p w14:paraId="23E88C4E">
            <w:pPr>
              <w:keepNext w:val="0"/>
              <w:keepLines w:val="0"/>
              <w:widowControl/>
              <w:suppressLineNumbers w:val="0"/>
              <w:spacing w:line="360" w:lineRule="auto"/>
              <w:jc w:val="left"/>
              <w:rPr>
                <w:color w:val="auto"/>
                <w:highlight w:val="none"/>
              </w:rPr>
            </w:pPr>
            <w:r>
              <w:rPr>
                <w:rFonts w:hint="eastAsia" w:ascii="Times New Roman" w:hAnsi="Times New Roman" w:cs="Times New Roman"/>
                <w:b/>
                <w:bCs w:val="0"/>
                <w:color w:val="auto"/>
                <w:sz w:val="24"/>
                <w:szCs w:val="24"/>
                <w:highlight w:val="none"/>
              </w:rPr>
              <w:t>三、与《江苏省太湖水污染防治条例》相符性分析</w:t>
            </w:r>
          </w:p>
          <w:p w14:paraId="1E70CC1D">
            <w:pPr>
              <w:keepNext w:val="0"/>
              <w:keepLines w:val="0"/>
              <w:widowControl/>
              <w:suppressLineNumbers w:val="0"/>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根据《省政府办公厅关于公布江苏省太湖三级保护区范围的通知》（苏政办发[2012]221号），本项目所在地属于太湖</w:t>
            </w:r>
            <w:r>
              <w:rPr>
                <w:rFonts w:hint="eastAsia" w:ascii="Times New Roman" w:hAnsi="Times New Roman" w:cs="Times New Roman"/>
                <w:color w:val="auto"/>
                <w:sz w:val="24"/>
                <w:szCs w:val="24"/>
                <w:highlight w:val="none"/>
                <w:lang w:val="en-US" w:eastAsia="zh-CN"/>
              </w:rPr>
              <w:t>三</w:t>
            </w:r>
            <w:r>
              <w:rPr>
                <w:rFonts w:hint="eastAsia" w:ascii="Times New Roman" w:hAnsi="Times New Roman" w:cs="Times New Roman"/>
                <w:color w:val="auto"/>
                <w:sz w:val="24"/>
                <w:szCs w:val="24"/>
                <w:highlight w:val="none"/>
              </w:rPr>
              <w:t>级保护区范围。</w:t>
            </w:r>
          </w:p>
          <w:p w14:paraId="32128AFD">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第四十三条太湖流域一、二、三级保护区禁止下列行为：</w:t>
            </w:r>
          </w:p>
          <w:p w14:paraId="10545473">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（一）新建、改建、扩建化学制浆造纸、制革、酿造、染料、印染、电镀以及其他排放含磷、氮等污染物的企业和项目，城镇污水集中处理等环境基础设施项目和第四十六条规定的情形除外；</w:t>
            </w:r>
          </w:p>
          <w:p w14:paraId="552CC159">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（二）销售、使用含磷洗涤用品；</w:t>
            </w:r>
          </w:p>
          <w:p w14:paraId="08B4885A">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（三）向水体排放或者倾倒油类、酸液、碱液、剧毒废渣废液、含放射性废渣废液、含病原体污水、工业废渣以及其他废弃物；</w:t>
            </w:r>
          </w:p>
          <w:p w14:paraId="064E0A10">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（四）在水体清洗装贮过油类或者有毒有害污染物的车辆、船舶和容器等；</w:t>
            </w:r>
          </w:p>
          <w:p w14:paraId="3AC8C0CE">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（五）使用农药等有毒物毒杀水生生物；</w:t>
            </w:r>
          </w:p>
          <w:p w14:paraId="7716425E">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（六）向水体直接排放人畜粪便、倾倒垃圾；</w:t>
            </w:r>
          </w:p>
          <w:p w14:paraId="69A7E73B">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（七）围湖造地；</w:t>
            </w:r>
          </w:p>
          <w:p w14:paraId="3E8D9E53">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（八）违法开山采石，或者进行破坏林木、植被、水生生物的活动；</w:t>
            </w:r>
          </w:p>
          <w:p w14:paraId="2BC07874">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（九）法律、法规禁止的其他行为。</w:t>
            </w:r>
          </w:p>
          <w:p w14:paraId="0E93769A">
            <w:pPr>
              <w:keepNext w:val="0"/>
              <w:keepLines w:val="0"/>
              <w:widowControl/>
              <w:suppressLineNumbers w:val="0"/>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本项目主要进行脑神经诊断监护产品的生产，属于医疗诊断、监护及治疗设备制造，本项目不属于化学制浆、造纸、医药等禁止行业；项目无含氮磷生产废水产生；项目新增生活污水接入污水厂处理，不直接排入水体。本项目的建设符合《江苏省太湖水污染防治条例（2021年修订）》要求。</w:t>
            </w:r>
          </w:p>
          <w:p w14:paraId="04847F59">
            <w:pPr>
              <w:keepNext w:val="0"/>
              <w:keepLines w:val="0"/>
              <w:widowControl/>
              <w:suppressLineNumbers w:val="0"/>
              <w:spacing w:line="360" w:lineRule="auto"/>
              <w:jc w:val="left"/>
              <w:rPr>
                <w:color w:val="auto"/>
                <w:highlight w:val="none"/>
              </w:rPr>
            </w:pPr>
            <w:r>
              <w:rPr>
                <w:rFonts w:hint="eastAsia" w:ascii="Times New Roman" w:hAnsi="Times New Roman" w:eastAsia="Times New Roman" w:cs="Times New Roman"/>
                <w:b/>
                <w:bCs w:val="0"/>
                <w:color w:val="auto"/>
                <w:sz w:val="24"/>
                <w:szCs w:val="24"/>
                <w:highlight w:val="none"/>
              </w:rPr>
              <w:t>四、</w:t>
            </w:r>
            <w:r>
              <w:rPr>
                <w:rFonts w:hint="eastAsia" w:ascii="Times New Roman" w:hAnsi="Times New Roman" w:cs="Times New Roman"/>
                <w:b/>
                <w:bCs w:val="0"/>
                <w:color w:val="auto"/>
                <w:sz w:val="24"/>
                <w:szCs w:val="24"/>
                <w:highlight w:val="none"/>
              </w:rPr>
              <w:t>与《太湖流域管理条例》相符性分析</w:t>
            </w:r>
          </w:p>
          <w:p w14:paraId="352086A1">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对照《太湖流域管理条例》（国务院令第604号）：</w:t>
            </w:r>
          </w:p>
          <w:p w14:paraId="46967183">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“第二十八条排污单位排放水污染物，不得超过经核定的水污染物排放总量，并应当按照规定设置便于检查、采样的规范化排污口，悬挂标志牌；不得私设暗管或者采取其他规避监管的方式排放水污染物。</w:t>
            </w:r>
          </w:p>
          <w:p w14:paraId="6A4AD864">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禁止在太湖流域设置不符合国家产业政策和水环境综合治理要求的造纸、制革、酒精、淀粉、冶金、酿造、印染、电镀等排放水污染物的生产项目，现有的生产项目不能实现达标排放的，应当依法关闭。”</w:t>
            </w:r>
          </w:p>
          <w:p w14:paraId="587A7E3D">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“第二十九条新孟河、望虞河以外的其他主要入太湖河道，自河口1万米上溯至5万米河道岸线内及其岸线两侧各1000米范围内，禁止下列行为：</w:t>
            </w:r>
          </w:p>
          <w:p w14:paraId="4CF8A68C">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（一）新建、扩建化工、医药生产项目；</w:t>
            </w:r>
          </w:p>
          <w:p w14:paraId="1E2785BE">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（二）新建、扩建污水集中处理设施排污口以外的排污口；</w:t>
            </w:r>
          </w:p>
          <w:p w14:paraId="36EB1FBE">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（三）扩大水产养殖规模。</w:t>
            </w:r>
          </w:p>
          <w:p w14:paraId="0D32095F">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第三十条太湖岸线内和岸线周边5000米范围内，淀山湖岸线内和岸线周边2000米范围内，太浦河、新孟河、望虞河岸线内和岸线两侧各1000米范围内，其他主要入太湖河道自河口上溯至1万米河道岸线内及其岸线两侧各1000米范围内，禁止下列行为：</w:t>
            </w:r>
          </w:p>
          <w:p w14:paraId="31EBDE54">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（一）设置剧毒物质、危险化学品的贮存、输送设施和废物回收场、垃圾场；</w:t>
            </w:r>
          </w:p>
          <w:p w14:paraId="0FBCF906">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（二）设置水上餐饮经营设施；</w:t>
            </w:r>
          </w:p>
          <w:p w14:paraId="55BE1CA4">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（三）新建、扩建高尔夫球场；</w:t>
            </w:r>
          </w:p>
          <w:p w14:paraId="426379DB">
            <w:pPr>
              <w:keepNext w:val="0"/>
              <w:keepLines w:val="0"/>
              <w:widowControl/>
              <w:suppressLineNumbers w:val="0"/>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（四）新建、扩建畜禽养殖场；</w:t>
            </w:r>
          </w:p>
          <w:p w14:paraId="51310380">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（五）新建、扩建向水体排放污染物的建设项目；</w:t>
            </w:r>
          </w:p>
          <w:p w14:paraId="4CB7EB15">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（六）本条例第二十九条规定的行为。</w:t>
            </w:r>
          </w:p>
          <w:p w14:paraId="2F2671B3">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已经设置前款第一项、第二项规定设施的，当地县级人民政府应当责令拆除或者关闭。”</w:t>
            </w:r>
          </w:p>
          <w:p w14:paraId="413C7A91">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本项目主要进行脑神经诊断监护产品的生产，属于医疗诊断、监护及治疗设备制造，不属于造纸、制革、酒精、淀粉、冶金、酿造、印染、电镀等行业；项目无生产废水产生，生活污水接管至污水厂处理，不直接排入水体，因此，本项目建设与《太湖流域管理条例》要求不相悖。</w:t>
            </w:r>
          </w:p>
          <w:p w14:paraId="54AD37F2">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项目距离太湖湖体约4.</w:t>
            </w:r>
            <w:r>
              <w:rPr>
                <w:rFonts w:hint="eastAsia" w:ascii="Times New Roman" w:hAnsi="Times New Roman" w:eastAsia="宋体" w:cs="Times New Roman"/>
                <w:color w:val="auto"/>
                <w:sz w:val="24"/>
                <w:szCs w:val="24"/>
                <w:highlight w:val="none"/>
                <w:lang w:val="en-US" w:eastAsia="zh-CN"/>
              </w:rPr>
              <w:t>6</w:t>
            </w:r>
            <w:r>
              <w:rPr>
                <w:rFonts w:hint="eastAsia" w:ascii="Times New Roman" w:hAnsi="Times New Roman" w:cs="Times New Roman"/>
                <w:color w:val="auto"/>
                <w:sz w:val="24"/>
                <w:szCs w:val="24"/>
                <w:highlight w:val="none"/>
              </w:rPr>
              <w:t>km，不设置剧毒物质、危险化学品的贮存场所，项目生产过程中使用的胶水、酒精最大储存量为产线正常生产最大在线量，符合《太湖流域管理条例》中在太湖岸线内和岸线周边5000米范围内，禁止“设置剧毒物质、危险化学品的贮存、输送设施和废物回收场、垃圾场”的要求。</w:t>
            </w:r>
          </w:p>
          <w:p w14:paraId="2BC000A6">
            <w:pPr>
              <w:keepNext w:val="0"/>
              <w:keepLines w:val="0"/>
              <w:widowControl/>
              <w:suppressLineNumbers w:val="0"/>
              <w:spacing w:line="360" w:lineRule="auto"/>
              <w:jc w:val="left"/>
              <w:rPr>
                <w:rFonts w:hint="eastAsia" w:ascii="Times New Roman" w:hAnsi="Times New Roman" w:eastAsia="Times New Roman" w:cs="Times New Roman"/>
                <w:b/>
                <w:bCs w:val="0"/>
                <w:color w:val="auto"/>
                <w:sz w:val="24"/>
                <w:szCs w:val="24"/>
                <w:highlight w:val="none"/>
              </w:rPr>
            </w:pPr>
            <w:r>
              <w:rPr>
                <w:rFonts w:hint="eastAsia" w:ascii="Times New Roman" w:hAnsi="Times New Roman" w:eastAsia="宋体" w:cs="Times New Roman"/>
                <w:b/>
                <w:bCs w:val="0"/>
                <w:color w:val="auto"/>
                <w:sz w:val="24"/>
                <w:szCs w:val="24"/>
                <w:highlight w:val="none"/>
                <w:lang w:val="en-US" w:eastAsia="zh-CN"/>
              </w:rPr>
              <w:t>五、</w:t>
            </w:r>
            <w:r>
              <w:rPr>
                <w:rFonts w:hint="eastAsia" w:ascii="Times New Roman" w:hAnsi="Times New Roman" w:eastAsia="Times New Roman" w:cs="Times New Roman"/>
                <w:b/>
                <w:bCs w:val="0"/>
                <w:color w:val="auto"/>
                <w:sz w:val="24"/>
                <w:szCs w:val="24"/>
                <w:highlight w:val="none"/>
              </w:rPr>
              <w:t>与《苏州市“十四五”生态环境保护规划》相符性分析</w:t>
            </w:r>
          </w:p>
          <w:p w14:paraId="4F9DB8D3">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苏州市《“十四五”生态环境保护规划》要求：“苏州市分类实施原材料绿色化替代。按照国家、省清洁原料替代要求，在技术成熟领域持续推进使用低VOCs含量的涂料、油墨、胶粘剂、清洗剂和其他低（无）VOCs含量、低反应活性的原辅材料，提高木质家具、工程机械制造、汽车制造行业低挥发性有机物含量涂料产品使用比例，在技术尚未全部成熟领域开展替代试点，从源头减少VOCs产生。</w:t>
            </w:r>
          </w:p>
          <w:p w14:paraId="65CA6C02">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强化无组织排放管理。对企业含VOCs物料储存、转移和输送、设备与管线组件泄漏、敞开液面逸散以及工艺过程等五类排放源加强管理，有效削减VOCs无组织排放。按照“应收尽收、分质收集”的原则，优先采用密闭集气罩收集废气，提高废气收集率。加强非正常工况排放控制，规范化工装置开停工及维检修流程。指导企业制定VOCs无组织排放控制规程，按期开展泄漏检测与修复工作，及时修复泄漏源。</w:t>
            </w:r>
          </w:p>
          <w:p w14:paraId="151983AF">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深入实施精细化管控。深化石化、化工、工业涂装、包装印刷、油品储运销售等重点行业VOCs深度治理和重点集群整治，实施VOCs达标区和重点化工企业VOCs达标示范工程，逐步取消石化、化工、工业涂装、包装印刷等企业非必要废气排放系统旁路。针对存在突出问题的工业园区、企业集群、重点管控企业制定整改方案，做到措施精准、时限明确、责任到人，适时推进整治成效后评估，到2025年，实现市级及以上工业园区整治提升全覆盖。推进工业园区建立健全监测预警监控体系，开展工业园区常态化走航监测、异常因子排查溯源等。推进工业园区和企业集群建设VOCs“绿岛”项目，统筹规划建设一批集中涂装中心、活性炭集中处理中心、溶剂回收中心等，实现VOCs集中高效处理。”</w:t>
            </w:r>
          </w:p>
          <w:p w14:paraId="2743E1AD">
            <w:pPr>
              <w:spacing w:line="360" w:lineRule="auto"/>
              <w:ind w:left="0" w:firstLine="480"/>
              <w:rPr>
                <w:color w:val="auto"/>
                <w:highlight w:val="none"/>
              </w:rPr>
            </w:pPr>
            <w:r>
              <w:rPr>
                <w:rFonts w:hint="eastAsia" w:ascii="Times New Roman" w:hAnsi="Times New Roman" w:cs="Times New Roman"/>
                <w:color w:val="auto"/>
                <w:sz w:val="24"/>
                <w:szCs w:val="24"/>
                <w:highlight w:val="none"/>
              </w:rPr>
              <w:t>本项目主要进行脑神经诊断监护产品的生产，不使用高VOCs含量的溶剂型涂料、油墨、胶黏剂等，产生的有机废气量少，车间无组织排放，符合苏州市《“十四五”生态环境保护规划》要求。</w:t>
            </w:r>
            <w:r>
              <w:rPr>
                <w:color w:val="auto"/>
                <w:highlight w:val="none"/>
              </w:rPr>
              <w:t xml:space="preserve"> </w:t>
            </w:r>
          </w:p>
          <w:p w14:paraId="36B44010">
            <w:pPr>
              <w:keepNext w:val="0"/>
              <w:keepLines w:val="0"/>
              <w:widowControl/>
              <w:suppressLineNumbers w:val="0"/>
              <w:spacing w:line="360" w:lineRule="auto"/>
              <w:jc w:val="left"/>
              <w:rPr>
                <w:rFonts w:hint="eastAsia" w:ascii="Times New Roman" w:hAnsi="Times New Roman" w:eastAsia="Times New Roman" w:cs="Times New Roman"/>
                <w:b/>
                <w:bCs w:val="0"/>
                <w:color w:val="auto"/>
                <w:sz w:val="24"/>
                <w:szCs w:val="24"/>
                <w:highlight w:val="none"/>
              </w:rPr>
            </w:pPr>
            <w:r>
              <w:rPr>
                <w:rFonts w:hint="eastAsia" w:ascii="Times New Roman" w:hAnsi="Times New Roman" w:eastAsia="宋体" w:cs="Times New Roman"/>
                <w:b/>
                <w:bCs w:val="0"/>
                <w:color w:val="auto"/>
                <w:sz w:val="24"/>
                <w:szCs w:val="24"/>
                <w:highlight w:val="none"/>
                <w:lang w:val="en-US" w:eastAsia="zh-CN"/>
              </w:rPr>
              <w:t>六</w:t>
            </w:r>
            <w:r>
              <w:rPr>
                <w:rFonts w:hint="eastAsia" w:ascii="Times New Roman" w:hAnsi="Times New Roman" w:eastAsia="Times New Roman" w:cs="Times New Roman"/>
                <w:b/>
                <w:bCs w:val="0"/>
                <w:color w:val="auto"/>
                <w:sz w:val="24"/>
                <w:szCs w:val="24"/>
                <w:highlight w:val="none"/>
              </w:rPr>
              <w:t>、与“江苏省重点行业挥发性有机物清洁原料替代工作方案”的相符性</w:t>
            </w:r>
          </w:p>
          <w:p w14:paraId="092F4D70">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对照《江苏省重点行业挥发性有机物清洁原料替代工作方案》：</w:t>
            </w:r>
          </w:p>
          <w:p w14:paraId="17A960D7">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“（一）明确替代要求。以工业涂装、包装印刷、木材加工、纺织等行业为重点，分阶段推进3130家企业清洁原料替代工作。实施替代的企业要使用符合《低挥发性有机化合物含量涂料产品技术要求》（GB/T 38597-2020）规定的粉末、水性、无溶剂、辐射固化涂料产品；符合《油墨中可挥发性有机化合物（VOCs）含量的限值》（GB38507-2020）规定的水性油墨和能量固化油墨产品；符合《清洗剂挥发性有机化合物含量限值》（GB 38508-2020）规定的水基、半水基清洗剂产品；符合《胶粘剂挥发性有机化合物限量》（GB 33372-2020）规定的水基型、本体型胶粘剂产品。若确实无法达到上述要求，应提供相应的论证说明，相关涂料、油墨、清洗剂、胶粘剂等产品应符合相关标准中VOCs含量的限值要求。</w:t>
            </w:r>
          </w:p>
          <w:p w14:paraId="2130D225">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二）严格准入条件。禁止建设生产和使用高VOCs含量的涂料、油墨、胶黏剂等项目。2021年起，全省工业涂装、包装印刷、纺织、木材加工等行业以及涂料、油墨等生产企业的新（改、扩）建项目需满足低（无）VOCs含量限值要求。省内市场上流通的水性涂料等低挥发性有机物含量涂料产品，执行国家《低挥发性有机化合物含量涂料产品技术要求》（GB/T 38597-2020）。</w:t>
            </w:r>
          </w:p>
          <w:p w14:paraId="5EA962A0">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三）强化排查整治。各地在推动3130家企业实施源头替代的基础上，举一反三，对工业涂装、包装印刷、木材加工、纺织等涉VOCs重点行业进行再排查、再梳理，督促企业建立涂料等原辅材料购销台账，如实记录使用情况。对具备替代条件的，要列入治理清单，推动企业实施清洁原料替代： 对替代技术尚不成熟的，要开展论证核实，并加强现场监管，确保VOCs无组织排放得到有效控制，废气排气口达到国家及地方VOCs排放控制标准要求。”。</w:t>
            </w:r>
          </w:p>
          <w:p w14:paraId="37C060E0">
            <w:pPr>
              <w:keepNext w:val="0"/>
              <w:keepLines w:val="0"/>
              <w:widowControl/>
              <w:suppressLineNumbers w:val="0"/>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本项目主要进行脑神经诊断监护产品的生产，不属于工业涂装、包装印刷、木材加工、纺织等行业，本项目不使用涂料、油墨，</w:t>
            </w:r>
            <w:r>
              <w:rPr>
                <w:rFonts w:hint="eastAsia" w:ascii="Times New Roman" w:hAnsi="Times New Roman" w:eastAsia="Times New Roman" w:cs="Times New Roman"/>
                <w:color w:val="auto"/>
                <w:sz w:val="24"/>
                <w:szCs w:val="24"/>
                <w:highlight w:val="none"/>
                <w:lang w:val="en-US" w:eastAsia="zh-CN"/>
              </w:rPr>
              <w:t>根据</w:t>
            </w:r>
            <w:r>
              <w:rPr>
                <w:rFonts w:hint="eastAsia" w:cs="Times New Roman"/>
                <w:color w:val="auto"/>
                <w:sz w:val="24"/>
                <w:szCs w:val="24"/>
                <w:highlight w:val="none"/>
                <w:lang w:val="en-US" w:eastAsia="zh-CN"/>
              </w:rPr>
              <w:t>LOCTITE460/401/263/454</w:t>
            </w:r>
            <w:r>
              <w:rPr>
                <w:rFonts w:hint="eastAsia" w:ascii="Times New Roman" w:hAnsi="Times New Roman" w:eastAsia="Times New Roman" w:cs="Times New Roman"/>
                <w:color w:val="auto"/>
                <w:sz w:val="24"/>
                <w:szCs w:val="24"/>
                <w:highlight w:val="none"/>
                <w:lang w:val="en-US" w:eastAsia="zh-CN"/>
              </w:rPr>
              <w:t>以及Dana lim A/S结构胶292的VOCs检测报告，本项目使用的胶粘剂不属于高VOCs胶粘剂，其VOCs含量符合《胶粘剂挥发性有机化合物限量》（GB 33372-2020）本体型胶粘剂标准。</w:t>
            </w:r>
            <w:r>
              <w:rPr>
                <w:rFonts w:hint="eastAsia" w:ascii="Times New Roman" w:hAnsi="Times New Roman" w:cs="Times New Roman"/>
                <w:color w:val="auto"/>
                <w:sz w:val="24"/>
                <w:szCs w:val="24"/>
                <w:highlight w:val="none"/>
              </w:rPr>
              <w:t>故项目建设符合《江苏省重点行业挥发性有机物清洁原料替代工作方案》要求。</w:t>
            </w:r>
          </w:p>
          <w:p w14:paraId="5DC77C42">
            <w:pPr>
              <w:keepNext w:val="0"/>
              <w:keepLines w:val="0"/>
              <w:widowControl/>
              <w:suppressLineNumbers w:val="0"/>
              <w:spacing w:line="360" w:lineRule="auto"/>
              <w:ind w:left="0" w:firstLine="480"/>
              <w:rPr>
                <w:rFonts w:hint="eastAsia" w:ascii="Times New Roman" w:hAnsi="Times New Roman" w:cs="Times New Roman"/>
                <w:b/>
                <w:bCs w:val="0"/>
                <w:color w:val="auto"/>
                <w:sz w:val="24"/>
                <w:szCs w:val="24"/>
                <w:highlight w:val="none"/>
              </w:rPr>
            </w:pPr>
          </w:p>
          <w:p w14:paraId="231F79A8">
            <w:pPr>
              <w:keepNext w:val="0"/>
              <w:keepLines w:val="0"/>
              <w:widowControl/>
              <w:suppressLineNumbers w:val="0"/>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b/>
                <w:bCs w:val="0"/>
                <w:color w:val="auto"/>
                <w:sz w:val="24"/>
                <w:szCs w:val="24"/>
                <w:highlight w:val="none"/>
              </w:rPr>
              <w:t>表1-</w:t>
            </w:r>
            <w:r>
              <w:rPr>
                <w:rFonts w:hint="eastAsia" w:ascii="Times New Roman" w:hAnsi="Times New Roman" w:eastAsia="宋体" w:cs="Times New Roman"/>
                <w:b/>
                <w:bCs w:val="0"/>
                <w:color w:val="auto"/>
                <w:sz w:val="24"/>
                <w:szCs w:val="24"/>
                <w:highlight w:val="none"/>
                <w:lang w:val="en-US" w:eastAsia="zh-CN"/>
              </w:rPr>
              <w:t>11</w:t>
            </w:r>
            <w:r>
              <w:rPr>
                <w:rFonts w:hint="eastAsia" w:ascii="Times New Roman" w:hAnsi="Times New Roman" w:cs="Times New Roman"/>
                <w:b/>
                <w:bCs w:val="0"/>
                <w:color w:val="auto"/>
                <w:sz w:val="24"/>
                <w:szCs w:val="24"/>
                <w:highlight w:val="none"/>
              </w:rPr>
              <w:t xml:space="preserve"> 与《胶粘剂挥发性有机化合物限量》相符性分析</w:t>
            </w:r>
          </w:p>
          <w:tbl>
            <w:tblPr>
              <w:tblStyle w:val="1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21"/>
              <w:gridCol w:w="1285"/>
              <w:gridCol w:w="2763"/>
              <w:gridCol w:w="1021"/>
              <w:gridCol w:w="862"/>
              <w:gridCol w:w="788"/>
            </w:tblGrid>
            <w:tr w14:paraId="2F7ED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1"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109719F">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序号</w:t>
                  </w:r>
                </w:p>
              </w:tc>
              <w:tc>
                <w:tcPr>
                  <w:tcW w:w="128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3A68312">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名称</w:t>
                  </w:r>
                </w:p>
              </w:tc>
              <w:tc>
                <w:tcPr>
                  <w:tcW w:w="276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01AFD8E">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胶粘剂类型</w:t>
                  </w:r>
                </w:p>
              </w:tc>
              <w:tc>
                <w:tcPr>
                  <w:tcW w:w="1021"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343C1E8">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VOCs含量</w:t>
                  </w:r>
                </w:p>
              </w:tc>
              <w:tc>
                <w:tcPr>
                  <w:tcW w:w="862"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34EA6C9">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含量限值</w:t>
                  </w:r>
                </w:p>
              </w:tc>
              <w:tc>
                <w:tcPr>
                  <w:tcW w:w="788"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7DD78A9D">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是否低VOCs</w:t>
                  </w:r>
                </w:p>
              </w:tc>
            </w:tr>
            <w:tr w14:paraId="3819C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21"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FDD1351">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1</w:t>
                  </w:r>
                </w:p>
              </w:tc>
              <w:tc>
                <w:tcPr>
                  <w:tcW w:w="128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7C33F31">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black"/>
                      <w:lang w:val="en-US" w:eastAsia="zh-CN" w:bidi="ar"/>
                    </w:rPr>
                  </w:pPr>
                  <w:r>
                    <w:rPr>
                      <w:rFonts w:hint="eastAsia" w:ascii="Times New Roman" w:hAnsi="Times New Roman" w:cs="Times New Roman"/>
                      <w:color w:val="auto"/>
                      <w:highlight w:val="black"/>
                    </w:rPr>
                    <w:t>乐泰460胶水</w:t>
                  </w:r>
                  <w:r>
                    <w:rPr>
                      <w:color w:val="auto"/>
                      <w:highlight w:val="black"/>
                    </w:rPr>
                    <w:t xml:space="preserve"> </w:t>
                  </w:r>
                </w:p>
              </w:tc>
              <w:tc>
                <w:tcPr>
                  <w:tcW w:w="276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C83EEA7">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本体型胶粘剂—氰基丙烯酸类</w:t>
                  </w:r>
                </w:p>
              </w:tc>
              <w:tc>
                <w:tcPr>
                  <w:tcW w:w="1021"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3C3269A">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ND</w:t>
                  </w:r>
                </w:p>
              </w:tc>
              <w:tc>
                <w:tcPr>
                  <w:tcW w:w="862"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0C13112">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20g/kg</w:t>
                  </w:r>
                </w:p>
              </w:tc>
              <w:tc>
                <w:tcPr>
                  <w:tcW w:w="788"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5AE77351">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是</w:t>
                  </w:r>
                </w:p>
              </w:tc>
            </w:tr>
            <w:tr w14:paraId="215AC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1"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02DA6E9">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2</w:t>
                  </w:r>
                </w:p>
              </w:tc>
              <w:tc>
                <w:tcPr>
                  <w:tcW w:w="128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8D54E2B">
                  <w:pPr>
                    <w:spacing w:line="320" w:lineRule="atLeast"/>
                    <w:ind w:left="0" w:leftChars="0" w:right="0" w:rightChars="0"/>
                    <w:jc w:val="center"/>
                    <w:rPr>
                      <w:rFonts w:hint="eastAsia" w:ascii="Times New Roman" w:hAnsi="Times New Roman" w:eastAsia="宋体" w:cs="Times New Roman"/>
                      <w:color w:val="auto"/>
                      <w:kern w:val="2"/>
                      <w:sz w:val="21"/>
                      <w:szCs w:val="21"/>
                      <w:highlight w:val="black"/>
                      <w:lang w:val="en-US" w:eastAsia="zh-CN" w:bidi="ar"/>
                    </w:rPr>
                  </w:pPr>
                  <w:r>
                    <w:rPr>
                      <w:rFonts w:hint="eastAsia" w:eastAsia="宋体" w:cs="Times New Roman"/>
                      <w:color w:val="auto"/>
                      <w:highlight w:val="black"/>
                      <w:lang w:val="en-US" w:eastAsia="zh-CN"/>
                    </w:rPr>
                    <w:t>乐泰401胶水</w:t>
                  </w:r>
                </w:p>
              </w:tc>
              <w:tc>
                <w:tcPr>
                  <w:tcW w:w="276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FED6C47">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本体型胶粘剂—氰基丙烯酸类</w:t>
                  </w:r>
                </w:p>
              </w:tc>
              <w:tc>
                <w:tcPr>
                  <w:tcW w:w="1021"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CB20D2F">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ND</w:t>
                  </w:r>
                </w:p>
              </w:tc>
              <w:tc>
                <w:tcPr>
                  <w:tcW w:w="862"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B6F81B0">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20g/kg</w:t>
                  </w:r>
                </w:p>
              </w:tc>
              <w:tc>
                <w:tcPr>
                  <w:tcW w:w="788"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0B8CE41C">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是</w:t>
                  </w:r>
                </w:p>
              </w:tc>
            </w:tr>
            <w:tr w14:paraId="4EE33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1"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1D87B73">
                  <w:pPr>
                    <w:keepNext w:val="0"/>
                    <w:keepLines w:val="0"/>
                    <w:widowControl/>
                    <w:suppressLineNumbers w:val="0"/>
                    <w:spacing w:before="0" w:beforeAutospacing="0" w:after="0" w:afterAutospacing="0"/>
                    <w:ind w:right="0"/>
                    <w:jc w:val="center"/>
                    <w:rPr>
                      <w:rFonts w:hint="eastAsia"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3</w:t>
                  </w:r>
                </w:p>
              </w:tc>
              <w:tc>
                <w:tcPr>
                  <w:tcW w:w="128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8C45A4C">
                  <w:pPr>
                    <w:spacing w:line="320" w:lineRule="atLeast"/>
                    <w:ind w:left="0" w:leftChars="0" w:right="0" w:rightChars="0"/>
                    <w:jc w:val="center"/>
                    <w:rPr>
                      <w:rFonts w:hint="eastAsia" w:ascii="Times New Roman" w:hAnsi="Times New Roman" w:eastAsia="宋体" w:cs="Times New Roman"/>
                      <w:color w:val="auto"/>
                      <w:kern w:val="2"/>
                      <w:sz w:val="21"/>
                      <w:szCs w:val="21"/>
                      <w:highlight w:val="black"/>
                      <w:lang w:val="en-US" w:eastAsia="zh-CN" w:bidi="ar"/>
                    </w:rPr>
                  </w:pPr>
                  <w:r>
                    <w:rPr>
                      <w:rFonts w:hint="eastAsia" w:eastAsia="宋体" w:cs="Times New Roman"/>
                      <w:color w:val="auto"/>
                      <w:highlight w:val="black"/>
                      <w:lang w:val="en-US" w:eastAsia="zh-CN"/>
                    </w:rPr>
                    <w:t>乐泰263胶水</w:t>
                  </w:r>
                </w:p>
              </w:tc>
              <w:tc>
                <w:tcPr>
                  <w:tcW w:w="276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AB2579C">
                  <w:pPr>
                    <w:keepNext w:val="0"/>
                    <w:keepLines w:val="0"/>
                    <w:widowControl/>
                    <w:suppressLineNumbers w:val="0"/>
                    <w:spacing w:before="0" w:beforeAutospacing="0" w:after="0" w:afterAutospacing="0"/>
                    <w:ind w:right="0"/>
                    <w:jc w:val="center"/>
                    <w:rPr>
                      <w:rFonts w:hint="eastAsia" w:ascii="Times New Roman" w:hAnsi="Times New Roman" w:eastAsia="宋体" w:cs="Times New Roman"/>
                      <w:color w:val="auto"/>
                      <w:sz w:val="21"/>
                      <w:szCs w:val="21"/>
                      <w:highlight w:val="none"/>
                    </w:rPr>
                  </w:pPr>
                  <w:r>
                    <w:rPr>
                      <w:rFonts w:hint="eastAsia" w:eastAsia="宋体" w:cs="Times New Roman"/>
                      <w:color w:val="auto"/>
                      <w:sz w:val="21"/>
                      <w:szCs w:val="21"/>
                      <w:highlight w:val="none"/>
                      <w:lang w:val="en-US" w:eastAsia="zh-CN"/>
                    </w:rPr>
                    <w:t>本体型胶粘剂-</w:t>
                  </w:r>
                  <w:r>
                    <w:rPr>
                      <w:rFonts w:hint="eastAsia" w:ascii="Times New Roman" w:hAnsi="Times New Roman" w:eastAsia="宋体" w:cs="Times New Roman"/>
                      <w:color w:val="auto"/>
                      <w:sz w:val="21"/>
                      <w:szCs w:val="21"/>
                      <w:highlight w:val="none"/>
                    </w:rPr>
                    <w:t>丙烯酸酯类</w:t>
                  </w:r>
                </w:p>
              </w:tc>
              <w:tc>
                <w:tcPr>
                  <w:tcW w:w="1021"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2F3092DA">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10</w:t>
                  </w:r>
                  <w:r>
                    <w:rPr>
                      <w:rFonts w:hint="eastAsia" w:ascii="Times New Roman" w:hAnsi="Times New Roman" w:eastAsia="宋体" w:cs="Times New Roman"/>
                      <w:color w:val="auto"/>
                      <w:sz w:val="21"/>
                      <w:szCs w:val="21"/>
                      <w:highlight w:val="none"/>
                    </w:rPr>
                    <w:t>g/kg</w:t>
                  </w:r>
                </w:p>
              </w:tc>
              <w:tc>
                <w:tcPr>
                  <w:tcW w:w="862"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281DB6C">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200g/kg</w:t>
                  </w:r>
                </w:p>
              </w:tc>
              <w:tc>
                <w:tcPr>
                  <w:tcW w:w="788"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62856FA5">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是</w:t>
                  </w:r>
                </w:p>
              </w:tc>
            </w:tr>
            <w:tr w14:paraId="4C4E7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21"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21048BC5">
                  <w:pPr>
                    <w:keepNext w:val="0"/>
                    <w:keepLines w:val="0"/>
                    <w:widowControl/>
                    <w:suppressLineNumbers w:val="0"/>
                    <w:spacing w:before="0" w:beforeAutospacing="0" w:after="0" w:afterAutospacing="0"/>
                    <w:ind w:right="0"/>
                    <w:jc w:val="center"/>
                    <w:rPr>
                      <w:rFonts w:hint="eastAsia"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4</w:t>
                  </w:r>
                </w:p>
              </w:tc>
              <w:tc>
                <w:tcPr>
                  <w:tcW w:w="128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2E4FD7C">
                  <w:pPr>
                    <w:spacing w:line="320" w:lineRule="atLeast"/>
                    <w:ind w:left="0" w:leftChars="0" w:right="0" w:rightChars="0"/>
                    <w:jc w:val="center"/>
                    <w:rPr>
                      <w:rFonts w:hint="eastAsia" w:ascii="Times New Roman" w:hAnsi="Times New Roman" w:eastAsia="宋体" w:cs="Times New Roman"/>
                      <w:color w:val="auto"/>
                      <w:kern w:val="2"/>
                      <w:sz w:val="21"/>
                      <w:szCs w:val="21"/>
                      <w:highlight w:val="black"/>
                      <w:lang w:val="en-US" w:eastAsia="zh-CN" w:bidi="ar"/>
                    </w:rPr>
                  </w:pPr>
                  <w:r>
                    <w:rPr>
                      <w:rFonts w:hint="eastAsia" w:eastAsia="宋体" w:cs="Times New Roman"/>
                      <w:color w:val="auto"/>
                      <w:highlight w:val="black"/>
                      <w:lang w:val="en-US" w:eastAsia="zh-CN"/>
                    </w:rPr>
                    <w:t>乐泰454胶水</w:t>
                  </w:r>
                </w:p>
              </w:tc>
              <w:tc>
                <w:tcPr>
                  <w:tcW w:w="276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2432F58">
                  <w:pPr>
                    <w:keepNext w:val="0"/>
                    <w:keepLines w:val="0"/>
                    <w:widowControl/>
                    <w:suppressLineNumbers w:val="0"/>
                    <w:spacing w:before="0" w:beforeAutospacing="0" w:after="0" w:afterAutospacing="0"/>
                    <w:ind w:right="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本体型胶粘剂—氰基丙烯酸类</w:t>
                  </w:r>
                </w:p>
              </w:tc>
              <w:tc>
                <w:tcPr>
                  <w:tcW w:w="1021"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047F390">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ND</w:t>
                  </w:r>
                </w:p>
              </w:tc>
              <w:tc>
                <w:tcPr>
                  <w:tcW w:w="862"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87C7AD6">
                  <w:pPr>
                    <w:keepNext w:val="0"/>
                    <w:keepLines w:val="0"/>
                    <w:widowControl/>
                    <w:suppressLineNumbers w:val="0"/>
                    <w:spacing w:before="0" w:beforeAutospacing="0" w:after="0" w:afterAutospacing="0"/>
                    <w:ind w:right="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20g/kg</w:t>
                  </w:r>
                </w:p>
              </w:tc>
              <w:tc>
                <w:tcPr>
                  <w:tcW w:w="788"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0E658E40">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是</w:t>
                  </w:r>
                </w:p>
              </w:tc>
            </w:tr>
          </w:tbl>
          <w:p w14:paraId="48040778">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根据上表，本项目使用的胶粘剂符合《胶粘剂挥发性有机化合物限量》（GB 33372—2020）要求。</w:t>
            </w:r>
          </w:p>
          <w:p w14:paraId="2EDBBBBF">
            <w:pPr>
              <w:keepNext w:val="0"/>
              <w:keepLines w:val="0"/>
              <w:widowControl/>
              <w:suppressLineNumbers w:val="0"/>
              <w:spacing w:line="360" w:lineRule="auto"/>
              <w:jc w:val="left"/>
              <w:rPr>
                <w:color w:val="auto"/>
                <w:highlight w:val="none"/>
              </w:rPr>
            </w:pPr>
            <w:r>
              <w:rPr>
                <w:rFonts w:hint="eastAsia" w:eastAsia="宋体"/>
                <w:b/>
                <w:bCs w:val="0"/>
                <w:color w:val="auto"/>
                <w:sz w:val="24"/>
                <w:szCs w:val="24"/>
                <w:highlight w:val="none"/>
                <w:lang w:val="en-US" w:eastAsia="zh-CN"/>
              </w:rPr>
              <w:t>七</w:t>
            </w:r>
            <w:r>
              <w:rPr>
                <w:rFonts w:ascii="Times New Roman" w:hAnsi="Times New Roman"/>
                <w:b/>
                <w:bCs w:val="0"/>
                <w:color w:val="auto"/>
                <w:sz w:val="24"/>
                <w:szCs w:val="24"/>
                <w:highlight w:val="none"/>
              </w:rPr>
              <w:t>、</w:t>
            </w:r>
            <w:r>
              <w:rPr>
                <w:rFonts w:hint="eastAsia" w:ascii="Times New Roman" w:hAnsi="Times New Roman" w:cs="Times New Roman"/>
                <w:b/>
                <w:bCs w:val="0"/>
                <w:color w:val="auto"/>
                <w:sz w:val="24"/>
                <w:szCs w:val="24"/>
                <w:highlight w:val="none"/>
              </w:rPr>
              <w:t>与《大运河江苏段核心监控区国土空间管控暂行办法》（苏政发〔2021〕20 号）、《大运河苏州段核心监控区国土空间管控细则》（苏府</w:t>
            </w:r>
          </w:p>
          <w:p w14:paraId="5759A33E">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b w:val="0"/>
                <w:bCs/>
                <w:color w:val="auto"/>
                <w:sz w:val="24"/>
                <w:highlight w:val="none"/>
                <w:lang w:val="en-US" w:eastAsia="zh-CN"/>
              </w:rPr>
            </w:pPr>
            <w:r>
              <w:rPr>
                <w:rFonts w:hint="default"/>
                <w:b w:val="0"/>
                <w:bCs/>
                <w:color w:val="auto"/>
                <w:sz w:val="24"/>
                <w:highlight w:val="none"/>
                <w:lang w:val="en-US" w:eastAsia="zh-CN"/>
              </w:rPr>
              <w:t>根据《大运河江苏段核心监控区国土空间管控暂行办法》：</w:t>
            </w:r>
          </w:p>
          <w:p w14:paraId="2DA6B0A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b w:val="0"/>
                <w:bCs/>
                <w:color w:val="auto"/>
                <w:sz w:val="24"/>
                <w:highlight w:val="none"/>
                <w:lang w:val="en-US" w:eastAsia="zh-CN"/>
              </w:rPr>
            </w:pPr>
            <w:r>
              <w:rPr>
                <w:rFonts w:hint="default"/>
                <w:b w:val="0"/>
                <w:bCs/>
                <w:color w:val="auto"/>
                <w:sz w:val="24"/>
                <w:highlight w:val="none"/>
                <w:lang w:val="en-US" w:eastAsia="zh-CN"/>
              </w:rPr>
              <w:t>第三条：本办法所称核心监控区，是指大运河江苏段主河道两岸各 2km 的范围。滨河生态空间，是指核心监控区内，原则上除建成区（城市、建制镇）外，大运河江苏省段主河道两岸各1km的范围。</w:t>
            </w:r>
          </w:p>
          <w:p w14:paraId="068FF31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b w:val="0"/>
                <w:bCs/>
                <w:color w:val="auto"/>
                <w:sz w:val="24"/>
                <w:highlight w:val="none"/>
                <w:lang w:val="en-US" w:eastAsia="zh-CN"/>
              </w:rPr>
            </w:pPr>
            <w:r>
              <w:rPr>
                <w:rFonts w:hint="default"/>
                <w:b w:val="0"/>
                <w:bCs/>
                <w:color w:val="auto"/>
                <w:sz w:val="24"/>
                <w:highlight w:val="none"/>
                <w:lang w:val="en-US" w:eastAsia="zh-CN"/>
              </w:rPr>
              <w:t>第十条严格准入管理。核心监控区内，实行国土空间准入正（负）面清单管理制度，控制开发规模和强度，严禁不符合主体功能定位的各类开发活动。</w:t>
            </w:r>
          </w:p>
          <w:p w14:paraId="5E6C8FEE">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b w:val="0"/>
                <w:bCs/>
                <w:color w:val="auto"/>
                <w:sz w:val="24"/>
                <w:highlight w:val="none"/>
                <w:lang w:val="en-US" w:eastAsia="zh-CN"/>
              </w:rPr>
            </w:pPr>
            <w:r>
              <w:rPr>
                <w:rFonts w:hint="default"/>
                <w:b w:val="0"/>
                <w:bCs/>
                <w:color w:val="auto"/>
                <w:sz w:val="24"/>
                <w:highlight w:val="none"/>
                <w:lang w:val="en-US" w:eastAsia="zh-CN"/>
              </w:rPr>
              <w:t>第十四条建成区（城市、建制镇）内，严禁实施不符合产业政策、规划和管制要求的建设项目。</w:t>
            </w:r>
          </w:p>
          <w:p w14:paraId="1F7339ED">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b w:val="0"/>
                <w:bCs/>
                <w:color w:val="auto"/>
                <w:sz w:val="24"/>
                <w:highlight w:val="none"/>
                <w:lang w:val="en-US" w:eastAsia="zh-CN"/>
              </w:rPr>
            </w:pPr>
            <w:r>
              <w:rPr>
                <w:rFonts w:hint="default"/>
                <w:b w:val="0"/>
                <w:bCs/>
                <w:color w:val="auto"/>
                <w:sz w:val="24"/>
                <w:highlight w:val="none"/>
                <w:lang w:val="en-US" w:eastAsia="zh-CN"/>
              </w:rPr>
              <w:t>根据《大运河苏州段核心监控区国土空间管控细则》：</w:t>
            </w:r>
          </w:p>
          <w:p w14:paraId="46FB0AC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b w:val="0"/>
                <w:bCs/>
                <w:color w:val="auto"/>
                <w:sz w:val="24"/>
                <w:highlight w:val="none"/>
                <w:lang w:val="en-US" w:eastAsia="zh-CN"/>
              </w:rPr>
            </w:pPr>
            <w:r>
              <w:rPr>
                <w:rFonts w:hint="default"/>
                <w:b w:val="0"/>
                <w:bCs/>
                <w:color w:val="auto"/>
                <w:sz w:val="24"/>
                <w:highlight w:val="none"/>
                <w:lang w:val="en-US" w:eastAsia="zh-CN"/>
              </w:rPr>
              <w:t>建成区内，严禁实施不符合产业政策、规划和管制要求的建设项目。</w:t>
            </w:r>
          </w:p>
          <w:p w14:paraId="1974FB8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b w:val="0"/>
                <w:bCs/>
                <w:color w:val="auto"/>
                <w:sz w:val="24"/>
                <w:highlight w:val="none"/>
                <w:lang w:val="en-US" w:eastAsia="zh-CN"/>
              </w:rPr>
            </w:pPr>
            <w:r>
              <w:rPr>
                <w:rFonts w:hint="default"/>
                <w:b w:val="0"/>
                <w:bCs/>
                <w:color w:val="auto"/>
                <w:sz w:val="24"/>
                <w:highlight w:val="none"/>
                <w:lang w:val="en-US" w:eastAsia="zh-CN"/>
              </w:rPr>
              <w:t>老城改造区域内，应有序实施城市更新，提升公共服务配套水平和人居环境质量，加强规划管控，处理好历史文化保护与城镇建设发展之间的关系，严格控制土地开发利用强度，限制各类用地调整为大型的工商业、商务办公、住宅商品房、仓储物流设施等项目用地。</w:t>
            </w:r>
          </w:p>
          <w:p w14:paraId="362BA3F1">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b w:val="0"/>
                <w:bCs/>
                <w:color w:val="auto"/>
                <w:sz w:val="24"/>
                <w:highlight w:val="none"/>
                <w:lang w:val="en-US" w:eastAsia="zh-CN"/>
              </w:rPr>
            </w:pPr>
            <w:r>
              <w:rPr>
                <w:rFonts w:hint="default"/>
                <w:b w:val="0"/>
                <w:bCs/>
                <w:color w:val="auto"/>
                <w:sz w:val="24"/>
                <w:highlight w:val="none"/>
                <w:lang w:val="en-US" w:eastAsia="zh-CN"/>
              </w:rPr>
              <w:t>一般控制区域内，在符合产业政策和管制要求的前提下，新建、扩建、改建项目严格按照依法批准的规划强化管控。</w:t>
            </w:r>
          </w:p>
          <w:p w14:paraId="5DECA01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color w:val="auto"/>
                <w:highlight w:val="none"/>
              </w:rPr>
            </w:pPr>
            <w:r>
              <w:rPr>
                <w:rFonts w:hint="eastAsia"/>
                <w:b w:val="0"/>
                <w:bCs/>
                <w:color w:val="auto"/>
                <w:sz w:val="24"/>
                <w:highlight w:val="none"/>
                <w:lang w:val="en-US" w:eastAsia="zh-CN"/>
              </w:rPr>
              <w:t>本项目</w:t>
            </w:r>
            <w:r>
              <w:rPr>
                <w:rFonts w:hint="default"/>
                <w:b w:val="0"/>
                <w:bCs/>
                <w:color w:val="auto"/>
                <w:sz w:val="24"/>
                <w:highlight w:val="none"/>
                <w:lang w:val="en-US" w:eastAsia="zh-CN"/>
              </w:rPr>
              <w:t>距离京杭大运河直线距离最近约</w:t>
            </w:r>
            <w:r>
              <w:rPr>
                <w:rFonts w:hint="eastAsia"/>
                <w:b w:val="0"/>
                <w:bCs/>
                <w:color w:val="auto"/>
                <w:sz w:val="24"/>
                <w:highlight w:val="none"/>
                <w:lang w:val="en-US" w:eastAsia="zh-CN"/>
              </w:rPr>
              <w:t>6.6</w:t>
            </w:r>
            <w:r>
              <w:rPr>
                <w:rFonts w:hint="default"/>
                <w:b w:val="0"/>
                <w:bCs/>
                <w:color w:val="auto"/>
                <w:sz w:val="24"/>
                <w:highlight w:val="none"/>
                <w:lang w:val="en-US" w:eastAsia="zh-CN"/>
              </w:rPr>
              <w:t>km，不在《大运河江苏段核心监控区国土空间管控暂行办法》划定的核心监控区及滨河生态空间内，项目产品对照《产业结构调整指导目录》，不在该目录中鼓励类、限制类和淘汰类，属于允许建设项目范畴；对照《&lt;长江经济带发展负面清单指南&gt;江苏省实施细则(</w:t>
            </w:r>
            <w:r>
              <w:rPr>
                <w:rFonts w:hint="eastAsia"/>
                <w:b w:val="0"/>
                <w:bCs/>
                <w:color w:val="auto"/>
                <w:sz w:val="24"/>
                <w:highlight w:val="none"/>
                <w:lang w:val="en-US" w:eastAsia="zh-CN"/>
              </w:rPr>
              <w:t>2022</w:t>
            </w:r>
            <w:r>
              <w:rPr>
                <w:rFonts w:hint="default"/>
                <w:b w:val="0"/>
                <w:bCs/>
                <w:color w:val="auto"/>
                <w:sz w:val="24"/>
                <w:highlight w:val="none"/>
                <w:lang w:val="en-US" w:eastAsia="zh-CN"/>
              </w:rPr>
              <w:t>)的通知》，项目建设符合“实施细则”中关于河段利用与岸线开发的要求、不在区域活动禁止条目内、不属于禁止建设的产业。本项目在</w:t>
            </w:r>
            <w:r>
              <w:rPr>
                <w:rFonts w:hint="eastAsia"/>
                <w:b w:val="0"/>
                <w:bCs/>
                <w:color w:val="auto"/>
                <w:sz w:val="24"/>
                <w:highlight w:val="none"/>
                <w:lang w:val="en-US" w:eastAsia="zh-CN"/>
              </w:rPr>
              <w:t>已建好的产业园内进行生产</w:t>
            </w:r>
            <w:r>
              <w:rPr>
                <w:rFonts w:hint="default"/>
                <w:b w:val="0"/>
                <w:bCs/>
                <w:color w:val="auto"/>
                <w:sz w:val="24"/>
                <w:highlight w:val="none"/>
                <w:lang w:val="en-US" w:eastAsia="zh-CN"/>
              </w:rPr>
              <w:t>，</w:t>
            </w:r>
            <w:r>
              <w:rPr>
                <w:rFonts w:hint="eastAsia"/>
                <w:b w:val="0"/>
                <w:bCs/>
                <w:color w:val="auto"/>
                <w:sz w:val="24"/>
                <w:highlight w:val="none"/>
                <w:lang w:val="en-US" w:eastAsia="zh-CN"/>
              </w:rPr>
              <w:t>产业园用地类型为工业用地，</w:t>
            </w:r>
            <w:r>
              <w:rPr>
                <w:rFonts w:hint="default"/>
                <w:b w:val="0"/>
                <w:bCs/>
                <w:color w:val="auto"/>
                <w:sz w:val="24"/>
                <w:highlight w:val="none"/>
                <w:lang w:val="en-US" w:eastAsia="zh-CN"/>
              </w:rPr>
              <w:t>符合国家和省关于生态保护红线、永久基本农田、生态空间管控区域相关规定，不会对大运河沿线生态环境产生较大影响或景观破坏。因此，本项目建设符合《大运河江苏段核心监控区国土空间管控暂行办法》（苏政发〔2021〕20 号）、《大运河苏州段核心监控区国土空间管控细则》（苏府规字〔2022〕8号）要求。</w:t>
            </w:r>
          </w:p>
          <w:p w14:paraId="3D542BF1">
            <w:pPr>
              <w:pStyle w:val="15"/>
              <w:keepNext w:val="0"/>
              <w:keepLines w:val="0"/>
              <w:widowControl/>
              <w:suppressLineNumbers w:val="0"/>
              <w:spacing w:before="0" w:beforeAutospacing="0" w:after="0" w:afterAutospacing="0"/>
              <w:ind w:left="0" w:right="0" w:firstLine="0"/>
              <w:rPr>
                <w:color w:val="auto"/>
                <w:highlight w:val="none"/>
              </w:rPr>
            </w:pPr>
            <w:r>
              <w:rPr>
                <w:rFonts w:hint="eastAsia" w:eastAsia="宋体" w:cs="Times New Roman"/>
                <w:b/>
                <w:bCs w:val="0"/>
                <w:color w:val="auto"/>
                <w:sz w:val="24"/>
                <w:szCs w:val="24"/>
                <w:highlight w:val="none"/>
                <w:lang w:val="en-US" w:eastAsia="zh-CN"/>
              </w:rPr>
              <w:t>八</w:t>
            </w:r>
            <w:r>
              <w:rPr>
                <w:rFonts w:hint="eastAsia" w:ascii="Times New Roman" w:hAnsi="Times New Roman" w:cs="Times New Roman"/>
                <w:b/>
                <w:bCs w:val="0"/>
                <w:color w:val="auto"/>
                <w:sz w:val="24"/>
                <w:szCs w:val="24"/>
                <w:highlight w:val="none"/>
              </w:rPr>
              <w:t>、与《江苏省“三线一单”生态环境分区管控方案》（苏政发[2020]49号）及2023年动态更新成果相符性</w:t>
            </w:r>
          </w:p>
          <w:p w14:paraId="1ACF28E7">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对照《江苏省“三线一单”生态环境分区管控方案》（苏政发〔2020〕49号）文件，本项目属于长江流域、太湖流域，为重点管控区域，对照江苏省重点区域（流域）生态环境分区管控要求，具体分析如下表1-2。</w:t>
            </w:r>
          </w:p>
          <w:p w14:paraId="6B1BDC6B">
            <w:pPr>
              <w:keepNext w:val="0"/>
              <w:keepLines w:val="0"/>
              <w:widowControl/>
              <w:suppressLineNumbers w:val="0"/>
              <w:snapToGrid w:val="0"/>
              <w:spacing w:line="320" w:lineRule="atLeast"/>
              <w:jc w:val="center"/>
              <w:rPr>
                <w:rFonts w:hint="eastAsia" w:ascii="Times New Roman" w:hAnsi="Times New Roman" w:cs="Times New Roman"/>
                <w:b/>
                <w:bCs w:val="0"/>
                <w:color w:val="auto"/>
                <w:sz w:val="24"/>
                <w:szCs w:val="24"/>
                <w:highlight w:val="none"/>
              </w:rPr>
            </w:pPr>
            <w:r>
              <w:rPr>
                <w:rFonts w:hint="eastAsia" w:ascii="Times New Roman" w:hAnsi="Times New Roman" w:cs="Times New Roman"/>
                <w:b/>
                <w:bCs w:val="0"/>
                <w:color w:val="auto"/>
                <w:sz w:val="24"/>
                <w:szCs w:val="24"/>
                <w:highlight w:val="none"/>
              </w:rPr>
              <w:t>表1-</w:t>
            </w:r>
            <w:r>
              <w:rPr>
                <w:rFonts w:hint="eastAsia" w:ascii="Times New Roman" w:hAnsi="Times New Roman" w:eastAsia="宋体" w:cs="Times New Roman"/>
                <w:b/>
                <w:bCs w:val="0"/>
                <w:color w:val="auto"/>
                <w:sz w:val="24"/>
                <w:szCs w:val="24"/>
                <w:highlight w:val="none"/>
                <w:lang w:val="en-US" w:eastAsia="zh-CN"/>
              </w:rPr>
              <w:t>6</w:t>
            </w:r>
            <w:r>
              <w:rPr>
                <w:rFonts w:hint="eastAsia" w:ascii="Times New Roman" w:hAnsi="Times New Roman" w:cs="Times New Roman"/>
                <w:b/>
                <w:bCs w:val="0"/>
                <w:color w:val="auto"/>
                <w:sz w:val="24"/>
                <w:szCs w:val="24"/>
                <w:highlight w:val="none"/>
              </w:rPr>
              <w:t xml:space="preserve"> 本项目与《江苏省“三线一单”生态环境分区管控方案》（苏政发[2020]49号）及2023年动态更新成果相符性</w:t>
            </w:r>
          </w:p>
          <w:tbl>
            <w:tblPr>
              <w:tblStyle w:val="17"/>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3847"/>
              <w:gridCol w:w="2012"/>
              <w:gridCol w:w="620"/>
            </w:tblGrid>
            <w:tr w14:paraId="5820AD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63" w:type="pct"/>
                  <w:tcBorders>
                    <w:top w:val="single" w:color="auto" w:sz="12" w:space="0"/>
                    <w:left w:val="nil"/>
                    <w:bottom w:val="single" w:color="auto" w:sz="4" w:space="0"/>
                    <w:right w:val="single" w:color="auto" w:sz="4" w:space="0"/>
                  </w:tcBorders>
                  <w:noWrap w:val="0"/>
                  <w:vAlign w:val="center"/>
                </w:tcPr>
                <w:p w14:paraId="17E6030D">
                  <w:pPr>
                    <w:widowControl/>
                    <w:spacing w:line="320" w:lineRule="exact"/>
                    <w:jc w:val="center"/>
                    <w:rPr>
                      <w:b/>
                      <w:color w:val="auto"/>
                      <w:highlight w:val="none"/>
                    </w:rPr>
                  </w:pPr>
                  <w:r>
                    <w:rPr>
                      <w:rFonts w:hAnsi="宋体"/>
                      <w:b/>
                      <w:color w:val="auto"/>
                      <w:highlight w:val="none"/>
                    </w:rPr>
                    <w:t>管控</w:t>
                  </w:r>
                </w:p>
                <w:p w14:paraId="0C494826">
                  <w:pPr>
                    <w:widowControl/>
                    <w:spacing w:line="320" w:lineRule="exact"/>
                    <w:jc w:val="center"/>
                    <w:rPr>
                      <w:color w:val="auto"/>
                      <w:highlight w:val="none"/>
                    </w:rPr>
                  </w:pPr>
                  <w:r>
                    <w:rPr>
                      <w:rFonts w:hAnsi="宋体"/>
                      <w:b/>
                      <w:color w:val="auto"/>
                      <w:highlight w:val="none"/>
                    </w:rPr>
                    <w:t>类别</w:t>
                  </w:r>
                </w:p>
              </w:tc>
              <w:tc>
                <w:tcPr>
                  <w:tcW w:w="2694" w:type="pct"/>
                  <w:tcBorders>
                    <w:top w:val="single" w:color="auto" w:sz="12" w:space="0"/>
                    <w:left w:val="single" w:color="auto" w:sz="4" w:space="0"/>
                    <w:bottom w:val="single" w:color="auto" w:sz="4" w:space="0"/>
                    <w:right w:val="single" w:color="auto" w:sz="4" w:space="0"/>
                  </w:tcBorders>
                  <w:noWrap w:val="0"/>
                  <w:vAlign w:val="center"/>
                </w:tcPr>
                <w:p w14:paraId="424823EA">
                  <w:pPr>
                    <w:widowControl/>
                    <w:spacing w:line="320" w:lineRule="exact"/>
                    <w:jc w:val="center"/>
                    <w:rPr>
                      <w:color w:val="auto"/>
                      <w:highlight w:val="none"/>
                    </w:rPr>
                  </w:pPr>
                  <w:r>
                    <w:rPr>
                      <w:rFonts w:hAnsi="宋体"/>
                      <w:b/>
                      <w:color w:val="auto"/>
                      <w:highlight w:val="none"/>
                    </w:rPr>
                    <w:t>重点管控要求</w:t>
                  </w:r>
                </w:p>
              </w:tc>
              <w:tc>
                <w:tcPr>
                  <w:tcW w:w="1409" w:type="pct"/>
                  <w:tcBorders>
                    <w:top w:val="single" w:color="auto" w:sz="12" w:space="0"/>
                    <w:left w:val="single" w:color="auto" w:sz="4" w:space="0"/>
                    <w:bottom w:val="single" w:color="auto" w:sz="4" w:space="0"/>
                    <w:right w:val="single" w:color="auto" w:sz="4" w:space="0"/>
                  </w:tcBorders>
                  <w:noWrap w:val="0"/>
                  <w:vAlign w:val="center"/>
                </w:tcPr>
                <w:p w14:paraId="6011782A">
                  <w:pPr>
                    <w:widowControl/>
                    <w:spacing w:line="320" w:lineRule="exact"/>
                    <w:jc w:val="center"/>
                    <w:rPr>
                      <w:color w:val="auto"/>
                      <w:highlight w:val="none"/>
                    </w:rPr>
                  </w:pPr>
                  <w:r>
                    <w:rPr>
                      <w:rFonts w:hAnsi="宋体"/>
                      <w:b/>
                      <w:color w:val="auto"/>
                      <w:highlight w:val="none"/>
                    </w:rPr>
                    <w:t>相符性</w:t>
                  </w:r>
                </w:p>
              </w:tc>
              <w:tc>
                <w:tcPr>
                  <w:tcW w:w="432" w:type="pct"/>
                  <w:tcBorders>
                    <w:top w:val="single" w:color="auto" w:sz="12" w:space="0"/>
                    <w:left w:val="single" w:color="auto" w:sz="4" w:space="0"/>
                    <w:bottom w:val="single" w:color="auto" w:sz="4" w:space="0"/>
                    <w:right w:val="nil"/>
                  </w:tcBorders>
                  <w:noWrap w:val="0"/>
                  <w:vAlign w:val="center"/>
                </w:tcPr>
                <w:p w14:paraId="7F6E9736">
                  <w:pPr>
                    <w:widowControl/>
                    <w:spacing w:line="320" w:lineRule="exact"/>
                    <w:jc w:val="center"/>
                    <w:rPr>
                      <w:b/>
                      <w:color w:val="auto"/>
                      <w:highlight w:val="none"/>
                    </w:rPr>
                  </w:pPr>
                  <w:r>
                    <w:rPr>
                      <w:rFonts w:hAnsi="宋体"/>
                      <w:b/>
                      <w:color w:val="auto"/>
                      <w:highlight w:val="none"/>
                    </w:rPr>
                    <w:t>相符性</w:t>
                  </w:r>
                </w:p>
              </w:tc>
            </w:tr>
            <w:tr w14:paraId="36220E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nil"/>
                    <w:bottom w:val="single" w:color="auto" w:sz="4" w:space="0"/>
                    <w:right w:val="nil"/>
                  </w:tcBorders>
                  <w:noWrap w:val="0"/>
                  <w:vAlign w:val="center"/>
                </w:tcPr>
                <w:p w14:paraId="51AC9808">
                  <w:pPr>
                    <w:widowControl/>
                    <w:spacing w:line="320" w:lineRule="exact"/>
                    <w:jc w:val="center"/>
                    <w:rPr>
                      <w:b/>
                      <w:color w:val="auto"/>
                      <w:highlight w:val="none"/>
                    </w:rPr>
                  </w:pPr>
                  <w:r>
                    <w:rPr>
                      <w:rFonts w:hAnsi="宋体"/>
                      <w:b/>
                      <w:color w:val="auto"/>
                      <w:highlight w:val="none"/>
                    </w:rPr>
                    <w:t>一、</w:t>
                  </w:r>
                  <w:r>
                    <w:rPr>
                      <w:rFonts w:hAnsi="宋体"/>
                      <w:color w:val="auto"/>
                      <w:kern w:val="0"/>
                      <w:highlight w:val="none"/>
                    </w:rPr>
                    <w:t>江苏省省域生态环境管控要求</w:t>
                  </w:r>
                </w:p>
              </w:tc>
            </w:tr>
            <w:tr w14:paraId="79FCF5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3" w:type="pct"/>
                  <w:tcBorders>
                    <w:top w:val="single" w:color="auto" w:sz="4" w:space="0"/>
                    <w:left w:val="nil"/>
                    <w:bottom w:val="single" w:color="auto" w:sz="4" w:space="0"/>
                    <w:right w:val="single" w:color="auto" w:sz="4" w:space="0"/>
                  </w:tcBorders>
                  <w:noWrap w:val="0"/>
                  <w:vAlign w:val="center"/>
                </w:tcPr>
                <w:p w14:paraId="122322A3">
                  <w:pPr>
                    <w:widowControl/>
                    <w:spacing w:line="320" w:lineRule="exact"/>
                    <w:jc w:val="center"/>
                    <w:rPr>
                      <w:color w:val="auto"/>
                      <w:highlight w:val="none"/>
                    </w:rPr>
                  </w:pPr>
                  <w:r>
                    <w:rPr>
                      <w:rFonts w:hAnsi="宋体"/>
                      <w:color w:val="auto"/>
                      <w:highlight w:val="none"/>
                    </w:rPr>
                    <w:t>空间布局约束</w:t>
                  </w:r>
                </w:p>
              </w:tc>
              <w:tc>
                <w:tcPr>
                  <w:tcW w:w="2694" w:type="pct"/>
                  <w:tcBorders>
                    <w:top w:val="single" w:color="auto" w:sz="4" w:space="0"/>
                    <w:left w:val="single" w:color="auto" w:sz="4" w:space="0"/>
                    <w:bottom w:val="single" w:color="auto" w:sz="4" w:space="0"/>
                    <w:right w:val="single" w:color="auto" w:sz="4" w:space="0"/>
                  </w:tcBorders>
                  <w:noWrap w:val="0"/>
                  <w:vAlign w:val="center"/>
                </w:tcPr>
                <w:p w14:paraId="4468EC0F">
                  <w:pPr>
                    <w:rPr>
                      <w:rFonts w:cs="SourceHanSansCNRegular"/>
                      <w:color w:val="auto"/>
                      <w:szCs w:val="22"/>
                      <w:highlight w:val="none"/>
                    </w:rPr>
                  </w:pPr>
                  <w:r>
                    <w:rPr>
                      <w:rFonts w:cs="SourceHanSansCNRegular"/>
                      <w:color w:val="auto"/>
                      <w:szCs w:val="22"/>
                      <w:highlight w:val="none"/>
                    </w:rPr>
                    <w:t>1</w:t>
                  </w:r>
                  <w:r>
                    <w:rPr>
                      <w:rFonts w:hint="eastAsia" w:cs="SourceHanSansCNRegular"/>
                      <w:color w:val="auto"/>
                      <w:szCs w:val="22"/>
                      <w:highlight w:val="none"/>
                    </w:rPr>
                    <w:t>、</w:t>
                  </w:r>
                  <w:r>
                    <w:rPr>
                      <w:rFonts w:cs="SourceHanSansCNRegular"/>
                      <w:color w:val="auto"/>
                      <w:szCs w:val="22"/>
                      <w:highlight w:val="none"/>
                    </w:rPr>
                    <w:t>按照《省政府关于印发江苏省生态空间管控区域规划的通知》（苏政发〔2020〕1号）、《省政府关于印发江苏省国家级生态保护红线规划的通知》（苏政发〔2018〕74号）、《江苏省国土空间规划（2021—2035年）》（国函〔2023〕69号），坚持节约优先、保护优先、自然恢复为主的方针，以改善生态环境质量为核心，以保障和维护生态功能为主线，统筹</w:t>
                  </w:r>
                  <w:r>
                    <w:rPr>
                      <w:rFonts w:hint="eastAsia" w:cs="SourceHanSansCNRegular"/>
                      <w:color w:val="auto"/>
                      <w:szCs w:val="22"/>
                      <w:highlight w:val="none"/>
                    </w:rPr>
                    <w:t>山水林田湖草沙一体化保护</w:t>
                  </w:r>
                  <w:r>
                    <w:rPr>
                      <w:rFonts w:cs="SourceHanSansCNRegular"/>
                      <w:color w:val="auto"/>
                      <w:szCs w:val="22"/>
                      <w:highlight w:val="none"/>
                    </w:rPr>
                    <w:t>和修复，严守生态保护红线，实行最严格的生态空间管控制度，确保全省生态功能不降低、面积不减少、性质不改变，切实维护生态安全。生态保护红线不低于1.82万平方千米，其中海洋生态保护红线不低于0.95万平方千米。</w:t>
                  </w:r>
                </w:p>
                <w:p w14:paraId="6E24813F">
                  <w:pPr>
                    <w:rPr>
                      <w:rFonts w:cs="SourceHanSansCNRegular"/>
                      <w:color w:val="auto"/>
                      <w:szCs w:val="22"/>
                      <w:highlight w:val="none"/>
                    </w:rPr>
                  </w:pPr>
                  <w:r>
                    <w:rPr>
                      <w:rFonts w:cs="SourceHanSansCNRegular"/>
                      <w:color w:val="auto"/>
                      <w:szCs w:val="22"/>
                      <w:highlight w:val="none"/>
                    </w:rPr>
                    <w:t>2</w:t>
                  </w:r>
                  <w:r>
                    <w:rPr>
                      <w:rFonts w:hint="eastAsia" w:cs="SourceHanSansCNRegular"/>
                      <w:color w:val="auto"/>
                      <w:szCs w:val="22"/>
                      <w:highlight w:val="none"/>
                    </w:rPr>
                    <w:t>、</w:t>
                  </w:r>
                  <w:r>
                    <w:rPr>
                      <w:rFonts w:cs="SourceHanSansCNRegular"/>
                      <w:color w:val="auto"/>
                      <w:szCs w:val="22"/>
                      <w:highlight w:val="none"/>
                    </w:rPr>
                    <w:t>牢牢把握推动长江经济带发展“共抓大保护，不搞大开发”战略导向，对省域范围内需要重点保护的岸线、河段和区域实行严格管控，管住控好排放量大、耗能高、产能过剩的产业，推动长江经济带高质量发展。</w:t>
                  </w:r>
                </w:p>
                <w:p w14:paraId="1DA7E0B8">
                  <w:pPr>
                    <w:rPr>
                      <w:rFonts w:cs="SourceHanSansCNRegular"/>
                      <w:color w:val="auto"/>
                      <w:szCs w:val="22"/>
                      <w:highlight w:val="none"/>
                    </w:rPr>
                  </w:pPr>
                  <w:r>
                    <w:rPr>
                      <w:rFonts w:cs="SourceHanSansCNRegular"/>
                      <w:color w:val="auto"/>
                      <w:szCs w:val="22"/>
                      <w:highlight w:val="none"/>
                    </w:rPr>
                    <w:t>3</w:t>
                  </w:r>
                  <w:r>
                    <w:rPr>
                      <w:rFonts w:hint="eastAsia" w:cs="SourceHanSansCNRegular"/>
                      <w:color w:val="auto"/>
                      <w:szCs w:val="22"/>
                      <w:highlight w:val="none"/>
                    </w:rPr>
                    <w:t>、</w:t>
                  </w:r>
                  <w:r>
                    <w:rPr>
                      <w:rFonts w:cs="SourceHanSansCNRegular"/>
                      <w:color w:val="auto"/>
                      <w:szCs w:val="22"/>
                      <w:highlight w:val="none"/>
                    </w:rPr>
                    <w:t>大幅压减沿长江干支流两侧1公里范围内、环境敏感区域、城镇人口密集区、化工园区外和规模以下化工生产企业，着力破解“重化围江”突出问题，高起点同步推进沿江地区战略性转型和沿海地区战略性布局。</w:t>
                  </w:r>
                </w:p>
                <w:p w14:paraId="77068B28">
                  <w:pPr>
                    <w:rPr>
                      <w:rFonts w:cs="SourceHanSansCNRegular"/>
                      <w:color w:val="auto"/>
                      <w:szCs w:val="22"/>
                      <w:highlight w:val="none"/>
                    </w:rPr>
                  </w:pPr>
                  <w:r>
                    <w:rPr>
                      <w:color w:val="auto"/>
                      <w:szCs w:val="52"/>
                      <w:highlight w:val="none"/>
                    </w:rPr>
                    <w:t>4</w:t>
                  </w:r>
                  <w:r>
                    <w:rPr>
                      <w:rFonts w:hint="eastAsia"/>
                      <w:color w:val="auto"/>
                      <w:szCs w:val="52"/>
                      <w:highlight w:val="none"/>
                    </w:rPr>
                    <w:t>、</w:t>
                  </w:r>
                  <w:r>
                    <w:rPr>
                      <w:rFonts w:cs="SourceHanSansCNRegular"/>
                      <w:color w:val="auto"/>
                      <w:szCs w:val="22"/>
                      <w:highlight w:val="none"/>
                    </w:rPr>
                    <w:t>全省钢铁行业坚持布局调整和产能整合相结合，坚持企业搬迁与转型升级相结合，鼓励有条件的企业实施跨地区、跨所有制的兼并重组，高起点、高标准规划建设沿海精品钢基地，做精做优沿江特钢产业基地，加快推动全省钢铁行业转型升级优化布局。</w:t>
                  </w:r>
                </w:p>
                <w:p w14:paraId="4C02E71B">
                  <w:pPr>
                    <w:rPr>
                      <w:color w:val="auto"/>
                      <w:highlight w:val="none"/>
                    </w:rPr>
                  </w:pPr>
                  <w:r>
                    <w:rPr>
                      <w:rFonts w:cs="SourceHanSansCNRegular"/>
                      <w:color w:val="auto"/>
                      <w:szCs w:val="22"/>
                      <w:highlight w:val="none"/>
                    </w:rPr>
                    <w:t>5</w:t>
                  </w:r>
                  <w:r>
                    <w:rPr>
                      <w:rFonts w:hint="eastAsia" w:cs="SourceHanSansCNRegular"/>
                      <w:color w:val="auto"/>
                      <w:szCs w:val="22"/>
                      <w:highlight w:val="none"/>
                    </w:rPr>
                    <w:t>、</w:t>
                  </w:r>
                  <w:r>
                    <w:rPr>
                      <w:rFonts w:cs="SourceHanSansCNRegular"/>
                      <w:color w:val="auto"/>
                      <w:szCs w:val="22"/>
                      <w:highlight w:val="none"/>
                    </w:rPr>
                    <w:t>对列入国家和省规划，涉及生态保护红线和相关法定保护区的重大民生项目、重大基础设施项目（交通基础设施项目等），应优化空间布局（选线）、主动避让；确实无法避让的，应采取无害化方式（如无害化穿、跨越方式等），依法依规履行行政审批手续，强化减缓生态环境影响和生态补偿措施。</w:t>
                  </w:r>
                </w:p>
              </w:tc>
              <w:tc>
                <w:tcPr>
                  <w:tcW w:w="1409" w:type="pct"/>
                  <w:tcBorders>
                    <w:top w:val="single" w:color="auto" w:sz="4" w:space="0"/>
                    <w:left w:val="single" w:color="auto" w:sz="4" w:space="0"/>
                    <w:bottom w:val="single" w:color="auto" w:sz="4" w:space="0"/>
                    <w:right w:val="single" w:color="auto" w:sz="4" w:space="0"/>
                  </w:tcBorders>
                  <w:noWrap w:val="0"/>
                  <w:vAlign w:val="center"/>
                </w:tcPr>
                <w:p w14:paraId="296DA463">
                  <w:pPr>
                    <w:rPr>
                      <w:color w:val="auto"/>
                      <w:highlight w:val="none"/>
                    </w:rPr>
                  </w:pPr>
                  <w:r>
                    <w:rPr>
                      <w:rFonts w:cs="SourceHanSansCNRegular"/>
                      <w:color w:val="auto"/>
                      <w:szCs w:val="22"/>
                      <w:highlight w:val="none"/>
                    </w:rPr>
                    <w:t>本项目</w:t>
                  </w:r>
                  <w:r>
                    <w:rPr>
                      <w:rFonts w:hint="eastAsia" w:cs="SourceHanSansCNRegular"/>
                      <w:color w:val="auto"/>
                      <w:szCs w:val="22"/>
                      <w:highlight w:val="none"/>
                    </w:rPr>
                    <w:t>用地性质为工业用地，</w:t>
                  </w:r>
                  <w:r>
                    <w:rPr>
                      <w:rFonts w:cs="SourceHanSansCNRegular"/>
                      <w:color w:val="auto"/>
                      <w:szCs w:val="22"/>
                      <w:highlight w:val="none"/>
                    </w:rPr>
                    <w:t>距离最近</w:t>
                  </w:r>
                  <w:r>
                    <w:rPr>
                      <w:rFonts w:hint="eastAsia" w:cs="SourceHanSansCNRegular"/>
                      <w:color w:val="auto"/>
                      <w:szCs w:val="22"/>
                      <w:highlight w:val="none"/>
                    </w:rPr>
                    <w:t>的生态管控区为</w:t>
                  </w:r>
                  <w:r>
                    <w:rPr>
                      <w:rFonts w:hint="eastAsia" w:eastAsia="宋体" w:cs="SourceHanSansCNRegular"/>
                      <w:color w:val="auto"/>
                      <w:szCs w:val="22"/>
                      <w:highlight w:val="none"/>
                      <w:lang w:val="en-US" w:eastAsia="zh-CN"/>
                    </w:rPr>
                    <w:t>东</w:t>
                  </w:r>
                  <w:r>
                    <w:rPr>
                      <w:rFonts w:hint="eastAsia" w:cs="SourceHanSansCNRegular"/>
                      <w:color w:val="auto"/>
                      <w:szCs w:val="22"/>
                      <w:highlight w:val="none"/>
                    </w:rPr>
                    <w:t>侧江苏大阳山国家森林公园</w:t>
                  </w:r>
                  <w:r>
                    <w:rPr>
                      <w:rFonts w:cs="SourceHanSansCNRegular"/>
                      <w:color w:val="auto"/>
                      <w:szCs w:val="22"/>
                      <w:highlight w:val="none"/>
                    </w:rPr>
                    <w:t>约</w:t>
                  </w:r>
                  <w:r>
                    <w:rPr>
                      <w:rFonts w:hint="eastAsia" w:cs="SourceHanSansCNRegular"/>
                      <w:color w:val="auto"/>
                      <w:szCs w:val="22"/>
                      <w:highlight w:val="none"/>
                    </w:rPr>
                    <w:t>1.</w:t>
                  </w:r>
                  <w:r>
                    <w:rPr>
                      <w:rFonts w:hint="eastAsia" w:eastAsia="宋体" w:cs="SourceHanSansCNRegular"/>
                      <w:color w:val="auto"/>
                      <w:szCs w:val="22"/>
                      <w:highlight w:val="none"/>
                      <w:lang w:val="en-US" w:eastAsia="zh-CN"/>
                    </w:rPr>
                    <w:t>33</w:t>
                  </w:r>
                  <w:r>
                    <w:rPr>
                      <w:rFonts w:hint="eastAsia" w:cs="SourceHanSansCNRegular"/>
                      <w:color w:val="auto"/>
                      <w:szCs w:val="22"/>
                      <w:highlight w:val="none"/>
                    </w:rPr>
                    <w:t>k</w:t>
                  </w:r>
                  <w:r>
                    <w:rPr>
                      <w:rFonts w:cs="SourceHanSansCNRegular"/>
                      <w:color w:val="auto"/>
                      <w:szCs w:val="22"/>
                      <w:highlight w:val="none"/>
                    </w:rPr>
                    <w:t>m，不属于《省政府关于印发江苏省生态空间管控区域规划的通知》（苏政发〔2020〕1号）、《省政府关于印发江苏省国家级生态保护红线规划的通知》（苏政发〔2018〕74号）、《江苏省国土空间规划（2021—2035年）》（国函〔2023〕69号）中的生态空间管控区域和国家级生态保护红线区域范围内，符合生态红线建设要求。</w:t>
                  </w:r>
                  <w:r>
                    <w:rPr>
                      <w:rFonts w:hAnsi="宋体"/>
                      <w:color w:val="auto"/>
                      <w:highlight w:val="none"/>
                    </w:rPr>
                    <w:t>本项目不属于产能过剩、化工和钢铁行业。</w:t>
                  </w:r>
                </w:p>
              </w:tc>
              <w:tc>
                <w:tcPr>
                  <w:tcW w:w="432" w:type="pct"/>
                  <w:tcBorders>
                    <w:top w:val="single" w:color="auto" w:sz="4" w:space="0"/>
                    <w:left w:val="single" w:color="auto" w:sz="4" w:space="0"/>
                    <w:bottom w:val="single" w:color="auto" w:sz="4" w:space="0"/>
                    <w:right w:val="nil"/>
                  </w:tcBorders>
                  <w:noWrap w:val="0"/>
                  <w:vAlign w:val="center"/>
                </w:tcPr>
                <w:p w14:paraId="3FF4978C">
                  <w:pPr>
                    <w:spacing w:line="320" w:lineRule="exact"/>
                    <w:jc w:val="center"/>
                    <w:rPr>
                      <w:color w:val="auto"/>
                      <w:highlight w:val="none"/>
                    </w:rPr>
                  </w:pPr>
                  <w:r>
                    <w:rPr>
                      <w:rFonts w:hAnsi="宋体"/>
                      <w:color w:val="auto"/>
                      <w:highlight w:val="none"/>
                    </w:rPr>
                    <w:t>相符</w:t>
                  </w:r>
                </w:p>
              </w:tc>
            </w:tr>
            <w:tr w14:paraId="2B920A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3" w:type="pct"/>
                  <w:tcBorders>
                    <w:top w:val="single" w:color="auto" w:sz="4" w:space="0"/>
                    <w:left w:val="nil"/>
                    <w:bottom w:val="single" w:color="auto" w:sz="4" w:space="0"/>
                    <w:right w:val="single" w:color="auto" w:sz="4" w:space="0"/>
                  </w:tcBorders>
                  <w:noWrap w:val="0"/>
                  <w:vAlign w:val="center"/>
                </w:tcPr>
                <w:p w14:paraId="3C56F026">
                  <w:pPr>
                    <w:widowControl/>
                    <w:spacing w:line="320" w:lineRule="exact"/>
                    <w:jc w:val="center"/>
                    <w:rPr>
                      <w:color w:val="auto"/>
                      <w:highlight w:val="none"/>
                    </w:rPr>
                  </w:pPr>
                  <w:r>
                    <w:rPr>
                      <w:rFonts w:hAnsi="宋体"/>
                      <w:color w:val="auto"/>
                      <w:highlight w:val="none"/>
                    </w:rPr>
                    <w:t>污染物排放管控</w:t>
                  </w:r>
                </w:p>
              </w:tc>
              <w:tc>
                <w:tcPr>
                  <w:tcW w:w="2694" w:type="pct"/>
                  <w:tcBorders>
                    <w:top w:val="single" w:color="auto" w:sz="4" w:space="0"/>
                    <w:left w:val="single" w:color="auto" w:sz="4" w:space="0"/>
                    <w:bottom w:val="single" w:color="auto" w:sz="4" w:space="0"/>
                    <w:right w:val="single" w:color="auto" w:sz="4" w:space="0"/>
                  </w:tcBorders>
                  <w:noWrap w:val="0"/>
                  <w:vAlign w:val="center"/>
                </w:tcPr>
                <w:p w14:paraId="6CA47200">
                  <w:pPr>
                    <w:rPr>
                      <w:rFonts w:cs="SourceHanSansCNRegular"/>
                      <w:color w:val="auto"/>
                      <w:szCs w:val="11"/>
                      <w:highlight w:val="none"/>
                    </w:rPr>
                  </w:pPr>
                  <w:r>
                    <w:rPr>
                      <w:rFonts w:hint="eastAsia" w:cs="SourceHanSansCNRegular"/>
                      <w:color w:val="auto"/>
                      <w:szCs w:val="11"/>
                      <w:highlight w:val="none"/>
                    </w:rPr>
                    <w:t>1、</w:t>
                  </w:r>
                  <w:r>
                    <w:rPr>
                      <w:rFonts w:cs="SourceHanSansCNRegular"/>
                      <w:color w:val="auto"/>
                      <w:szCs w:val="11"/>
                      <w:highlight w:val="none"/>
                    </w:rPr>
                    <w:t>坚持生态环境质量只能更好、不能变坏，实施污染物总量控制，以环境容量定产业、定项目、定规模，确保开发建设行为不突破生态环境承载力。</w:t>
                  </w:r>
                </w:p>
                <w:p w14:paraId="64CE547F">
                  <w:pPr>
                    <w:rPr>
                      <w:color w:val="auto"/>
                      <w:highlight w:val="none"/>
                    </w:rPr>
                  </w:pPr>
                  <w:r>
                    <w:rPr>
                      <w:rFonts w:cs="SourceHanSansCNRegular"/>
                      <w:color w:val="auto"/>
                      <w:szCs w:val="11"/>
                      <w:highlight w:val="none"/>
                    </w:rPr>
                    <w:t>2</w:t>
                  </w:r>
                  <w:r>
                    <w:rPr>
                      <w:rFonts w:hint="eastAsia" w:cs="SourceHanSansCNRegular"/>
                      <w:color w:val="auto"/>
                      <w:szCs w:val="11"/>
                      <w:highlight w:val="none"/>
                    </w:rPr>
                    <w:t>、</w:t>
                  </w:r>
                  <w:r>
                    <w:rPr>
                      <w:rFonts w:cs="SourceHanSansCNRegular"/>
                      <w:color w:val="auto"/>
                      <w:szCs w:val="11"/>
                      <w:highlight w:val="none"/>
                    </w:rPr>
                    <w:t>2025年，主要污染物排放减排完成国家下达任务，单位工业增加值二氧化碳排放量下降20%，主要高耗能行业单位产品二氧化碳排放达到世界先进水平。实施氮氧化物（NOx）和VOCs协同减排，推进多污染物和关联区域</w:t>
                  </w:r>
                  <w:r>
                    <w:rPr>
                      <w:rFonts w:hint="eastAsia" w:cs="SourceHanSansCNRegular"/>
                      <w:color w:val="auto"/>
                      <w:szCs w:val="11"/>
                      <w:highlight w:val="none"/>
                    </w:rPr>
                    <w:t>联防</w:t>
                  </w:r>
                  <w:r>
                    <w:rPr>
                      <w:rFonts w:cs="SourceHanSansCNRegular"/>
                      <w:color w:val="auto"/>
                      <w:szCs w:val="11"/>
                      <w:highlight w:val="none"/>
                    </w:rPr>
                    <w:t>联控。</w:t>
                  </w:r>
                </w:p>
              </w:tc>
              <w:tc>
                <w:tcPr>
                  <w:tcW w:w="1409" w:type="pct"/>
                  <w:tcBorders>
                    <w:top w:val="single" w:color="auto" w:sz="4" w:space="0"/>
                    <w:left w:val="single" w:color="auto" w:sz="4" w:space="0"/>
                    <w:bottom w:val="single" w:color="auto" w:sz="4" w:space="0"/>
                    <w:right w:val="single" w:color="auto" w:sz="4" w:space="0"/>
                  </w:tcBorders>
                  <w:noWrap w:val="0"/>
                  <w:vAlign w:val="center"/>
                </w:tcPr>
                <w:p w14:paraId="402C7F49">
                  <w:pPr>
                    <w:widowControl/>
                    <w:spacing w:line="320" w:lineRule="exact"/>
                    <w:jc w:val="center"/>
                    <w:rPr>
                      <w:color w:val="auto"/>
                      <w:highlight w:val="none"/>
                    </w:rPr>
                  </w:pPr>
                  <w:r>
                    <w:rPr>
                      <w:rFonts w:hint="eastAsia" w:hAnsi="宋体"/>
                      <w:color w:val="auto"/>
                      <w:highlight w:val="none"/>
                    </w:rPr>
                    <w:t>本项目生活污水接管至科技城水质净化厂处理后达标排放。</w:t>
                  </w:r>
                </w:p>
              </w:tc>
              <w:tc>
                <w:tcPr>
                  <w:tcW w:w="432" w:type="pct"/>
                  <w:tcBorders>
                    <w:top w:val="single" w:color="auto" w:sz="4" w:space="0"/>
                    <w:left w:val="single" w:color="auto" w:sz="4" w:space="0"/>
                    <w:bottom w:val="single" w:color="auto" w:sz="4" w:space="0"/>
                    <w:right w:val="nil"/>
                  </w:tcBorders>
                  <w:noWrap w:val="0"/>
                  <w:vAlign w:val="center"/>
                </w:tcPr>
                <w:p w14:paraId="1F0B1FA7">
                  <w:pPr>
                    <w:widowControl/>
                    <w:spacing w:line="320" w:lineRule="exact"/>
                    <w:jc w:val="center"/>
                    <w:rPr>
                      <w:color w:val="auto"/>
                      <w:highlight w:val="none"/>
                    </w:rPr>
                  </w:pPr>
                  <w:r>
                    <w:rPr>
                      <w:rFonts w:hAnsi="宋体"/>
                      <w:color w:val="auto"/>
                      <w:highlight w:val="none"/>
                    </w:rPr>
                    <w:t>相符</w:t>
                  </w:r>
                </w:p>
              </w:tc>
            </w:tr>
            <w:tr w14:paraId="124253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3" w:type="pct"/>
                  <w:tcBorders>
                    <w:top w:val="single" w:color="auto" w:sz="4" w:space="0"/>
                    <w:left w:val="nil"/>
                    <w:bottom w:val="single" w:color="auto" w:sz="4" w:space="0"/>
                    <w:right w:val="single" w:color="auto" w:sz="4" w:space="0"/>
                  </w:tcBorders>
                  <w:noWrap w:val="0"/>
                  <w:vAlign w:val="center"/>
                </w:tcPr>
                <w:p w14:paraId="1005062A">
                  <w:pPr>
                    <w:widowControl/>
                    <w:spacing w:line="320" w:lineRule="exact"/>
                    <w:jc w:val="center"/>
                    <w:rPr>
                      <w:color w:val="auto"/>
                      <w:highlight w:val="none"/>
                    </w:rPr>
                  </w:pPr>
                  <w:r>
                    <w:rPr>
                      <w:rFonts w:hAnsi="宋体"/>
                      <w:color w:val="auto"/>
                      <w:highlight w:val="none"/>
                    </w:rPr>
                    <w:t>环境风险防控</w:t>
                  </w:r>
                </w:p>
              </w:tc>
              <w:tc>
                <w:tcPr>
                  <w:tcW w:w="2694" w:type="pct"/>
                  <w:tcBorders>
                    <w:top w:val="single" w:color="auto" w:sz="4" w:space="0"/>
                    <w:left w:val="single" w:color="auto" w:sz="4" w:space="0"/>
                    <w:bottom w:val="single" w:color="auto" w:sz="4" w:space="0"/>
                    <w:right w:val="single" w:color="auto" w:sz="4" w:space="0"/>
                  </w:tcBorders>
                  <w:noWrap w:val="0"/>
                  <w:vAlign w:val="center"/>
                </w:tcPr>
                <w:p w14:paraId="0ABDACB8">
                  <w:pPr>
                    <w:rPr>
                      <w:rFonts w:cs="SourceHanSansCNRegular"/>
                      <w:color w:val="auto"/>
                      <w:szCs w:val="11"/>
                      <w:highlight w:val="none"/>
                    </w:rPr>
                  </w:pPr>
                  <w:r>
                    <w:rPr>
                      <w:rFonts w:cs="SourceHanSansCNRegular"/>
                      <w:color w:val="auto"/>
                      <w:szCs w:val="11"/>
                      <w:highlight w:val="none"/>
                    </w:rPr>
                    <w:t>1</w:t>
                  </w:r>
                  <w:r>
                    <w:rPr>
                      <w:rFonts w:hint="eastAsia" w:cs="SourceHanSansCNRegular"/>
                      <w:color w:val="auto"/>
                      <w:szCs w:val="11"/>
                      <w:highlight w:val="none"/>
                    </w:rPr>
                    <w:t>、</w:t>
                  </w:r>
                  <w:r>
                    <w:rPr>
                      <w:rFonts w:cs="SourceHanSansCNRegular"/>
                      <w:color w:val="auto"/>
                      <w:szCs w:val="11"/>
                      <w:highlight w:val="none"/>
                    </w:rPr>
                    <w:t>强化饮用水水源环境风险管控。县级以上城市全部建成应急水源或双源供水。</w:t>
                  </w:r>
                </w:p>
                <w:p w14:paraId="1B5BF0BA">
                  <w:pPr>
                    <w:rPr>
                      <w:rFonts w:cs="SourceHanSansCNRegular"/>
                      <w:color w:val="auto"/>
                      <w:szCs w:val="11"/>
                      <w:highlight w:val="none"/>
                    </w:rPr>
                  </w:pPr>
                  <w:r>
                    <w:rPr>
                      <w:rFonts w:cs="SourceHanSansCNRegular"/>
                      <w:color w:val="auto"/>
                      <w:szCs w:val="11"/>
                      <w:highlight w:val="none"/>
                    </w:rPr>
                    <w:t>2</w:t>
                  </w:r>
                  <w:r>
                    <w:rPr>
                      <w:rFonts w:hint="eastAsia" w:cs="SourceHanSansCNRegular"/>
                      <w:color w:val="auto"/>
                      <w:szCs w:val="11"/>
                      <w:highlight w:val="none"/>
                    </w:rPr>
                    <w:t>、</w:t>
                  </w:r>
                  <w:r>
                    <w:rPr>
                      <w:rFonts w:cs="SourceHanSansCNRegular"/>
                      <w:color w:val="auto"/>
                      <w:szCs w:val="11"/>
                      <w:highlight w:val="none"/>
                    </w:rPr>
                    <w:t>强化化工行业环境风险管控。重点加强化学工业园区、涉及大宗危化品使用企业、贮存和运输危化品的港口码头、尾矿库、集中式污水处理厂、危废处理企业的环境风险防控；严厉打击危险废物非法转移、处置和倾倒行为；加强关闭搬迁化工企业及遗留地块的调查评估、风险管控、治理修复。</w:t>
                  </w:r>
                </w:p>
                <w:p w14:paraId="32A2B12E">
                  <w:pPr>
                    <w:rPr>
                      <w:rFonts w:cs="SourceHanSansCNRegular"/>
                      <w:color w:val="auto"/>
                      <w:szCs w:val="11"/>
                      <w:highlight w:val="none"/>
                    </w:rPr>
                  </w:pPr>
                  <w:r>
                    <w:rPr>
                      <w:rFonts w:cs="SourceHanSansCNRegular"/>
                      <w:color w:val="auto"/>
                      <w:szCs w:val="11"/>
                      <w:highlight w:val="none"/>
                    </w:rPr>
                    <w:t>3</w:t>
                  </w:r>
                  <w:r>
                    <w:rPr>
                      <w:rFonts w:hint="eastAsia" w:cs="SourceHanSansCNRegular"/>
                      <w:color w:val="auto"/>
                      <w:szCs w:val="11"/>
                      <w:highlight w:val="none"/>
                    </w:rPr>
                    <w:t>、</w:t>
                  </w:r>
                  <w:r>
                    <w:rPr>
                      <w:rFonts w:cs="SourceHanSansCNRegular"/>
                      <w:color w:val="auto"/>
                      <w:szCs w:val="11"/>
                      <w:highlight w:val="none"/>
                    </w:rPr>
                    <w:t>强化环境事故应急管理。深化跨部门、跨区域环境应急协调联动，分区域建立环境应急物资储备库。各级工业园区（集聚区）和企业的环境应急装备和储备物资应纳入储备体系。</w:t>
                  </w:r>
                </w:p>
                <w:p w14:paraId="746A3A56">
                  <w:pPr>
                    <w:rPr>
                      <w:color w:val="auto"/>
                      <w:highlight w:val="none"/>
                    </w:rPr>
                  </w:pPr>
                  <w:r>
                    <w:rPr>
                      <w:rFonts w:cs="SourceHanSansCNRegular"/>
                      <w:color w:val="auto"/>
                      <w:szCs w:val="11"/>
                      <w:highlight w:val="none"/>
                    </w:rPr>
                    <w:t>4</w:t>
                  </w:r>
                  <w:r>
                    <w:rPr>
                      <w:rFonts w:hint="eastAsia" w:cs="SourceHanSansCNRegular"/>
                      <w:color w:val="auto"/>
                      <w:szCs w:val="11"/>
                      <w:highlight w:val="none"/>
                    </w:rPr>
                    <w:t>、</w:t>
                  </w:r>
                  <w:r>
                    <w:rPr>
                      <w:rFonts w:cs="SourceHanSansCNRegular"/>
                      <w:color w:val="auto"/>
                      <w:szCs w:val="11"/>
                      <w:highlight w:val="none"/>
                    </w:rPr>
                    <w:t>强化环境风险防控能力建设。按照统一信息平台、统一监管力度、统一应急等级、协同应急救援的思路，在沿江发展带、沿海发展带、环太湖等地区构建区域性环境风险预警应急响应机制，实施区域突发环境风险预警联防联控。</w:t>
                  </w:r>
                </w:p>
              </w:tc>
              <w:tc>
                <w:tcPr>
                  <w:tcW w:w="1409" w:type="pct"/>
                  <w:tcBorders>
                    <w:top w:val="single" w:color="auto" w:sz="4" w:space="0"/>
                    <w:left w:val="single" w:color="auto" w:sz="4" w:space="0"/>
                    <w:bottom w:val="single" w:color="auto" w:sz="4" w:space="0"/>
                    <w:right w:val="single" w:color="auto" w:sz="4" w:space="0"/>
                  </w:tcBorders>
                  <w:noWrap w:val="0"/>
                  <w:vAlign w:val="center"/>
                </w:tcPr>
                <w:p w14:paraId="07990154">
                  <w:pPr>
                    <w:widowControl/>
                    <w:spacing w:line="320" w:lineRule="exact"/>
                    <w:jc w:val="center"/>
                    <w:rPr>
                      <w:color w:val="auto"/>
                      <w:highlight w:val="none"/>
                    </w:rPr>
                  </w:pPr>
                  <w:r>
                    <w:rPr>
                      <w:rFonts w:cs="SourceHanSansCNRegular"/>
                      <w:color w:val="auto"/>
                      <w:szCs w:val="11"/>
                      <w:highlight w:val="none"/>
                    </w:rPr>
                    <w:t>本项目属于</w:t>
                  </w:r>
                  <w:r>
                    <w:rPr>
                      <w:rFonts w:hint="eastAsia" w:cs="SourceHanSansCNRegular"/>
                      <w:color w:val="auto"/>
                      <w:szCs w:val="11"/>
                      <w:highlight w:val="none"/>
                    </w:rPr>
                    <w:t>医疗诊断、监护及治疗设备制造</w:t>
                  </w:r>
                  <w:r>
                    <w:rPr>
                      <w:rFonts w:cs="SourceHanSansCNRegular"/>
                      <w:color w:val="auto"/>
                      <w:szCs w:val="11"/>
                      <w:highlight w:val="none"/>
                    </w:rPr>
                    <w:t>，不属于化工行业等；项目建成后实施严格的环境风险防控，更新环境应急预案，定期进行演练。</w:t>
                  </w:r>
                </w:p>
              </w:tc>
              <w:tc>
                <w:tcPr>
                  <w:tcW w:w="432" w:type="pct"/>
                  <w:tcBorders>
                    <w:top w:val="single" w:color="auto" w:sz="4" w:space="0"/>
                    <w:left w:val="single" w:color="auto" w:sz="4" w:space="0"/>
                    <w:bottom w:val="single" w:color="auto" w:sz="4" w:space="0"/>
                    <w:right w:val="nil"/>
                  </w:tcBorders>
                  <w:noWrap w:val="0"/>
                  <w:vAlign w:val="center"/>
                </w:tcPr>
                <w:p w14:paraId="23A87511">
                  <w:pPr>
                    <w:widowControl/>
                    <w:spacing w:line="320" w:lineRule="exact"/>
                    <w:jc w:val="center"/>
                    <w:rPr>
                      <w:color w:val="auto"/>
                      <w:highlight w:val="none"/>
                    </w:rPr>
                  </w:pPr>
                  <w:r>
                    <w:rPr>
                      <w:rFonts w:hAnsi="宋体"/>
                      <w:color w:val="auto"/>
                      <w:highlight w:val="none"/>
                    </w:rPr>
                    <w:t>相符</w:t>
                  </w:r>
                </w:p>
              </w:tc>
            </w:tr>
            <w:tr w14:paraId="569E19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3" w:type="pct"/>
                  <w:tcBorders>
                    <w:top w:val="single" w:color="auto" w:sz="4" w:space="0"/>
                    <w:left w:val="nil"/>
                    <w:bottom w:val="single" w:color="auto" w:sz="4" w:space="0"/>
                    <w:right w:val="single" w:color="auto" w:sz="4" w:space="0"/>
                  </w:tcBorders>
                  <w:noWrap w:val="0"/>
                  <w:vAlign w:val="center"/>
                </w:tcPr>
                <w:p w14:paraId="2276418B">
                  <w:pPr>
                    <w:widowControl/>
                    <w:spacing w:line="320" w:lineRule="exact"/>
                    <w:jc w:val="center"/>
                    <w:rPr>
                      <w:color w:val="auto"/>
                      <w:highlight w:val="none"/>
                    </w:rPr>
                  </w:pPr>
                  <w:r>
                    <w:rPr>
                      <w:rFonts w:hAnsi="宋体"/>
                      <w:color w:val="auto"/>
                      <w:highlight w:val="none"/>
                    </w:rPr>
                    <w:t>资源利用效率要求</w:t>
                  </w:r>
                </w:p>
              </w:tc>
              <w:tc>
                <w:tcPr>
                  <w:tcW w:w="2694" w:type="pct"/>
                  <w:tcBorders>
                    <w:top w:val="single" w:color="auto" w:sz="4" w:space="0"/>
                    <w:left w:val="single" w:color="auto" w:sz="4" w:space="0"/>
                    <w:bottom w:val="single" w:color="auto" w:sz="4" w:space="0"/>
                    <w:right w:val="single" w:color="auto" w:sz="4" w:space="0"/>
                  </w:tcBorders>
                  <w:noWrap w:val="0"/>
                  <w:vAlign w:val="center"/>
                </w:tcPr>
                <w:p w14:paraId="509EF07C">
                  <w:pPr>
                    <w:rPr>
                      <w:rFonts w:cs="SourceHanSansCNRegular"/>
                      <w:color w:val="auto"/>
                      <w:szCs w:val="11"/>
                      <w:highlight w:val="none"/>
                    </w:rPr>
                  </w:pPr>
                  <w:r>
                    <w:rPr>
                      <w:rFonts w:cs="SourceHanSansCNRegular"/>
                      <w:color w:val="auto"/>
                      <w:szCs w:val="11"/>
                      <w:highlight w:val="none"/>
                    </w:rPr>
                    <w:t>1</w:t>
                  </w:r>
                  <w:r>
                    <w:rPr>
                      <w:rFonts w:hint="eastAsia" w:cs="SourceHanSansCNRegular"/>
                      <w:color w:val="auto"/>
                      <w:szCs w:val="11"/>
                      <w:highlight w:val="none"/>
                    </w:rPr>
                    <w:t>、</w:t>
                  </w:r>
                  <w:r>
                    <w:rPr>
                      <w:rFonts w:cs="SourceHanSansCNRegular"/>
                      <w:color w:val="auto"/>
                      <w:szCs w:val="11"/>
                      <w:highlight w:val="none"/>
                    </w:rPr>
                    <w:t>水资源利用总量及效率要求：到2025年，全省用水总量控制在525.9亿立方米以内，万元地区生产总值用水量、万元工业增加值用水量下降完成国家下达目标，农田灌溉水有效利用系数提高到0.625。</w:t>
                  </w:r>
                </w:p>
                <w:p w14:paraId="12EB601D">
                  <w:pPr>
                    <w:rPr>
                      <w:rFonts w:cs="SourceHanSansCNRegular"/>
                      <w:color w:val="auto"/>
                      <w:szCs w:val="11"/>
                      <w:highlight w:val="none"/>
                    </w:rPr>
                  </w:pPr>
                  <w:r>
                    <w:rPr>
                      <w:rFonts w:cs="SourceHanSansCNRegular"/>
                      <w:color w:val="auto"/>
                      <w:szCs w:val="11"/>
                      <w:highlight w:val="none"/>
                    </w:rPr>
                    <w:t>2</w:t>
                  </w:r>
                  <w:r>
                    <w:rPr>
                      <w:rFonts w:hint="eastAsia" w:cs="SourceHanSansCNRegular"/>
                      <w:color w:val="auto"/>
                      <w:szCs w:val="11"/>
                      <w:highlight w:val="none"/>
                    </w:rPr>
                    <w:t>、</w:t>
                  </w:r>
                  <w:r>
                    <w:rPr>
                      <w:rFonts w:cs="SourceHanSansCNRegular"/>
                      <w:color w:val="auto"/>
                      <w:szCs w:val="11"/>
                      <w:highlight w:val="none"/>
                    </w:rPr>
                    <w:t>土地资源总量要求：到2025年，江苏省耕地保有量不低于5977万亩，其中永久基本农田保护面积不低于5344万亩。</w:t>
                  </w:r>
                </w:p>
                <w:p w14:paraId="6B84EFC4">
                  <w:pPr>
                    <w:rPr>
                      <w:color w:val="auto"/>
                      <w:highlight w:val="none"/>
                    </w:rPr>
                  </w:pPr>
                  <w:r>
                    <w:rPr>
                      <w:rFonts w:cs="SourceHanSansCNRegular"/>
                      <w:color w:val="auto"/>
                      <w:szCs w:val="11"/>
                      <w:highlight w:val="none"/>
                    </w:rPr>
                    <w:t>3</w:t>
                  </w:r>
                  <w:r>
                    <w:rPr>
                      <w:rFonts w:hint="eastAsia" w:cs="SourceHanSansCNRegular"/>
                      <w:color w:val="auto"/>
                      <w:szCs w:val="11"/>
                      <w:highlight w:val="none"/>
                    </w:rPr>
                    <w:t>、</w:t>
                  </w:r>
                  <w:r>
                    <w:rPr>
                      <w:rFonts w:cs="SourceHanSansCNRegular"/>
                      <w:color w:val="auto"/>
                      <w:szCs w:val="11"/>
                      <w:highlight w:val="none"/>
                    </w:rPr>
                    <w:t>禁燃区要求：在禁燃区内，禁止销售、燃用高污染燃料；禁止新建、扩建燃用高污染燃料的设施，已建成的，应当在城市人民政府规定的期限内改用天然气、页岩气、液化石油气、电或者其他清洁能源。</w:t>
                  </w:r>
                </w:p>
              </w:tc>
              <w:tc>
                <w:tcPr>
                  <w:tcW w:w="1409" w:type="pct"/>
                  <w:tcBorders>
                    <w:top w:val="single" w:color="auto" w:sz="4" w:space="0"/>
                    <w:left w:val="single" w:color="auto" w:sz="4" w:space="0"/>
                    <w:bottom w:val="single" w:color="auto" w:sz="4" w:space="0"/>
                    <w:right w:val="single" w:color="auto" w:sz="4" w:space="0"/>
                  </w:tcBorders>
                  <w:noWrap w:val="0"/>
                  <w:vAlign w:val="center"/>
                </w:tcPr>
                <w:p w14:paraId="72221041">
                  <w:pPr>
                    <w:widowControl/>
                    <w:spacing w:line="320" w:lineRule="exact"/>
                    <w:jc w:val="center"/>
                    <w:rPr>
                      <w:rFonts w:hint="eastAsia" w:hAnsi="宋体"/>
                      <w:color w:val="auto"/>
                      <w:highlight w:val="none"/>
                    </w:rPr>
                  </w:pPr>
                  <w:r>
                    <w:rPr>
                      <w:rFonts w:hint="eastAsia" w:hAnsi="宋体"/>
                      <w:color w:val="auto"/>
                      <w:highlight w:val="none"/>
                    </w:rPr>
                    <w:t>本项目生活污水接管至科技城水质净化厂处理后达标排放。</w:t>
                  </w:r>
                </w:p>
                <w:p w14:paraId="4589DEB7">
                  <w:pPr>
                    <w:widowControl/>
                    <w:spacing w:line="320" w:lineRule="exact"/>
                    <w:jc w:val="center"/>
                    <w:rPr>
                      <w:rFonts w:hint="eastAsia" w:hAnsi="宋体"/>
                      <w:color w:val="auto"/>
                      <w:highlight w:val="none"/>
                    </w:rPr>
                  </w:pPr>
                  <w:r>
                    <w:rPr>
                      <w:rFonts w:hAnsi="宋体"/>
                      <w:color w:val="auto"/>
                      <w:highlight w:val="none"/>
                    </w:rPr>
                    <w:t>项目</w:t>
                  </w:r>
                  <w:r>
                    <w:rPr>
                      <w:rFonts w:hint="eastAsia" w:hAnsi="宋体"/>
                      <w:color w:val="auto"/>
                      <w:highlight w:val="none"/>
                    </w:rPr>
                    <w:t>租赁</w:t>
                  </w:r>
                  <w:r>
                    <w:rPr>
                      <w:rFonts w:hAnsi="宋体"/>
                      <w:color w:val="auto"/>
                      <w:highlight w:val="none"/>
                    </w:rPr>
                    <w:t>已建车间，不新增用地和构筑物；项目所在地为工业用地，不占用耕地和基本农田；</w:t>
                  </w:r>
                </w:p>
                <w:p w14:paraId="608F5E9D">
                  <w:pPr>
                    <w:widowControl/>
                    <w:spacing w:line="320" w:lineRule="exact"/>
                    <w:jc w:val="center"/>
                    <w:rPr>
                      <w:color w:val="auto"/>
                      <w:highlight w:val="none"/>
                    </w:rPr>
                  </w:pPr>
                  <w:r>
                    <w:rPr>
                      <w:rFonts w:hAnsi="宋体"/>
                      <w:color w:val="auto"/>
                      <w:highlight w:val="none"/>
                    </w:rPr>
                    <w:t>项目</w:t>
                  </w:r>
                  <w:r>
                    <w:rPr>
                      <w:rFonts w:hint="eastAsia" w:hAnsi="宋体" w:eastAsia="宋体"/>
                      <w:color w:val="auto"/>
                      <w:highlight w:val="none"/>
                      <w:lang w:val="en-US" w:eastAsia="zh-CN"/>
                    </w:rPr>
                    <w:t>生产</w:t>
                  </w:r>
                  <w:r>
                    <w:rPr>
                      <w:rFonts w:hAnsi="宋体"/>
                      <w:color w:val="auto"/>
                      <w:highlight w:val="none"/>
                    </w:rPr>
                    <w:t>过程中使用电能，不涉及高污染的燃料。</w:t>
                  </w:r>
                </w:p>
              </w:tc>
              <w:tc>
                <w:tcPr>
                  <w:tcW w:w="432" w:type="pct"/>
                  <w:tcBorders>
                    <w:top w:val="single" w:color="auto" w:sz="4" w:space="0"/>
                    <w:left w:val="single" w:color="auto" w:sz="4" w:space="0"/>
                    <w:bottom w:val="single" w:color="auto" w:sz="4" w:space="0"/>
                    <w:right w:val="nil"/>
                  </w:tcBorders>
                  <w:noWrap w:val="0"/>
                  <w:vAlign w:val="center"/>
                </w:tcPr>
                <w:p w14:paraId="3FAF7598">
                  <w:pPr>
                    <w:widowControl/>
                    <w:spacing w:line="320" w:lineRule="exact"/>
                    <w:jc w:val="center"/>
                    <w:rPr>
                      <w:color w:val="auto"/>
                      <w:highlight w:val="none"/>
                    </w:rPr>
                  </w:pPr>
                  <w:r>
                    <w:rPr>
                      <w:rFonts w:hAnsi="宋体"/>
                      <w:color w:val="auto"/>
                      <w:highlight w:val="none"/>
                    </w:rPr>
                    <w:t>相符</w:t>
                  </w:r>
                </w:p>
              </w:tc>
            </w:tr>
            <w:tr w14:paraId="1240DC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nil"/>
                    <w:bottom w:val="single" w:color="auto" w:sz="4" w:space="0"/>
                    <w:right w:val="nil"/>
                  </w:tcBorders>
                  <w:noWrap w:val="0"/>
                  <w:vAlign w:val="center"/>
                </w:tcPr>
                <w:p w14:paraId="33494262">
                  <w:pPr>
                    <w:widowControl/>
                    <w:spacing w:line="320" w:lineRule="exact"/>
                    <w:jc w:val="center"/>
                    <w:rPr>
                      <w:b/>
                      <w:color w:val="auto"/>
                      <w:highlight w:val="none"/>
                    </w:rPr>
                  </w:pPr>
                  <w:r>
                    <w:rPr>
                      <w:rFonts w:hAnsi="宋体"/>
                      <w:b/>
                      <w:color w:val="auto"/>
                      <w:highlight w:val="none"/>
                    </w:rPr>
                    <w:t>二、太湖流域</w:t>
                  </w:r>
                  <w:r>
                    <w:rPr>
                      <w:rFonts w:hAnsi="宋体"/>
                      <w:b/>
                      <w:color w:val="auto"/>
                      <w:kern w:val="0"/>
                      <w:highlight w:val="none"/>
                    </w:rPr>
                    <w:t>生态环境重点管控要求</w:t>
                  </w:r>
                </w:p>
              </w:tc>
            </w:tr>
            <w:tr w14:paraId="16AE88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3" w:type="pct"/>
                  <w:tcBorders>
                    <w:top w:val="single" w:color="auto" w:sz="4" w:space="0"/>
                    <w:left w:val="nil"/>
                    <w:bottom w:val="single" w:color="auto" w:sz="4" w:space="0"/>
                    <w:right w:val="single" w:color="auto" w:sz="4" w:space="0"/>
                  </w:tcBorders>
                  <w:noWrap w:val="0"/>
                  <w:vAlign w:val="center"/>
                </w:tcPr>
                <w:p w14:paraId="641E7B46">
                  <w:pPr>
                    <w:widowControl/>
                    <w:spacing w:line="320" w:lineRule="exact"/>
                    <w:jc w:val="center"/>
                    <w:rPr>
                      <w:color w:val="auto"/>
                      <w:highlight w:val="none"/>
                    </w:rPr>
                  </w:pPr>
                  <w:r>
                    <w:rPr>
                      <w:rFonts w:hAnsi="宋体"/>
                      <w:color w:val="auto"/>
                      <w:highlight w:val="none"/>
                    </w:rPr>
                    <w:t>空间布局约束</w:t>
                  </w:r>
                </w:p>
              </w:tc>
              <w:tc>
                <w:tcPr>
                  <w:tcW w:w="2694" w:type="pct"/>
                  <w:tcBorders>
                    <w:top w:val="single" w:color="auto" w:sz="4" w:space="0"/>
                    <w:left w:val="single" w:color="auto" w:sz="4" w:space="0"/>
                    <w:bottom w:val="single" w:color="auto" w:sz="4" w:space="0"/>
                    <w:right w:val="single" w:color="auto" w:sz="4" w:space="0"/>
                  </w:tcBorders>
                  <w:noWrap w:val="0"/>
                  <w:vAlign w:val="center"/>
                </w:tcPr>
                <w:p w14:paraId="19CB940D">
                  <w:pPr>
                    <w:widowControl/>
                    <w:jc w:val="left"/>
                    <w:rPr>
                      <w:rFonts w:cs="SourceHanSansCNRegular"/>
                      <w:color w:val="auto"/>
                      <w:kern w:val="0"/>
                      <w:szCs w:val="24"/>
                      <w:highlight w:val="none"/>
                      <w:lang w:bidi="ar"/>
                    </w:rPr>
                  </w:pPr>
                  <w:r>
                    <w:rPr>
                      <w:rFonts w:cs="SourceHanSansCNRegular"/>
                      <w:color w:val="auto"/>
                      <w:kern w:val="0"/>
                      <w:szCs w:val="24"/>
                      <w:highlight w:val="none"/>
                      <w:lang w:bidi="ar"/>
                    </w:rPr>
                    <w:t>1</w:t>
                  </w:r>
                  <w:r>
                    <w:rPr>
                      <w:rFonts w:hint="eastAsia" w:cs="SourceHanSansCNRegular"/>
                      <w:color w:val="auto"/>
                      <w:kern w:val="0"/>
                      <w:szCs w:val="24"/>
                      <w:highlight w:val="none"/>
                      <w:lang w:bidi="ar"/>
                    </w:rPr>
                    <w:t>、</w:t>
                  </w:r>
                  <w:r>
                    <w:rPr>
                      <w:rFonts w:cs="SourceHanSansCNRegular"/>
                      <w:color w:val="auto"/>
                      <w:kern w:val="0"/>
                      <w:szCs w:val="24"/>
                      <w:highlight w:val="none"/>
                      <w:lang w:bidi="ar"/>
                    </w:rPr>
                    <w:t xml:space="preserve">在太湖流域一、二、三级保护区，禁止新建、改建、扩建化学制浆造纸、制革、酿造、染料、印染、电镀以及其他排放含磷、氮等污染物的企业和项目，城镇污水集中处理等环境基础设施项目和《江苏省太湖水污染防治条例》第四十六条规定的情形除外。 </w:t>
                  </w:r>
                </w:p>
                <w:p w14:paraId="36CCC43B">
                  <w:pPr>
                    <w:widowControl/>
                    <w:jc w:val="left"/>
                    <w:rPr>
                      <w:rFonts w:cs="SourceHanSansCNRegular"/>
                      <w:color w:val="auto"/>
                      <w:kern w:val="0"/>
                      <w:szCs w:val="24"/>
                      <w:highlight w:val="none"/>
                      <w:lang w:bidi="ar"/>
                    </w:rPr>
                  </w:pPr>
                  <w:r>
                    <w:rPr>
                      <w:rFonts w:cs="SourceHanSansCNRegular"/>
                      <w:color w:val="auto"/>
                      <w:kern w:val="0"/>
                      <w:szCs w:val="24"/>
                      <w:highlight w:val="none"/>
                      <w:lang w:bidi="ar"/>
                    </w:rPr>
                    <w:t>2</w:t>
                  </w:r>
                  <w:r>
                    <w:rPr>
                      <w:rFonts w:hint="eastAsia" w:cs="SourceHanSansCNRegular"/>
                      <w:color w:val="auto"/>
                      <w:kern w:val="0"/>
                      <w:szCs w:val="24"/>
                      <w:highlight w:val="none"/>
                      <w:lang w:bidi="ar"/>
                    </w:rPr>
                    <w:t>、</w:t>
                  </w:r>
                  <w:r>
                    <w:rPr>
                      <w:rFonts w:cs="SourceHanSansCNRegular"/>
                      <w:color w:val="auto"/>
                      <w:kern w:val="0"/>
                      <w:szCs w:val="24"/>
                      <w:highlight w:val="none"/>
                      <w:lang w:bidi="ar"/>
                    </w:rPr>
                    <w:t>在太湖流域一级保护区，禁止新建、扩建向水体排放污染物的建设项目，禁止新建、扩建畜禽养殖场，禁止新建、扩建高尔夫球场、水上游乐等开发项目以及设置水上餐饮经营设施。</w:t>
                  </w:r>
                </w:p>
                <w:p w14:paraId="12836E6D">
                  <w:pPr>
                    <w:widowControl/>
                    <w:jc w:val="left"/>
                    <w:rPr>
                      <w:color w:val="auto"/>
                      <w:highlight w:val="none"/>
                    </w:rPr>
                  </w:pPr>
                  <w:r>
                    <w:rPr>
                      <w:rFonts w:cs="SourceHanSansCNRegular"/>
                      <w:color w:val="auto"/>
                      <w:kern w:val="0"/>
                      <w:szCs w:val="24"/>
                      <w:highlight w:val="none"/>
                      <w:lang w:bidi="ar"/>
                    </w:rPr>
                    <w:t>3</w:t>
                  </w:r>
                  <w:r>
                    <w:rPr>
                      <w:rFonts w:hint="eastAsia" w:cs="SourceHanSansCNRegular"/>
                      <w:color w:val="auto"/>
                      <w:kern w:val="0"/>
                      <w:szCs w:val="24"/>
                      <w:highlight w:val="none"/>
                      <w:lang w:bidi="ar"/>
                    </w:rPr>
                    <w:t>、</w:t>
                  </w:r>
                  <w:r>
                    <w:rPr>
                      <w:rFonts w:cs="SourceHanSansCNRegular"/>
                      <w:color w:val="auto"/>
                      <w:kern w:val="0"/>
                      <w:szCs w:val="24"/>
                      <w:highlight w:val="none"/>
                      <w:lang w:bidi="ar"/>
                    </w:rPr>
                    <w:t>在太湖流域二级保护区，禁止新建、扩建化工、医药生产项目，禁止新建、扩建污水集中处理设施排污口以外的排污口。</w:t>
                  </w:r>
                </w:p>
              </w:tc>
              <w:tc>
                <w:tcPr>
                  <w:tcW w:w="1409" w:type="pct"/>
                  <w:tcBorders>
                    <w:top w:val="single" w:color="auto" w:sz="4" w:space="0"/>
                    <w:left w:val="single" w:color="auto" w:sz="4" w:space="0"/>
                    <w:bottom w:val="single" w:color="auto" w:sz="4" w:space="0"/>
                    <w:right w:val="single" w:color="auto" w:sz="4" w:space="0"/>
                  </w:tcBorders>
                  <w:noWrap w:val="0"/>
                  <w:vAlign w:val="center"/>
                </w:tcPr>
                <w:p w14:paraId="3A40F8E8">
                  <w:pPr>
                    <w:widowControl/>
                    <w:spacing w:line="320" w:lineRule="exact"/>
                    <w:jc w:val="center"/>
                    <w:rPr>
                      <w:color w:val="auto"/>
                      <w:highlight w:val="none"/>
                    </w:rPr>
                  </w:pPr>
                  <w:r>
                    <w:rPr>
                      <w:rFonts w:hAnsi="宋体"/>
                      <w:color w:val="auto"/>
                      <w:highlight w:val="none"/>
                    </w:rPr>
                    <w:t>项目距离</w:t>
                  </w:r>
                  <w:r>
                    <w:rPr>
                      <w:rFonts w:hint="eastAsia"/>
                      <w:color w:val="auto"/>
                      <w:highlight w:val="none"/>
                    </w:rPr>
                    <w:t>太</w:t>
                  </w:r>
                  <w:r>
                    <w:rPr>
                      <w:rFonts w:hAnsi="宋体"/>
                      <w:color w:val="auto"/>
                      <w:highlight w:val="none"/>
                    </w:rPr>
                    <w:t>湖岸线约</w:t>
                  </w:r>
                  <w:r>
                    <w:rPr>
                      <w:rFonts w:hint="eastAsia" w:hAnsi="宋体" w:eastAsia="宋体"/>
                      <w:color w:val="auto"/>
                      <w:highlight w:val="none"/>
                      <w:lang w:val="en-US" w:eastAsia="zh-CN"/>
                    </w:rPr>
                    <w:t>4.8</w:t>
                  </w:r>
                  <w:r>
                    <w:rPr>
                      <w:rFonts w:hAnsi="宋体"/>
                      <w:color w:val="auto"/>
                      <w:highlight w:val="none"/>
                    </w:rPr>
                    <w:t>km，位于太湖流域</w:t>
                  </w:r>
                  <w:r>
                    <w:rPr>
                      <w:rFonts w:hint="eastAsia" w:hAnsi="宋体"/>
                      <w:color w:val="auto"/>
                      <w:highlight w:val="none"/>
                    </w:rPr>
                    <w:t>三</w:t>
                  </w:r>
                  <w:r>
                    <w:rPr>
                      <w:rFonts w:hAnsi="宋体"/>
                      <w:color w:val="auto"/>
                      <w:highlight w:val="none"/>
                    </w:rPr>
                    <w:t>级保护区，</w:t>
                  </w:r>
                  <w:r>
                    <w:rPr>
                      <w:rFonts w:hint="eastAsia" w:hAnsi="宋体"/>
                      <w:color w:val="auto"/>
                      <w:highlight w:val="none"/>
                    </w:rPr>
                    <w:t>租赁</w:t>
                  </w:r>
                  <w:r>
                    <w:rPr>
                      <w:rFonts w:hAnsi="宋体"/>
                      <w:color w:val="auto"/>
                      <w:highlight w:val="none"/>
                    </w:rPr>
                    <w:t>已建车间建设项目；不属于太湖流域一、二、三级保护区禁止建设的内容。</w:t>
                  </w:r>
                </w:p>
              </w:tc>
              <w:tc>
                <w:tcPr>
                  <w:tcW w:w="432" w:type="pct"/>
                  <w:tcBorders>
                    <w:top w:val="single" w:color="auto" w:sz="4" w:space="0"/>
                    <w:left w:val="single" w:color="auto" w:sz="4" w:space="0"/>
                    <w:bottom w:val="single" w:color="auto" w:sz="4" w:space="0"/>
                    <w:right w:val="nil"/>
                  </w:tcBorders>
                  <w:noWrap w:val="0"/>
                  <w:vAlign w:val="center"/>
                </w:tcPr>
                <w:p w14:paraId="6DA60530">
                  <w:pPr>
                    <w:widowControl/>
                    <w:spacing w:line="320" w:lineRule="exact"/>
                    <w:jc w:val="center"/>
                    <w:rPr>
                      <w:color w:val="auto"/>
                      <w:highlight w:val="none"/>
                    </w:rPr>
                  </w:pPr>
                  <w:r>
                    <w:rPr>
                      <w:rFonts w:hAnsi="宋体"/>
                      <w:color w:val="auto"/>
                      <w:highlight w:val="none"/>
                    </w:rPr>
                    <w:t>相符</w:t>
                  </w:r>
                </w:p>
              </w:tc>
            </w:tr>
            <w:tr w14:paraId="1A5A04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3" w:type="pct"/>
                  <w:tcBorders>
                    <w:top w:val="single" w:color="auto" w:sz="4" w:space="0"/>
                    <w:left w:val="nil"/>
                    <w:bottom w:val="single" w:color="auto" w:sz="4" w:space="0"/>
                    <w:right w:val="single" w:color="auto" w:sz="4" w:space="0"/>
                  </w:tcBorders>
                  <w:noWrap w:val="0"/>
                  <w:vAlign w:val="center"/>
                </w:tcPr>
                <w:p w14:paraId="6F4031AE">
                  <w:pPr>
                    <w:widowControl/>
                    <w:spacing w:line="320" w:lineRule="exact"/>
                    <w:jc w:val="center"/>
                    <w:rPr>
                      <w:color w:val="auto"/>
                      <w:highlight w:val="none"/>
                    </w:rPr>
                  </w:pPr>
                  <w:r>
                    <w:rPr>
                      <w:rFonts w:hAnsi="宋体"/>
                      <w:color w:val="auto"/>
                      <w:highlight w:val="none"/>
                    </w:rPr>
                    <w:t>污染物排放管控</w:t>
                  </w:r>
                </w:p>
              </w:tc>
              <w:tc>
                <w:tcPr>
                  <w:tcW w:w="2694" w:type="pct"/>
                  <w:tcBorders>
                    <w:top w:val="single" w:color="auto" w:sz="4" w:space="0"/>
                    <w:left w:val="single" w:color="auto" w:sz="4" w:space="0"/>
                    <w:bottom w:val="single" w:color="auto" w:sz="4" w:space="0"/>
                    <w:right w:val="single" w:color="auto" w:sz="4" w:space="0"/>
                  </w:tcBorders>
                  <w:noWrap w:val="0"/>
                  <w:vAlign w:val="center"/>
                </w:tcPr>
                <w:p w14:paraId="3C8ED823">
                  <w:pPr>
                    <w:widowControl/>
                    <w:spacing w:line="320" w:lineRule="exact"/>
                    <w:jc w:val="left"/>
                    <w:rPr>
                      <w:color w:val="auto"/>
                      <w:highlight w:val="none"/>
                    </w:rPr>
                  </w:pPr>
                  <w:r>
                    <w:rPr>
                      <w:rFonts w:hAnsi="宋体"/>
                      <w:color w:val="auto"/>
                      <w:highlight w:val="none"/>
                    </w:rPr>
                    <w:t>城镇污水处理厂、纺织工业、化学工业、造纸工业、钢铁工业、电镀工业和食品工业的污水处理设施执行《太湖地区城镇污水处理厂及重点工业行业主要水污染物排放限值》。</w:t>
                  </w:r>
                </w:p>
              </w:tc>
              <w:tc>
                <w:tcPr>
                  <w:tcW w:w="1409" w:type="pct"/>
                  <w:tcBorders>
                    <w:top w:val="single" w:color="auto" w:sz="4" w:space="0"/>
                    <w:left w:val="single" w:color="auto" w:sz="4" w:space="0"/>
                    <w:bottom w:val="single" w:color="auto" w:sz="4" w:space="0"/>
                    <w:right w:val="single" w:color="auto" w:sz="4" w:space="0"/>
                  </w:tcBorders>
                  <w:noWrap w:val="0"/>
                  <w:vAlign w:val="center"/>
                </w:tcPr>
                <w:p w14:paraId="725B6855">
                  <w:pPr>
                    <w:widowControl/>
                    <w:autoSpaceDE w:val="0"/>
                    <w:spacing w:line="300" w:lineRule="exact"/>
                    <w:jc w:val="center"/>
                    <w:rPr>
                      <w:rFonts w:hint="eastAsia" w:hAnsi="宋体"/>
                      <w:color w:val="auto"/>
                      <w:highlight w:val="none"/>
                    </w:rPr>
                  </w:pPr>
                  <w:r>
                    <w:rPr>
                      <w:rFonts w:hint="eastAsia" w:hAnsi="宋体"/>
                      <w:color w:val="auto"/>
                      <w:highlight w:val="none"/>
                    </w:rPr>
                    <w:t>本项目生活污水接管至科技城水质净化厂处理后达标排放。</w:t>
                  </w:r>
                </w:p>
                <w:p w14:paraId="14811EDB">
                  <w:pPr>
                    <w:widowControl/>
                    <w:autoSpaceDE w:val="0"/>
                    <w:spacing w:line="300" w:lineRule="exact"/>
                    <w:jc w:val="center"/>
                    <w:rPr>
                      <w:color w:val="auto"/>
                      <w:highlight w:val="none"/>
                    </w:rPr>
                  </w:pPr>
                  <w:r>
                    <w:rPr>
                      <w:rFonts w:hint="eastAsia"/>
                      <w:color w:val="auto"/>
                      <w:spacing w:val="7"/>
                      <w:highlight w:val="none"/>
                    </w:rPr>
                    <w:t>科技城水质净化厂处理排口执行《关于高质量推进城乡生活污水治理三年行动计划的实施意见》(苏委办发[2018]77号)中的“苏州特别排放限值”，“苏州</w:t>
                  </w:r>
                  <w:r>
                    <w:rPr>
                      <w:rFonts w:hAnsi="宋体"/>
                      <w:color w:val="auto"/>
                      <w:highlight w:val="none"/>
                    </w:rPr>
                    <w:t>特别排放限值”未作规定的执行《城镇污水处理厂污染物排放标准》（GB18918-2002）中的表1一</w:t>
                  </w:r>
                  <w:r>
                    <w:rPr>
                      <w:rFonts w:hint="eastAsia" w:hAnsi="宋体"/>
                      <w:color w:val="auto"/>
                      <w:highlight w:val="none"/>
                    </w:rPr>
                    <w:t>A</w:t>
                  </w:r>
                  <w:r>
                    <w:rPr>
                      <w:rFonts w:hAnsi="宋体"/>
                      <w:color w:val="auto"/>
                      <w:highlight w:val="none"/>
                    </w:rPr>
                    <w:t>级标准</w:t>
                  </w:r>
                  <w:r>
                    <w:rPr>
                      <w:rFonts w:hint="eastAsia" w:hAnsi="宋体"/>
                      <w:color w:val="auto"/>
                      <w:highlight w:val="none"/>
                    </w:rPr>
                    <w:t>（</w:t>
                  </w:r>
                  <w:r>
                    <w:rPr>
                      <w:rFonts w:hAnsi="宋体"/>
                      <w:color w:val="auto"/>
                      <w:highlight w:val="none"/>
                    </w:rPr>
                    <w:t xml:space="preserve">2026 </w:t>
                  </w:r>
                  <w:r>
                    <w:rPr>
                      <w:rFonts w:hint="eastAsia" w:hAnsi="宋体"/>
                      <w:color w:val="auto"/>
                      <w:highlight w:val="none"/>
                    </w:rPr>
                    <w:t>年</w:t>
                  </w:r>
                  <w:r>
                    <w:rPr>
                      <w:rFonts w:hAnsi="宋体"/>
                      <w:color w:val="auto"/>
                      <w:highlight w:val="none"/>
                    </w:rPr>
                    <w:t>3</w:t>
                  </w:r>
                  <w:r>
                    <w:rPr>
                      <w:rFonts w:hint="eastAsia" w:hAnsi="宋体"/>
                      <w:color w:val="auto"/>
                      <w:highlight w:val="none"/>
                    </w:rPr>
                    <w:t>月</w:t>
                  </w:r>
                  <w:r>
                    <w:rPr>
                      <w:rFonts w:hAnsi="宋体"/>
                      <w:color w:val="auto"/>
                      <w:highlight w:val="none"/>
                    </w:rPr>
                    <w:t>28</w:t>
                  </w:r>
                  <w:r>
                    <w:rPr>
                      <w:rFonts w:hint="eastAsia" w:hAnsi="宋体"/>
                      <w:color w:val="auto"/>
                      <w:highlight w:val="none"/>
                    </w:rPr>
                    <w:t>日后执行表</w:t>
                  </w:r>
                  <w:r>
                    <w:rPr>
                      <w:rFonts w:hAnsi="宋体"/>
                      <w:color w:val="auto"/>
                      <w:highlight w:val="none"/>
                    </w:rPr>
                    <w:t>1</w:t>
                  </w:r>
                  <w:r>
                    <w:rPr>
                      <w:rFonts w:hint="eastAsia" w:hAnsi="宋体"/>
                      <w:color w:val="auto"/>
                      <w:highlight w:val="none"/>
                    </w:rPr>
                    <w:t xml:space="preserve"> B标准）</w:t>
                  </w:r>
                  <w:r>
                    <w:rPr>
                      <w:rFonts w:hAnsi="宋体"/>
                      <w:color w:val="auto"/>
                      <w:highlight w:val="none"/>
                    </w:rPr>
                    <w:t>。</w:t>
                  </w:r>
                </w:p>
              </w:tc>
              <w:tc>
                <w:tcPr>
                  <w:tcW w:w="432" w:type="pct"/>
                  <w:tcBorders>
                    <w:top w:val="single" w:color="auto" w:sz="4" w:space="0"/>
                    <w:left w:val="single" w:color="auto" w:sz="4" w:space="0"/>
                    <w:bottom w:val="single" w:color="auto" w:sz="4" w:space="0"/>
                    <w:right w:val="nil"/>
                  </w:tcBorders>
                  <w:noWrap w:val="0"/>
                  <w:vAlign w:val="center"/>
                </w:tcPr>
                <w:p w14:paraId="7C40D5D8">
                  <w:pPr>
                    <w:widowControl/>
                    <w:spacing w:line="320" w:lineRule="exact"/>
                    <w:jc w:val="center"/>
                    <w:rPr>
                      <w:color w:val="auto"/>
                      <w:highlight w:val="none"/>
                    </w:rPr>
                  </w:pPr>
                  <w:r>
                    <w:rPr>
                      <w:rFonts w:hAnsi="宋体"/>
                      <w:color w:val="auto"/>
                      <w:highlight w:val="none"/>
                    </w:rPr>
                    <w:t>相符</w:t>
                  </w:r>
                </w:p>
              </w:tc>
            </w:tr>
            <w:tr w14:paraId="4091E9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3" w:type="pct"/>
                  <w:tcBorders>
                    <w:top w:val="single" w:color="auto" w:sz="4" w:space="0"/>
                    <w:left w:val="nil"/>
                    <w:bottom w:val="single" w:color="auto" w:sz="4" w:space="0"/>
                    <w:right w:val="single" w:color="auto" w:sz="4" w:space="0"/>
                  </w:tcBorders>
                  <w:noWrap w:val="0"/>
                  <w:vAlign w:val="center"/>
                </w:tcPr>
                <w:p w14:paraId="456298A4">
                  <w:pPr>
                    <w:widowControl/>
                    <w:spacing w:line="320" w:lineRule="exact"/>
                    <w:jc w:val="center"/>
                    <w:rPr>
                      <w:color w:val="auto"/>
                      <w:highlight w:val="none"/>
                    </w:rPr>
                  </w:pPr>
                  <w:r>
                    <w:rPr>
                      <w:rFonts w:hAnsi="宋体"/>
                      <w:color w:val="auto"/>
                      <w:highlight w:val="none"/>
                    </w:rPr>
                    <w:t>环境风险防控</w:t>
                  </w:r>
                </w:p>
              </w:tc>
              <w:tc>
                <w:tcPr>
                  <w:tcW w:w="2694" w:type="pct"/>
                  <w:tcBorders>
                    <w:top w:val="single" w:color="auto" w:sz="4" w:space="0"/>
                    <w:left w:val="single" w:color="auto" w:sz="4" w:space="0"/>
                    <w:bottom w:val="single" w:color="auto" w:sz="4" w:space="0"/>
                    <w:right w:val="single" w:color="auto" w:sz="4" w:space="0"/>
                  </w:tcBorders>
                  <w:noWrap w:val="0"/>
                  <w:vAlign w:val="center"/>
                </w:tcPr>
                <w:p w14:paraId="543155F0">
                  <w:pPr>
                    <w:widowControl/>
                    <w:spacing w:line="320" w:lineRule="exact"/>
                    <w:jc w:val="left"/>
                    <w:rPr>
                      <w:color w:val="auto"/>
                      <w:highlight w:val="none"/>
                    </w:rPr>
                  </w:pPr>
                  <w:r>
                    <w:rPr>
                      <w:color w:val="auto"/>
                      <w:highlight w:val="none"/>
                    </w:rPr>
                    <w:t>1</w:t>
                  </w:r>
                  <w:r>
                    <w:rPr>
                      <w:rFonts w:hint="eastAsia"/>
                      <w:color w:val="auto"/>
                      <w:highlight w:val="none"/>
                    </w:rPr>
                    <w:t>、</w:t>
                  </w:r>
                  <w:r>
                    <w:rPr>
                      <w:rFonts w:hAnsi="宋体"/>
                      <w:color w:val="auto"/>
                      <w:highlight w:val="none"/>
                    </w:rPr>
                    <w:t>运输剧毒物质、危险化学品的船舶不得进入太湖。</w:t>
                  </w:r>
                </w:p>
                <w:p w14:paraId="55081E1D">
                  <w:pPr>
                    <w:widowControl/>
                    <w:spacing w:line="320" w:lineRule="exact"/>
                    <w:jc w:val="left"/>
                    <w:rPr>
                      <w:color w:val="auto"/>
                      <w:highlight w:val="none"/>
                    </w:rPr>
                  </w:pPr>
                  <w:r>
                    <w:rPr>
                      <w:color w:val="auto"/>
                      <w:highlight w:val="none"/>
                    </w:rPr>
                    <w:t>2</w:t>
                  </w:r>
                  <w:r>
                    <w:rPr>
                      <w:rFonts w:hint="eastAsia"/>
                      <w:color w:val="auto"/>
                      <w:highlight w:val="none"/>
                    </w:rPr>
                    <w:t>、</w:t>
                  </w:r>
                  <w:r>
                    <w:rPr>
                      <w:rFonts w:hAnsi="宋体"/>
                      <w:color w:val="auto"/>
                      <w:highlight w:val="none"/>
                    </w:rPr>
                    <w:t>禁止向太湖流域水体排放或者倾倒油类、酸液、碱液、剧毒废渣废液、含放射性废渣废液、含病原体污水、工业废渣以及其他废弃物。</w:t>
                  </w:r>
                </w:p>
                <w:p w14:paraId="61370EB9">
                  <w:pPr>
                    <w:widowControl/>
                    <w:spacing w:line="320" w:lineRule="exact"/>
                    <w:jc w:val="left"/>
                    <w:rPr>
                      <w:color w:val="auto"/>
                      <w:highlight w:val="none"/>
                    </w:rPr>
                  </w:pPr>
                  <w:r>
                    <w:rPr>
                      <w:color w:val="auto"/>
                      <w:highlight w:val="none"/>
                    </w:rPr>
                    <w:t>3</w:t>
                  </w:r>
                  <w:r>
                    <w:rPr>
                      <w:rFonts w:hint="eastAsia"/>
                      <w:color w:val="auto"/>
                      <w:highlight w:val="none"/>
                    </w:rPr>
                    <w:t>、</w:t>
                  </w:r>
                  <w:r>
                    <w:rPr>
                      <w:rFonts w:hAnsi="宋体"/>
                      <w:color w:val="auto"/>
                      <w:highlight w:val="none"/>
                    </w:rPr>
                    <w:t>加强太湖流域生态环境风险应急管控，着力提高防控太湖蓝藻水华风险预警和应急处置能力。</w:t>
                  </w:r>
                </w:p>
              </w:tc>
              <w:tc>
                <w:tcPr>
                  <w:tcW w:w="1409" w:type="pct"/>
                  <w:tcBorders>
                    <w:top w:val="single" w:color="auto" w:sz="4" w:space="0"/>
                    <w:left w:val="single" w:color="auto" w:sz="4" w:space="0"/>
                    <w:bottom w:val="single" w:color="auto" w:sz="4" w:space="0"/>
                    <w:right w:val="single" w:color="auto" w:sz="4" w:space="0"/>
                  </w:tcBorders>
                  <w:noWrap w:val="0"/>
                  <w:vAlign w:val="center"/>
                </w:tcPr>
                <w:p w14:paraId="60029E57">
                  <w:pPr>
                    <w:widowControl/>
                    <w:spacing w:line="320" w:lineRule="exact"/>
                    <w:jc w:val="center"/>
                    <w:rPr>
                      <w:color w:val="auto"/>
                      <w:highlight w:val="none"/>
                    </w:rPr>
                  </w:pPr>
                  <w:r>
                    <w:rPr>
                      <w:rFonts w:hAnsi="宋体"/>
                      <w:color w:val="auto"/>
                      <w:highlight w:val="none"/>
                    </w:rPr>
                    <w:t>本项目使用的原辅材料和</w:t>
                  </w:r>
                  <w:r>
                    <w:rPr>
                      <w:rFonts w:hint="eastAsia" w:hAnsi="宋体" w:eastAsia="宋体"/>
                      <w:color w:val="auto"/>
                      <w:highlight w:val="none"/>
                      <w:lang w:val="en-US" w:eastAsia="zh-CN"/>
                    </w:rPr>
                    <w:t>生产产品</w:t>
                  </w:r>
                  <w:r>
                    <w:rPr>
                      <w:rFonts w:hAnsi="宋体"/>
                      <w:color w:val="auto"/>
                      <w:highlight w:val="none"/>
                    </w:rPr>
                    <w:t>均不属于剧毒物质，采用陆运，不使用船舶运输，不向太湖水体排放各类废弃物。</w:t>
                  </w:r>
                </w:p>
              </w:tc>
              <w:tc>
                <w:tcPr>
                  <w:tcW w:w="432" w:type="pct"/>
                  <w:tcBorders>
                    <w:top w:val="single" w:color="auto" w:sz="4" w:space="0"/>
                    <w:left w:val="single" w:color="auto" w:sz="4" w:space="0"/>
                    <w:bottom w:val="single" w:color="auto" w:sz="4" w:space="0"/>
                    <w:right w:val="nil"/>
                  </w:tcBorders>
                  <w:noWrap w:val="0"/>
                  <w:vAlign w:val="center"/>
                </w:tcPr>
                <w:p w14:paraId="28F69CFF">
                  <w:pPr>
                    <w:widowControl/>
                    <w:spacing w:line="320" w:lineRule="exact"/>
                    <w:jc w:val="center"/>
                    <w:rPr>
                      <w:color w:val="auto"/>
                      <w:highlight w:val="none"/>
                    </w:rPr>
                  </w:pPr>
                  <w:r>
                    <w:rPr>
                      <w:rFonts w:hAnsi="宋体"/>
                      <w:color w:val="auto"/>
                      <w:highlight w:val="none"/>
                    </w:rPr>
                    <w:t>相符</w:t>
                  </w:r>
                </w:p>
              </w:tc>
            </w:tr>
            <w:tr w14:paraId="1FEEC3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3" w:type="pct"/>
                  <w:tcBorders>
                    <w:top w:val="single" w:color="auto" w:sz="4" w:space="0"/>
                    <w:left w:val="nil"/>
                    <w:bottom w:val="single" w:color="auto" w:sz="12" w:space="0"/>
                    <w:right w:val="single" w:color="auto" w:sz="4" w:space="0"/>
                  </w:tcBorders>
                  <w:noWrap w:val="0"/>
                  <w:vAlign w:val="center"/>
                </w:tcPr>
                <w:p w14:paraId="1C76CF3D">
                  <w:pPr>
                    <w:widowControl/>
                    <w:spacing w:line="320" w:lineRule="exact"/>
                    <w:jc w:val="center"/>
                    <w:rPr>
                      <w:color w:val="auto"/>
                      <w:highlight w:val="none"/>
                    </w:rPr>
                  </w:pPr>
                  <w:r>
                    <w:rPr>
                      <w:rFonts w:hAnsi="宋体"/>
                      <w:color w:val="auto"/>
                      <w:highlight w:val="none"/>
                    </w:rPr>
                    <w:t>资源利用效率要求</w:t>
                  </w:r>
                </w:p>
              </w:tc>
              <w:tc>
                <w:tcPr>
                  <w:tcW w:w="2694" w:type="pct"/>
                  <w:tcBorders>
                    <w:top w:val="single" w:color="auto" w:sz="4" w:space="0"/>
                    <w:left w:val="single" w:color="auto" w:sz="4" w:space="0"/>
                    <w:bottom w:val="single" w:color="auto" w:sz="12" w:space="0"/>
                    <w:right w:val="single" w:color="auto" w:sz="4" w:space="0"/>
                  </w:tcBorders>
                  <w:noWrap w:val="0"/>
                  <w:vAlign w:val="center"/>
                </w:tcPr>
                <w:p w14:paraId="74D4868B">
                  <w:pPr>
                    <w:rPr>
                      <w:rFonts w:cs="SourceHanSansCNRegular"/>
                      <w:color w:val="auto"/>
                      <w:szCs w:val="10"/>
                      <w:highlight w:val="none"/>
                    </w:rPr>
                  </w:pPr>
                  <w:r>
                    <w:rPr>
                      <w:rFonts w:hint="eastAsia" w:cs="SourceHanSansCNRegular"/>
                      <w:color w:val="auto"/>
                      <w:szCs w:val="10"/>
                      <w:highlight w:val="none"/>
                    </w:rPr>
                    <w:t>1、</w:t>
                  </w:r>
                  <w:r>
                    <w:rPr>
                      <w:rFonts w:cs="SourceHanSansCNRegular"/>
                      <w:color w:val="auto"/>
                      <w:szCs w:val="10"/>
                      <w:highlight w:val="none"/>
                    </w:rPr>
                    <w:t xml:space="preserve">严格用水定额管理制度，推进取用水规范化管理，科学制定用水定额并动态调整，对超过用水定额标准的企业分类分步先期实施节水改造，鼓励重点用水企业、园区建立智慧用水管理系统。 </w:t>
                  </w:r>
                </w:p>
                <w:p w14:paraId="7CC7E5B2">
                  <w:pPr>
                    <w:rPr>
                      <w:color w:val="auto"/>
                      <w:highlight w:val="none"/>
                    </w:rPr>
                  </w:pPr>
                  <w:r>
                    <w:rPr>
                      <w:rFonts w:cs="SourceHanSansCNRegular"/>
                      <w:color w:val="auto"/>
                      <w:szCs w:val="10"/>
                      <w:highlight w:val="none"/>
                    </w:rPr>
                    <w:t>2</w:t>
                  </w:r>
                  <w:r>
                    <w:rPr>
                      <w:rFonts w:hint="eastAsia" w:cs="SourceHanSansCNRegular"/>
                      <w:color w:val="auto"/>
                      <w:szCs w:val="10"/>
                      <w:highlight w:val="none"/>
                    </w:rPr>
                    <w:t>、</w:t>
                  </w:r>
                  <w:r>
                    <w:rPr>
                      <w:rFonts w:cs="SourceHanSansCNRegular"/>
                      <w:color w:val="auto"/>
                      <w:szCs w:val="10"/>
                      <w:highlight w:val="none"/>
                    </w:rPr>
                    <w:t>推进新孟河、新沟河、望虞河、走马塘等河道联合调度，科学调控太湖水</w:t>
                  </w:r>
                </w:p>
              </w:tc>
              <w:tc>
                <w:tcPr>
                  <w:tcW w:w="1409" w:type="pct"/>
                  <w:tcBorders>
                    <w:top w:val="single" w:color="auto" w:sz="4" w:space="0"/>
                    <w:left w:val="single" w:color="auto" w:sz="4" w:space="0"/>
                    <w:bottom w:val="single" w:color="auto" w:sz="12" w:space="0"/>
                    <w:right w:val="single" w:color="auto" w:sz="4" w:space="0"/>
                  </w:tcBorders>
                  <w:noWrap w:val="0"/>
                  <w:vAlign w:val="center"/>
                </w:tcPr>
                <w:p w14:paraId="0A246D5E">
                  <w:pPr>
                    <w:widowControl/>
                    <w:spacing w:line="320" w:lineRule="exact"/>
                    <w:jc w:val="center"/>
                    <w:rPr>
                      <w:color w:val="auto"/>
                      <w:highlight w:val="none"/>
                    </w:rPr>
                  </w:pPr>
                  <w:r>
                    <w:rPr>
                      <w:rFonts w:hAnsi="宋体"/>
                      <w:color w:val="auto"/>
                      <w:highlight w:val="none"/>
                    </w:rPr>
                    <w:t>本项目用水来自市政自来水。</w:t>
                  </w:r>
                </w:p>
              </w:tc>
              <w:tc>
                <w:tcPr>
                  <w:tcW w:w="432" w:type="pct"/>
                  <w:tcBorders>
                    <w:top w:val="single" w:color="auto" w:sz="4" w:space="0"/>
                    <w:left w:val="single" w:color="auto" w:sz="4" w:space="0"/>
                    <w:bottom w:val="single" w:color="auto" w:sz="12" w:space="0"/>
                    <w:right w:val="nil"/>
                  </w:tcBorders>
                  <w:noWrap w:val="0"/>
                  <w:vAlign w:val="center"/>
                </w:tcPr>
                <w:p w14:paraId="66D433B9">
                  <w:pPr>
                    <w:widowControl/>
                    <w:spacing w:line="320" w:lineRule="exact"/>
                    <w:jc w:val="center"/>
                    <w:rPr>
                      <w:color w:val="auto"/>
                      <w:highlight w:val="none"/>
                    </w:rPr>
                  </w:pPr>
                  <w:r>
                    <w:rPr>
                      <w:rFonts w:hAnsi="宋体"/>
                      <w:color w:val="auto"/>
                      <w:highlight w:val="none"/>
                    </w:rPr>
                    <w:t>相符</w:t>
                  </w:r>
                </w:p>
              </w:tc>
            </w:tr>
          </w:tbl>
          <w:p w14:paraId="3BD52742">
            <w:pPr>
              <w:keepNext w:val="0"/>
              <w:keepLines w:val="0"/>
              <w:widowControl/>
              <w:numPr>
                <w:ilvl w:val="0"/>
                <w:numId w:val="0"/>
              </w:numPr>
              <w:suppressLineNumbers w:val="0"/>
              <w:spacing w:line="360" w:lineRule="auto"/>
              <w:ind w:right="0" w:rightChars="0"/>
              <w:jc w:val="left"/>
              <w:rPr>
                <w:rFonts w:hint="eastAsia" w:ascii="Times New Roman" w:hAnsi="Times New Roman" w:cs="Times New Roman"/>
                <w:b/>
                <w:bCs w:val="0"/>
                <w:color w:val="auto"/>
                <w:sz w:val="24"/>
                <w:szCs w:val="24"/>
                <w:highlight w:val="none"/>
              </w:rPr>
            </w:pPr>
            <w:r>
              <w:rPr>
                <w:rFonts w:hint="eastAsia" w:eastAsia="宋体" w:cs="Times New Roman"/>
                <w:b/>
                <w:bCs w:val="0"/>
                <w:color w:val="auto"/>
                <w:sz w:val="24"/>
                <w:szCs w:val="24"/>
                <w:highlight w:val="none"/>
                <w:lang w:val="en-US" w:eastAsia="zh-CN"/>
              </w:rPr>
              <w:t>九</w:t>
            </w:r>
            <w:r>
              <w:rPr>
                <w:rFonts w:hint="eastAsia" w:ascii="Times New Roman" w:hAnsi="Times New Roman" w:cs="Times New Roman"/>
                <w:b/>
                <w:bCs w:val="0"/>
                <w:color w:val="auto"/>
                <w:sz w:val="24"/>
                <w:szCs w:val="24"/>
                <w:highlight w:val="none"/>
              </w:rPr>
              <w:t>、与《关于印发苏州市“三线一单”生态环境分区管控实施方案的通知》（苏环办字[2020]313号）及2023年动态更新成果相符性</w:t>
            </w:r>
          </w:p>
          <w:p w14:paraId="03DDD267">
            <w:pPr>
              <w:keepNext w:val="0"/>
              <w:keepLines w:val="0"/>
              <w:widowControl/>
              <w:suppressLineNumbers w:val="0"/>
              <w:snapToGrid w:val="0"/>
              <w:spacing w:line="320" w:lineRule="atLeast"/>
              <w:jc w:val="center"/>
              <w:rPr>
                <w:rFonts w:hint="eastAsia" w:ascii="Times New Roman" w:hAnsi="Times New Roman" w:cs="Times New Roman"/>
                <w:b/>
                <w:bCs w:val="0"/>
                <w:color w:val="auto"/>
                <w:sz w:val="24"/>
                <w:szCs w:val="24"/>
                <w:highlight w:val="none"/>
              </w:rPr>
            </w:pPr>
            <w:r>
              <w:rPr>
                <w:rFonts w:hint="eastAsia" w:ascii="Times New Roman" w:hAnsi="Times New Roman" w:cs="Times New Roman"/>
                <w:b/>
                <w:bCs w:val="0"/>
                <w:color w:val="auto"/>
                <w:sz w:val="24"/>
                <w:szCs w:val="24"/>
                <w:highlight w:val="none"/>
              </w:rPr>
              <w:t>表1-</w:t>
            </w:r>
            <w:r>
              <w:rPr>
                <w:rFonts w:hint="eastAsia" w:ascii="Times New Roman" w:hAnsi="Times New Roman" w:eastAsia="宋体" w:cs="Times New Roman"/>
                <w:b/>
                <w:bCs w:val="0"/>
                <w:color w:val="auto"/>
                <w:sz w:val="24"/>
                <w:szCs w:val="24"/>
                <w:highlight w:val="none"/>
                <w:lang w:val="en-US" w:eastAsia="zh-CN"/>
              </w:rPr>
              <w:t>7</w:t>
            </w:r>
            <w:r>
              <w:rPr>
                <w:rFonts w:hint="eastAsia" w:ascii="Times New Roman" w:hAnsi="Times New Roman" w:cs="Times New Roman"/>
                <w:b/>
                <w:bCs w:val="0"/>
                <w:color w:val="auto"/>
                <w:sz w:val="24"/>
                <w:szCs w:val="24"/>
                <w:highlight w:val="none"/>
              </w:rPr>
              <w:t xml:space="preserve"> 与《关于印发苏州市“三线一单”生态环境分区管控实施方案的通知》（苏环办字[2020]313号）及2023年动态更新成果相符性</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3700"/>
              <w:gridCol w:w="2142"/>
              <w:gridCol w:w="658"/>
            </w:tblGrid>
            <w:tr w14:paraId="768A6A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0" w:type="dxa"/>
                  <w:vMerge w:val="restart"/>
                  <w:tcBorders>
                    <w:top w:val="single" w:color="auto" w:sz="12" w:space="0"/>
                    <w:left w:val="nil"/>
                    <w:bottom w:val="single" w:color="auto" w:sz="4" w:space="0"/>
                    <w:right w:val="single" w:color="auto" w:sz="4" w:space="0"/>
                  </w:tcBorders>
                  <w:noWrap w:val="0"/>
                  <w:vAlign w:val="center"/>
                </w:tcPr>
                <w:p w14:paraId="0FC57251">
                  <w:pPr>
                    <w:autoSpaceDE w:val="0"/>
                    <w:autoSpaceDN w:val="0"/>
                    <w:adjustRightInd w:val="0"/>
                    <w:snapToGrid w:val="0"/>
                    <w:spacing w:line="320" w:lineRule="exact"/>
                    <w:jc w:val="center"/>
                    <w:rPr>
                      <w:b/>
                      <w:color w:val="auto"/>
                      <w:highlight w:val="none"/>
                    </w:rPr>
                  </w:pPr>
                  <w:r>
                    <w:rPr>
                      <w:rFonts w:hAnsi="宋体"/>
                      <w:b/>
                      <w:color w:val="auto"/>
                      <w:highlight w:val="none"/>
                    </w:rPr>
                    <w:t>管控类别</w:t>
                  </w:r>
                </w:p>
              </w:tc>
              <w:tc>
                <w:tcPr>
                  <w:tcW w:w="5066" w:type="dxa"/>
                  <w:vMerge w:val="restart"/>
                  <w:tcBorders>
                    <w:top w:val="single" w:color="auto" w:sz="12" w:space="0"/>
                    <w:left w:val="single" w:color="auto" w:sz="4" w:space="0"/>
                    <w:bottom w:val="single" w:color="auto" w:sz="4" w:space="0"/>
                    <w:right w:val="single" w:color="auto" w:sz="4" w:space="0"/>
                  </w:tcBorders>
                  <w:noWrap w:val="0"/>
                  <w:vAlign w:val="center"/>
                </w:tcPr>
                <w:p w14:paraId="7A5ACDB0">
                  <w:pPr>
                    <w:autoSpaceDE w:val="0"/>
                    <w:autoSpaceDN w:val="0"/>
                    <w:adjustRightInd w:val="0"/>
                    <w:snapToGrid w:val="0"/>
                    <w:spacing w:line="320" w:lineRule="exact"/>
                    <w:jc w:val="center"/>
                    <w:rPr>
                      <w:b/>
                      <w:color w:val="auto"/>
                      <w:highlight w:val="none"/>
                    </w:rPr>
                  </w:pPr>
                  <w:r>
                    <w:rPr>
                      <w:rFonts w:hAnsi="宋体"/>
                      <w:b/>
                      <w:color w:val="auto"/>
                      <w:highlight w:val="none"/>
                    </w:rPr>
                    <w:t>管控要求</w:t>
                  </w:r>
                </w:p>
              </w:tc>
              <w:tc>
                <w:tcPr>
                  <w:tcW w:w="2160" w:type="dxa"/>
                  <w:vMerge w:val="restart"/>
                  <w:tcBorders>
                    <w:top w:val="single" w:color="auto" w:sz="12" w:space="0"/>
                    <w:left w:val="single" w:color="auto" w:sz="4" w:space="0"/>
                    <w:bottom w:val="single" w:color="auto" w:sz="4" w:space="0"/>
                    <w:right w:val="single" w:color="auto" w:sz="4" w:space="0"/>
                  </w:tcBorders>
                  <w:noWrap w:val="0"/>
                  <w:vAlign w:val="center"/>
                </w:tcPr>
                <w:p w14:paraId="44504714">
                  <w:pPr>
                    <w:autoSpaceDE w:val="0"/>
                    <w:autoSpaceDN w:val="0"/>
                    <w:adjustRightInd w:val="0"/>
                    <w:snapToGrid w:val="0"/>
                    <w:spacing w:line="320" w:lineRule="exact"/>
                    <w:jc w:val="center"/>
                    <w:rPr>
                      <w:b/>
                      <w:color w:val="auto"/>
                      <w:highlight w:val="none"/>
                    </w:rPr>
                  </w:pPr>
                  <w:r>
                    <w:rPr>
                      <w:rFonts w:hAnsi="宋体"/>
                      <w:b/>
                      <w:color w:val="auto"/>
                      <w:highlight w:val="none"/>
                    </w:rPr>
                    <w:t>本项目情况</w:t>
                  </w:r>
                </w:p>
              </w:tc>
              <w:tc>
                <w:tcPr>
                  <w:tcW w:w="778" w:type="dxa"/>
                  <w:vMerge w:val="restart"/>
                  <w:tcBorders>
                    <w:top w:val="single" w:color="auto" w:sz="12" w:space="0"/>
                    <w:left w:val="single" w:color="auto" w:sz="4" w:space="0"/>
                    <w:bottom w:val="single" w:color="auto" w:sz="4" w:space="0"/>
                    <w:right w:val="nil"/>
                  </w:tcBorders>
                  <w:noWrap w:val="0"/>
                  <w:vAlign w:val="center"/>
                </w:tcPr>
                <w:p w14:paraId="5BA582F6">
                  <w:pPr>
                    <w:autoSpaceDE w:val="0"/>
                    <w:autoSpaceDN w:val="0"/>
                    <w:adjustRightInd w:val="0"/>
                    <w:snapToGrid w:val="0"/>
                    <w:spacing w:line="320" w:lineRule="exact"/>
                    <w:jc w:val="center"/>
                    <w:rPr>
                      <w:b/>
                      <w:color w:val="auto"/>
                      <w:highlight w:val="none"/>
                    </w:rPr>
                  </w:pPr>
                  <w:r>
                    <w:rPr>
                      <w:rFonts w:hAnsi="宋体"/>
                      <w:b/>
                      <w:color w:val="auto"/>
                      <w:highlight w:val="none"/>
                    </w:rPr>
                    <w:t>相符性</w:t>
                  </w:r>
                </w:p>
              </w:tc>
            </w:tr>
            <w:tr w14:paraId="5729D0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50" w:type="dxa"/>
                  <w:vMerge w:val="continue"/>
                  <w:tcBorders>
                    <w:top w:val="single" w:color="auto" w:sz="12" w:space="0"/>
                    <w:left w:val="nil"/>
                    <w:bottom w:val="single" w:color="auto" w:sz="4" w:space="0"/>
                    <w:right w:val="single" w:color="auto" w:sz="4" w:space="0"/>
                  </w:tcBorders>
                  <w:noWrap w:val="0"/>
                  <w:vAlign w:val="center"/>
                </w:tcPr>
                <w:p w14:paraId="700E51A2">
                  <w:pPr>
                    <w:widowControl/>
                    <w:spacing w:line="320" w:lineRule="exact"/>
                    <w:jc w:val="left"/>
                    <w:rPr>
                      <w:b/>
                      <w:color w:val="auto"/>
                      <w:highlight w:val="none"/>
                    </w:rPr>
                  </w:pPr>
                </w:p>
              </w:tc>
              <w:tc>
                <w:tcPr>
                  <w:tcW w:w="5066" w:type="dxa"/>
                  <w:vMerge w:val="continue"/>
                  <w:tcBorders>
                    <w:top w:val="single" w:color="auto" w:sz="12" w:space="0"/>
                    <w:left w:val="single" w:color="auto" w:sz="4" w:space="0"/>
                    <w:bottom w:val="single" w:color="auto" w:sz="4" w:space="0"/>
                    <w:right w:val="single" w:color="auto" w:sz="4" w:space="0"/>
                  </w:tcBorders>
                  <w:noWrap w:val="0"/>
                  <w:vAlign w:val="center"/>
                </w:tcPr>
                <w:p w14:paraId="7A8BEAE9">
                  <w:pPr>
                    <w:widowControl/>
                    <w:spacing w:line="320" w:lineRule="exact"/>
                    <w:jc w:val="left"/>
                    <w:rPr>
                      <w:b/>
                      <w:color w:val="auto"/>
                      <w:highlight w:val="none"/>
                    </w:rPr>
                  </w:pPr>
                </w:p>
              </w:tc>
              <w:tc>
                <w:tcPr>
                  <w:tcW w:w="2160" w:type="dxa"/>
                  <w:vMerge w:val="continue"/>
                  <w:tcBorders>
                    <w:top w:val="single" w:color="auto" w:sz="12" w:space="0"/>
                    <w:left w:val="single" w:color="auto" w:sz="4" w:space="0"/>
                    <w:bottom w:val="single" w:color="auto" w:sz="4" w:space="0"/>
                    <w:right w:val="single" w:color="auto" w:sz="4" w:space="0"/>
                  </w:tcBorders>
                  <w:noWrap w:val="0"/>
                  <w:vAlign w:val="center"/>
                </w:tcPr>
                <w:p w14:paraId="6F4A9933">
                  <w:pPr>
                    <w:widowControl/>
                    <w:spacing w:line="320" w:lineRule="exact"/>
                    <w:jc w:val="left"/>
                    <w:rPr>
                      <w:b/>
                      <w:color w:val="auto"/>
                      <w:highlight w:val="none"/>
                    </w:rPr>
                  </w:pPr>
                </w:p>
              </w:tc>
              <w:tc>
                <w:tcPr>
                  <w:tcW w:w="0" w:type="auto"/>
                  <w:vMerge w:val="continue"/>
                  <w:tcBorders>
                    <w:top w:val="single" w:color="auto" w:sz="12" w:space="0"/>
                    <w:left w:val="single" w:color="auto" w:sz="4" w:space="0"/>
                    <w:bottom w:val="single" w:color="auto" w:sz="4" w:space="0"/>
                    <w:right w:val="nil"/>
                  </w:tcBorders>
                  <w:noWrap w:val="0"/>
                  <w:vAlign w:val="center"/>
                </w:tcPr>
                <w:p w14:paraId="430947AA">
                  <w:pPr>
                    <w:widowControl/>
                    <w:spacing w:line="320" w:lineRule="exact"/>
                    <w:jc w:val="left"/>
                    <w:rPr>
                      <w:b/>
                      <w:color w:val="auto"/>
                      <w:highlight w:val="none"/>
                    </w:rPr>
                  </w:pPr>
                </w:p>
              </w:tc>
            </w:tr>
            <w:tr w14:paraId="08BA75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8754" w:type="dxa"/>
                  <w:gridSpan w:val="4"/>
                  <w:tcBorders>
                    <w:top w:val="single" w:color="auto" w:sz="4" w:space="0"/>
                    <w:left w:val="nil"/>
                    <w:bottom w:val="single" w:color="auto" w:sz="4" w:space="0"/>
                    <w:right w:val="nil"/>
                  </w:tcBorders>
                  <w:noWrap w:val="0"/>
                  <w:vAlign w:val="center"/>
                </w:tcPr>
                <w:p w14:paraId="4B7488C9">
                  <w:pPr>
                    <w:autoSpaceDE w:val="0"/>
                    <w:autoSpaceDN w:val="0"/>
                    <w:adjustRightInd w:val="0"/>
                    <w:snapToGrid w:val="0"/>
                    <w:spacing w:line="320" w:lineRule="exact"/>
                    <w:jc w:val="center"/>
                    <w:rPr>
                      <w:b/>
                      <w:color w:val="auto"/>
                      <w:highlight w:val="none"/>
                    </w:rPr>
                  </w:pPr>
                  <w:r>
                    <w:rPr>
                      <w:rFonts w:hAnsi="宋体"/>
                      <w:b/>
                      <w:color w:val="auto"/>
                      <w:kern w:val="0"/>
                      <w:highlight w:val="none"/>
                    </w:rPr>
                    <w:t>苏州市市域生态环境管控要求</w:t>
                  </w:r>
                </w:p>
              </w:tc>
            </w:tr>
            <w:tr w14:paraId="1CE67A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0" w:type="dxa"/>
                  <w:vMerge w:val="restart"/>
                  <w:tcBorders>
                    <w:top w:val="single" w:color="auto" w:sz="4" w:space="0"/>
                    <w:left w:val="nil"/>
                    <w:bottom w:val="single" w:color="auto" w:sz="4" w:space="0"/>
                    <w:right w:val="single" w:color="auto" w:sz="4" w:space="0"/>
                  </w:tcBorders>
                  <w:noWrap w:val="0"/>
                  <w:vAlign w:val="center"/>
                </w:tcPr>
                <w:p w14:paraId="341EBC81">
                  <w:pPr>
                    <w:autoSpaceDE w:val="0"/>
                    <w:autoSpaceDN w:val="0"/>
                    <w:adjustRightInd w:val="0"/>
                    <w:spacing w:line="320" w:lineRule="exact"/>
                    <w:jc w:val="left"/>
                    <w:rPr>
                      <w:color w:val="auto"/>
                      <w:highlight w:val="none"/>
                    </w:rPr>
                  </w:pPr>
                  <w:r>
                    <w:rPr>
                      <w:rFonts w:hAnsi="宋体"/>
                      <w:color w:val="auto"/>
                      <w:kern w:val="0"/>
                      <w:highlight w:val="none"/>
                    </w:rPr>
                    <w:t>空间布局约束</w:t>
                  </w:r>
                </w:p>
              </w:tc>
              <w:tc>
                <w:tcPr>
                  <w:tcW w:w="5066" w:type="dxa"/>
                  <w:tcBorders>
                    <w:top w:val="single" w:color="auto" w:sz="4" w:space="0"/>
                    <w:left w:val="single" w:color="auto" w:sz="4" w:space="0"/>
                    <w:bottom w:val="single" w:color="auto" w:sz="4" w:space="0"/>
                    <w:right w:val="single" w:color="auto" w:sz="4" w:space="0"/>
                  </w:tcBorders>
                  <w:noWrap w:val="0"/>
                  <w:vAlign w:val="center"/>
                </w:tcPr>
                <w:p w14:paraId="3A85D447">
                  <w:pPr>
                    <w:autoSpaceDE w:val="0"/>
                    <w:autoSpaceDN w:val="0"/>
                    <w:adjustRightInd w:val="0"/>
                    <w:snapToGrid w:val="0"/>
                    <w:spacing w:line="320" w:lineRule="exact"/>
                    <w:rPr>
                      <w:color w:val="auto"/>
                      <w:highlight w:val="none"/>
                    </w:rPr>
                  </w:pPr>
                  <w:r>
                    <w:rPr>
                      <w:rFonts w:hint="eastAsia" w:cs="SourceHanSansCNRegular"/>
                      <w:color w:val="auto"/>
                      <w:szCs w:val="10"/>
                      <w:highlight w:val="none"/>
                    </w:rPr>
                    <w:t>（1）</w:t>
                  </w:r>
                  <w:r>
                    <w:rPr>
                      <w:rFonts w:cs="SourceHanSansCNRegular"/>
                      <w:color w:val="auto"/>
                      <w:szCs w:val="10"/>
                      <w:highlight w:val="none"/>
                    </w:rPr>
                    <w:t>按照《省政府关于印发江苏省生态空间管控区域规划的通知》（苏政发〔2020〕1号）、《省政府关于印发江苏省国家级生态保护红线规划的通知》（苏政发〔2018〕74号），坚持节约优先、保护优先、自然恢复为主的方针，以改善生态环境质量为核心，以保障和维护生态功能为主线，统筹山水林田湖草</w:t>
                  </w:r>
                  <w:r>
                    <w:rPr>
                      <w:rFonts w:hint="eastAsia" w:cs="SourceHanSansCNRegular"/>
                      <w:color w:val="auto"/>
                      <w:szCs w:val="10"/>
                      <w:highlight w:val="none"/>
                    </w:rPr>
                    <w:t>沙</w:t>
                  </w:r>
                  <w:r>
                    <w:rPr>
                      <w:rFonts w:cs="SourceHanSansCNRegular"/>
                      <w:color w:val="auto"/>
                      <w:szCs w:val="10"/>
                      <w:highlight w:val="none"/>
                    </w:rPr>
                    <w:t>一体化保护和修复，严守生态保护红线，实行最严格的生态空间管控制度，确保全市生态功能不降低、面积不减少、性质不改变，切实维护生态安全。</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C1CF798">
                  <w:pPr>
                    <w:autoSpaceDE w:val="0"/>
                    <w:autoSpaceDN w:val="0"/>
                    <w:adjustRightInd w:val="0"/>
                    <w:snapToGrid w:val="0"/>
                    <w:spacing w:line="320" w:lineRule="exact"/>
                    <w:rPr>
                      <w:color w:val="auto"/>
                      <w:highlight w:val="none"/>
                    </w:rPr>
                  </w:pPr>
                  <w:r>
                    <w:rPr>
                      <w:rFonts w:cs="SourceHanSansCNRegular"/>
                      <w:color w:val="auto"/>
                      <w:szCs w:val="10"/>
                      <w:highlight w:val="none"/>
                    </w:rPr>
                    <w:t>本项目选址不在《省政府关于印发江苏省生态空间管控区域规划的通知》（苏政发〔2020〕1号）、《省政府关于印发江苏省国家级生态保护红线规划的通知》（苏政发〔2018〕74号）中的生态空间管控区域和国家级生态保护红线区域范围内</w:t>
                  </w:r>
                  <w:r>
                    <w:rPr>
                      <w:rFonts w:hint="eastAsia" w:cs="SourceHanSansCNRegular"/>
                      <w:color w:val="auto"/>
                      <w:szCs w:val="10"/>
                      <w:highlight w:val="none"/>
                    </w:rPr>
                    <w:t>。</w:t>
                  </w:r>
                </w:p>
              </w:tc>
              <w:tc>
                <w:tcPr>
                  <w:tcW w:w="778" w:type="dxa"/>
                  <w:tcBorders>
                    <w:top w:val="single" w:color="auto" w:sz="4" w:space="0"/>
                    <w:left w:val="single" w:color="auto" w:sz="4" w:space="0"/>
                    <w:bottom w:val="single" w:color="auto" w:sz="4" w:space="0"/>
                    <w:right w:val="nil"/>
                  </w:tcBorders>
                  <w:noWrap w:val="0"/>
                  <w:vAlign w:val="center"/>
                </w:tcPr>
                <w:p w14:paraId="62E55596">
                  <w:pPr>
                    <w:autoSpaceDE w:val="0"/>
                    <w:autoSpaceDN w:val="0"/>
                    <w:adjustRightInd w:val="0"/>
                    <w:snapToGrid w:val="0"/>
                    <w:spacing w:line="320" w:lineRule="exact"/>
                    <w:jc w:val="center"/>
                    <w:rPr>
                      <w:color w:val="auto"/>
                      <w:highlight w:val="none"/>
                    </w:rPr>
                  </w:pPr>
                  <w:r>
                    <w:rPr>
                      <w:rFonts w:hAnsi="宋体"/>
                      <w:color w:val="auto"/>
                      <w:highlight w:val="none"/>
                    </w:rPr>
                    <w:t>相符</w:t>
                  </w:r>
                </w:p>
              </w:tc>
            </w:tr>
            <w:tr w14:paraId="7E9A4D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0" w:type="dxa"/>
                  <w:vMerge w:val="continue"/>
                  <w:tcBorders>
                    <w:top w:val="single" w:color="auto" w:sz="4" w:space="0"/>
                    <w:left w:val="nil"/>
                    <w:bottom w:val="single" w:color="auto" w:sz="4" w:space="0"/>
                    <w:right w:val="single" w:color="auto" w:sz="4" w:space="0"/>
                  </w:tcBorders>
                  <w:noWrap w:val="0"/>
                  <w:vAlign w:val="center"/>
                </w:tcPr>
                <w:p w14:paraId="00CAA960">
                  <w:pPr>
                    <w:widowControl/>
                    <w:spacing w:line="320" w:lineRule="exact"/>
                    <w:jc w:val="left"/>
                    <w:rPr>
                      <w:color w:val="auto"/>
                      <w:highlight w:val="none"/>
                    </w:rPr>
                  </w:pPr>
                </w:p>
              </w:tc>
              <w:tc>
                <w:tcPr>
                  <w:tcW w:w="5066" w:type="dxa"/>
                  <w:tcBorders>
                    <w:top w:val="single" w:color="auto" w:sz="4" w:space="0"/>
                    <w:left w:val="single" w:color="auto" w:sz="4" w:space="0"/>
                    <w:bottom w:val="single" w:color="auto" w:sz="4" w:space="0"/>
                    <w:right w:val="single" w:color="auto" w:sz="4" w:space="0"/>
                  </w:tcBorders>
                  <w:noWrap w:val="0"/>
                  <w:vAlign w:val="center"/>
                </w:tcPr>
                <w:p w14:paraId="3782E0DA">
                  <w:pPr>
                    <w:autoSpaceDE w:val="0"/>
                    <w:autoSpaceDN w:val="0"/>
                    <w:adjustRightInd w:val="0"/>
                    <w:snapToGrid w:val="0"/>
                    <w:spacing w:line="320" w:lineRule="exact"/>
                    <w:rPr>
                      <w:color w:val="auto"/>
                      <w:highlight w:val="none"/>
                    </w:rPr>
                  </w:pPr>
                  <w:r>
                    <w:rPr>
                      <w:rFonts w:cs="SourceHanSansCNRegular"/>
                      <w:color w:val="auto"/>
                      <w:szCs w:val="10"/>
                      <w:highlight w:val="none"/>
                    </w:rPr>
                    <w:t>（2）严格执行《关于深入打好污染防治攻坚战的工作方案》（苏委发〔2022〕33号）等文件要求。全市太湖、阳澄湖保护区执行《江苏省太湖水污染防治条例》、《苏州市阳澄湖水源水质保护条例》等文件要求。</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3ACA7EE">
                  <w:pPr>
                    <w:autoSpaceDE w:val="0"/>
                    <w:autoSpaceDN w:val="0"/>
                    <w:adjustRightInd w:val="0"/>
                    <w:snapToGrid w:val="0"/>
                    <w:spacing w:line="320" w:lineRule="exact"/>
                    <w:rPr>
                      <w:color w:val="auto"/>
                      <w:highlight w:val="none"/>
                    </w:rPr>
                  </w:pPr>
                  <w:r>
                    <w:rPr>
                      <w:rFonts w:hAnsi="宋体"/>
                      <w:color w:val="auto"/>
                      <w:kern w:val="0"/>
                      <w:highlight w:val="none"/>
                    </w:rPr>
                    <w:t>本项目按照其管控要求实施</w:t>
                  </w:r>
                  <w:r>
                    <w:rPr>
                      <w:rFonts w:hint="eastAsia" w:hAnsi="宋体"/>
                      <w:color w:val="auto"/>
                      <w:kern w:val="0"/>
                      <w:highlight w:val="none"/>
                    </w:rPr>
                    <w:t>。</w:t>
                  </w:r>
                </w:p>
              </w:tc>
              <w:tc>
                <w:tcPr>
                  <w:tcW w:w="778" w:type="dxa"/>
                  <w:tcBorders>
                    <w:top w:val="single" w:color="auto" w:sz="4" w:space="0"/>
                    <w:left w:val="single" w:color="auto" w:sz="4" w:space="0"/>
                    <w:bottom w:val="single" w:color="auto" w:sz="4" w:space="0"/>
                    <w:right w:val="nil"/>
                  </w:tcBorders>
                  <w:noWrap w:val="0"/>
                  <w:vAlign w:val="center"/>
                </w:tcPr>
                <w:p w14:paraId="50C0AFC2">
                  <w:pPr>
                    <w:autoSpaceDE w:val="0"/>
                    <w:autoSpaceDN w:val="0"/>
                    <w:adjustRightInd w:val="0"/>
                    <w:snapToGrid w:val="0"/>
                    <w:spacing w:line="320" w:lineRule="exact"/>
                    <w:jc w:val="center"/>
                    <w:rPr>
                      <w:color w:val="auto"/>
                      <w:highlight w:val="none"/>
                    </w:rPr>
                  </w:pPr>
                  <w:r>
                    <w:rPr>
                      <w:rFonts w:hAnsi="宋体"/>
                      <w:color w:val="auto"/>
                      <w:highlight w:val="none"/>
                    </w:rPr>
                    <w:t>相符</w:t>
                  </w:r>
                </w:p>
              </w:tc>
            </w:tr>
            <w:tr w14:paraId="63B5DF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0" w:type="dxa"/>
                  <w:vMerge w:val="continue"/>
                  <w:tcBorders>
                    <w:top w:val="single" w:color="auto" w:sz="4" w:space="0"/>
                    <w:left w:val="nil"/>
                    <w:bottom w:val="single" w:color="auto" w:sz="4" w:space="0"/>
                    <w:right w:val="single" w:color="auto" w:sz="4" w:space="0"/>
                  </w:tcBorders>
                  <w:noWrap w:val="0"/>
                  <w:vAlign w:val="center"/>
                </w:tcPr>
                <w:p w14:paraId="3321A7A4">
                  <w:pPr>
                    <w:widowControl/>
                    <w:spacing w:line="320" w:lineRule="exact"/>
                    <w:jc w:val="left"/>
                    <w:rPr>
                      <w:color w:val="auto"/>
                      <w:highlight w:val="none"/>
                    </w:rPr>
                  </w:pPr>
                </w:p>
              </w:tc>
              <w:tc>
                <w:tcPr>
                  <w:tcW w:w="5066" w:type="dxa"/>
                  <w:tcBorders>
                    <w:top w:val="single" w:color="auto" w:sz="4" w:space="0"/>
                    <w:left w:val="single" w:color="auto" w:sz="4" w:space="0"/>
                    <w:bottom w:val="single" w:color="auto" w:sz="4" w:space="0"/>
                    <w:right w:val="single" w:color="auto" w:sz="4" w:space="0"/>
                  </w:tcBorders>
                  <w:noWrap w:val="0"/>
                  <w:vAlign w:val="center"/>
                </w:tcPr>
                <w:p w14:paraId="41BC667F">
                  <w:pPr>
                    <w:autoSpaceDE w:val="0"/>
                    <w:autoSpaceDN w:val="0"/>
                    <w:adjustRightInd w:val="0"/>
                    <w:snapToGrid w:val="0"/>
                    <w:spacing w:line="320" w:lineRule="exact"/>
                    <w:rPr>
                      <w:color w:val="auto"/>
                      <w:highlight w:val="none"/>
                    </w:rPr>
                  </w:pPr>
                  <w:r>
                    <w:rPr>
                      <w:rFonts w:hint="eastAsia" w:cs="SourceHanSansCNRegular"/>
                      <w:color w:val="auto"/>
                      <w:szCs w:val="10"/>
                      <w:highlight w:val="none"/>
                    </w:rPr>
                    <w:t>（3）</w:t>
                  </w:r>
                  <w:r>
                    <w:rPr>
                      <w:rFonts w:cs="SourceHanSansCNRegular"/>
                      <w:color w:val="auto"/>
                      <w:szCs w:val="10"/>
                      <w:highlight w:val="none"/>
                    </w:rPr>
                    <w:t>严格执行《〈长江经济带发展负面清单指南（试行，2022年版）&gt;江苏省实施细则》（苏长江办发〔2022〕55号）中相关要求。</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011B9B5">
                  <w:pPr>
                    <w:autoSpaceDE w:val="0"/>
                    <w:autoSpaceDN w:val="0"/>
                    <w:adjustRightInd w:val="0"/>
                    <w:snapToGrid w:val="0"/>
                    <w:spacing w:line="320" w:lineRule="exact"/>
                    <w:rPr>
                      <w:rFonts w:cs="SourceHanSansCNRegular"/>
                      <w:color w:val="auto"/>
                      <w:szCs w:val="10"/>
                      <w:highlight w:val="none"/>
                    </w:rPr>
                  </w:pPr>
                  <w:r>
                    <w:rPr>
                      <w:rFonts w:cs="SourceHanSansCNRegular"/>
                      <w:color w:val="auto"/>
                      <w:szCs w:val="10"/>
                      <w:highlight w:val="none"/>
                    </w:rPr>
                    <w:t>本项目符合《〈长江经济带发展负面清单指南（试行，2022年版）&gt;江苏省实施细则》（苏长江办发〔2022〕55号）中相关要求</w:t>
                  </w:r>
                  <w:r>
                    <w:rPr>
                      <w:rFonts w:hint="eastAsia" w:cs="SourceHanSansCNRegular"/>
                      <w:color w:val="auto"/>
                      <w:szCs w:val="10"/>
                      <w:highlight w:val="none"/>
                    </w:rPr>
                    <w:t>。</w:t>
                  </w:r>
                </w:p>
              </w:tc>
              <w:tc>
                <w:tcPr>
                  <w:tcW w:w="778" w:type="dxa"/>
                  <w:tcBorders>
                    <w:top w:val="single" w:color="auto" w:sz="4" w:space="0"/>
                    <w:left w:val="single" w:color="auto" w:sz="4" w:space="0"/>
                    <w:bottom w:val="single" w:color="auto" w:sz="4" w:space="0"/>
                    <w:right w:val="nil"/>
                  </w:tcBorders>
                  <w:noWrap w:val="0"/>
                  <w:vAlign w:val="center"/>
                </w:tcPr>
                <w:p w14:paraId="4355CB5C">
                  <w:pPr>
                    <w:autoSpaceDE w:val="0"/>
                    <w:autoSpaceDN w:val="0"/>
                    <w:adjustRightInd w:val="0"/>
                    <w:snapToGrid w:val="0"/>
                    <w:spacing w:line="320" w:lineRule="exact"/>
                    <w:jc w:val="center"/>
                    <w:rPr>
                      <w:color w:val="auto"/>
                      <w:highlight w:val="none"/>
                    </w:rPr>
                  </w:pPr>
                  <w:r>
                    <w:rPr>
                      <w:rFonts w:hAnsi="宋体"/>
                      <w:color w:val="auto"/>
                      <w:highlight w:val="none"/>
                    </w:rPr>
                    <w:t>相符</w:t>
                  </w:r>
                </w:p>
              </w:tc>
            </w:tr>
            <w:tr w14:paraId="2A8872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0" w:type="dxa"/>
                  <w:vMerge w:val="continue"/>
                  <w:tcBorders>
                    <w:top w:val="single" w:color="auto" w:sz="4" w:space="0"/>
                    <w:left w:val="nil"/>
                    <w:bottom w:val="single" w:color="auto" w:sz="4" w:space="0"/>
                    <w:right w:val="single" w:color="auto" w:sz="4" w:space="0"/>
                  </w:tcBorders>
                  <w:noWrap w:val="0"/>
                  <w:vAlign w:val="center"/>
                </w:tcPr>
                <w:p w14:paraId="6C15F131">
                  <w:pPr>
                    <w:widowControl/>
                    <w:spacing w:line="320" w:lineRule="exact"/>
                    <w:jc w:val="left"/>
                    <w:rPr>
                      <w:color w:val="auto"/>
                      <w:highlight w:val="none"/>
                    </w:rPr>
                  </w:pPr>
                </w:p>
              </w:tc>
              <w:tc>
                <w:tcPr>
                  <w:tcW w:w="5066" w:type="dxa"/>
                  <w:tcBorders>
                    <w:top w:val="single" w:color="auto" w:sz="4" w:space="0"/>
                    <w:left w:val="single" w:color="auto" w:sz="4" w:space="0"/>
                    <w:bottom w:val="single" w:color="auto" w:sz="4" w:space="0"/>
                    <w:right w:val="single" w:color="auto" w:sz="4" w:space="0"/>
                  </w:tcBorders>
                  <w:noWrap w:val="0"/>
                  <w:vAlign w:val="center"/>
                </w:tcPr>
                <w:p w14:paraId="2555A0CC">
                  <w:pPr>
                    <w:rPr>
                      <w:color w:val="auto"/>
                      <w:highlight w:val="none"/>
                    </w:rPr>
                  </w:pPr>
                  <w:r>
                    <w:rPr>
                      <w:rFonts w:cs="SourceHanSansCNRegular"/>
                      <w:color w:val="auto"/>
                      <w:szCs w:val="10"/>
                      <w:highlight w:val="none"/>
                    </w:rPr>
                    <w:t>（4）禁止引进列入《苏州市产业发展导向目录》禁止类、淘汰类的产业。</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86C2B0F">
                  <w:pPr>
                    <w:autoSpaceDE w:val="0"/>
                    <w:autoSpaceDN w:val="0"/>
                    <w:adjustRightInd w:val="0"/>
                    <w:snapToGrid w:val="0"/>
                    <w:spacing w:line="320" w:lineRule="exact"/>
                    <w:rPr>
                      <w:rFonts w:cs="SourceHanSansCNRegular"/>
                      <w:color w:val="auto"/>
                      <w:szCs w:val="10"/>
                      <w:highlight w:val="none"/>
                    </w:rPr>
                  </w:pPr>
                  <w:r>
                    <w:rPr>
                      <w:rFonts w:cs="SourceHanSansCNRegular"/>
                      <w:color w:val="auto"/>
                      <w:szCs w:val="10"/>
                      <w:highlight w:val="none"/>
                    </w:rPr>
                    <w:t>本项目</w:t>
                  </w:r>
                  <w:r>
                    <w:rPr>
                      <w:rFonts w:hint="eastAsia" w:eastAsia="宋体" w:cs="SourceHanSansCNRegular"/>
                      <w:color w:val="auto"/>
                      <w:szCs w:val="10"/>
                      <w:highlight w:val="none"/>
                      <w:lang w:val="en-US" w:eastAsia="zh-CN"/>
                    </w:rPr>
                    <w:t>属于</w:t>
                  </w:r>
                  <w:r>
                    <w:rPr>
                      <w:rFonts w:hint="eastAsia" w:cs="SourceHanSansCNRegular"/>
                      <w:color w:val="auto"/>
                      <w:szCs w:val="10"/>
                      <w:highlight w:val="none"/>
                    </w:rPr>
                    <w:t>医疗诊断、监护及治疗设备制造，不属于</w:t>
                  </w:r>
                  <w:r>
                    <w:rPr>
                      <w:rFonts w:cs="SourceHanSansCNRegular"/>
                      <w:color w:val="auto"/>
                      <w:szCs w:val="10"/>
                      <w:highlight w:val="none"/>
                    </w:rPr>
                    <w:t>《苏州市产业发展导向目录》禁止类、淘汰类的产业</w:t>
                  </w:r>
                  <w:r>
                    <w:rPr>
                      <w:rFonts w:hint="eastAsia" w:cs="SourceHanSansCNRegular"/>
                      <w:color w:val="auto"/>
                      <w:szCs w:val="10"/>
                      <w:highlight w:val="none"/>
                    </w:rPr>
                    <w:t>。</w:t>
                  </w:r>
                </w:p>
              </w:tc>
              <w:tc>
                <w:tcPr>
                  <w:tcW w:w="778" w:type="dxa"/>
                  <w:tcBorders>
                    <w:top w:val="single" w:color="auto" w:sz="4" w:space="0"/>
                    <w:left w:val="single" w:color="auto" w:sz="4" w:space="0"/>
                    <w:bottom w:val="single" w:color="auto" w:sz="4" w:space="0"/>
                    <w:right w:val="nil"/>
                  </w:tcBorders>
                  <w:noWrap w:val="0"/>
                  <w:vAlign w:val="center"/>
                </w:tcPr>
                <w:p w14:paraId="265ACC03">
                  <w:pPr>
                    <w:autoSpaceDE w:val="0"/>
                    <w:autoSpaceDN w:val="0"/>
                    <w:adjustRightInd w:val="0"/>
                    <w:snapToGrid w:val="0"/>
                    <w:spacing w:line="320" w:lineRule="exact"/>
                    <w:jc w:val="center"/>
                    <w:rPr>
                      <w:color w:val="auto"/>
                      <w:highlight w:val="none"/>
                    </w:rPr>
                  </w:pPr>
                  <w:r>
                    <w:rPr>
                      <w:rFonts w:hAnsi="宋体"/>
                      <w:color w:val="auto"/>
                      <w:highlight w:val="none"/>
                    </w:rPr>
                    <w:t>相符</w:t>
                  </w:r>
                </w:p>
              </w:tc>
            </w:tr>
            <w:tr w14:paraId="3B8607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0" w:type="dxa"/>
                  <w:tcBorders>
                    <w:top w:val="single" w:color="auto" w:sz="4" w:space="0"/>
                    <w:left w:val="nil"/>
                    <w:bottom w:val="single" w:color="auto" w:sz="4" w:space="0"/>
                    <w:right w:val="single" w:color="auto" w:sz="4" w:space="0"/>
                  </w:tcBorders>
                  <w:noWrap w:val="0"/>
                  <w:vAlign w:val="center"/>
                </w:tcPr>
                <w:p w14:paraId="2AD685B9">
                  <w:pPr>
                    <w:autoSpaceDE w:val="0"/>
                    <w:autoSpaceDN w:val="0"/>
                    <w:adjustRightInd w:val="0"/>
                    <w:spacing w:line="320" w:lineRule="exact"/>
                    <w:jc w:val="left"/>
                    <w:rPr>
                      <w:color w:val="auto"/>
                      <w:highlight w:val="none"/>
                    </w:rPr>
                  </w:pPr>
                  <w:r>
                    <w:rPr>
                      <w:rFonts w:hAnsi="宋体"/>
                      <w:color w:val="auto"/>
                      <w:kern w:val="0"/>
                      <w:highlight w:val="none"/>
                    </w:rPr>
                    <w:t>污染物排放管控</w:t>
                  </w:r>
                </w:p>
              </w:tc>
              <w:tc>
                <w:tcPr>
                  <w:tcW w:w="5066" w:type="dxa"/>
                  <w:tcBorders>
                    <w:top w:val="single" w:color="auto" w:sz="4" w:space="0"/>
                    <w:left w:val="single" w:color="auto" w:sz="4" w:space="0"/>
                    <w:bottom w:val="single" w:color="auto" w:sz="4" w:space="0"/>
                    <w:right w:val="single" w:color="auto" w:sz="4" w:space="0"/>
                  </w:tcBorders>
                  <w:noWrap w:val="0"/>
                  <w:vAlign w:val="center"/>
                </w:tcPr>
                <w:p w14:paraId="660311D3">
                  <w:pPr>
                    <w:rPr>
                      <w:rFonts w:cs="SourceHanSansCNRegular"/>
                      <w:color w:val="auto"/>
                      <w:szCs w:val="10"/>
                      <w:highlight w:val="none"/>
                    </w:rPr>
                  </w:pPr>
                  <w:r>
                    <w:rPr>
                      <w:rFonts w:cs="SourceHanSansCNRegular"/>
                      <w:color w:val="auto"/>
                      <w:szCs w:val="10"/>
                      <w:highlight w:val="none"/>
                    </w:rPr>
                    <w:t>（1）坚持生态环境质量只能更好、不能变坏，实施污染物总量控制，以环境容量定产业、定项目、定规模，确保开发建设行为不突破生态环境承载力。</w:t>
                  </w:r>
                </w:p>
                <w:p w14:paraId="248B0E79">
                  <w:pPr>
                    <w:rPr>
                      <w:rFonts w:cs="SourceHanSansCNRegular"/>
                      <w:color w:val="auto"/>
                      <w:szCs w:val="10"/>
                      <w:highlight w:val="none"/>
                    </w:rPr>
                  </w:pPr>
                  <w:r>
                    <w:rPr>
                      <w:rFonts w:cs="SourceHanSansCNRegular"/>
                      <w:color w:val="auto"/>
                      <w:szCs w:val="10"/>
                      <w:highlight w:val="none"/>
                    </w:rPr>
                    <w:t>（2）2025年苏州市主要污染物排放量达到省定要求。</w:t>
                  </w:r>
                </w:p>
                <w:p w14:paraId="7769C288">
                  <w:pPr>
                    <w:rPr>
                      <w:color w:val="auto"/>
                      <w:highlight w:val="none"/>
                    </w:rPr>
                  </w:pPr>
                  <w:r>
                    <w:rPr>
                      <w:rFonts w:cs="SourceHanSansCNRegular"/>
                      <w:color w:val="auto"/>
                      <w:szCs w:val="10"/>
                      <w:highlight w:val="none"/>
                    </w:rPr>
                    <w:t>（3）严格新建项目总量前置审批，新建项目实行区域内现役源按相关要求等量或减量替代。</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65D9E5D">
                  <w:pPr>
                    <w:autoSpaceDE w:val="0"/>
                    <w:autoSpaceDN w:val="0"/>
                    <w:adjustRightInd w:val="0"/>
                    <w:snapToGrid w:val="0"/>
                    <w:spacing w:line="320" w:lineRule="exact"/>
                    <w:jc w:val="left"/>
                    <w:rPr>
                      <w:rFonts w:hint="eastAsia" w:eastAsia="宋体"/>
                      <w:color w:val="auto"/>
                      <w:highlight w:val="none"/>
                      <w:lang w:eastAsia="zh-CN"/>
                    </w:rPr>
                  </w:pPr>
                  <w:r>
                    <w:rPr>
                      <w:rFonts w:hAnsi="宋体"/>
                      <w:color w:val="auto"/>
                      <w:kern w:val="0"/>
                      <w:highlight w:val="none"/>
                    </w:rPr>
                    <w:t>本项目污染物采取有效处理措施后，排放量较小，对周围环境的影响较小</w:t>
                  </w:r>
                  <w:r>
                    <w:rPr>
                      <w:rFonts w:hint="eastAsia" w:hAnsi="宋体" w:eastAsia="宋体"/>
                      <w:color w:val="auto"/>
                      <w:kern w:val="0"/>
                      <w:highlight w:val="none"/>
                      <w:lang w:eastAsia="zh-CN"/>
                    </w:rPr>
                    <w:t>。</w:t>
                  </w:r>
                </w:p>
              </w:tc>
              <w:tc>
                <w:tcPr>
                  <w:tcW w:w="778" w:type="dxa"/>
                  <w:tcBorders>
                    <w:top w:val="single" w:color="auto" w:sz="4" w:space="0"/>
                    <w:left w:val="single" w:color="auto" w:sz="4" w:space="0"/>
                    <w:bottom w:val="single" w:color="auto" w:sz="4" w:space="0"/>
                    <w:right w:val="nil"/>
                  </w:tcBorders>
                  <w:noWrap w:val="0"/>
                  <w:vAlign w:val="center"/>
                </w:tcPr>
                <w:p w14:paraId="1ECA89FA">
                  <w:pPr>
                    <w:autoSpaceDE w:val="0"/>
                    <w:autoSpaceDN w:val="0"/>
                    <w:adjustRightInd w:val="0"/>
                    <w:snapToGrid w:val="0"/>
                    <w:spacing w:line="320" w:lineRule="exact"/>
                    <w:jc w:val="center"/>
                    <w:rPr>
                      <w:color w:val="auto"/>
                      <w:highlight w:val="none"/>
                    </w:rPr>
                  </w:pPr>
                  <w:r>
                    <w:rPr>
                      <w:rFonts w:hAnsi="宋体"/>
                      <w:color w:val="auto"/>
                      <w:highlight w:val="none"/>
                    </w:rPr>
                    <w:t>相符</w:t>
                  </w:r>
                </w:p>
              </w:tc>
            </w:tr>
            <w:tr w14:paraId="684F84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0" w:type="dxa"/>
                  <w:tcBorders>
                    <w:top w:val="single" w:color="auto" w:sz="4" w:space="0"/>
                    <w:left w:val="nil"/>
                    <w:bottom w:val="single" w:color="auto" w:sz="4" w:space="0"/>
                    <w:right w:val="single" w:color="auto" w:sz="4" w:space="0"/>
                  </w:tcBorders>
                  <w:noWrap w:val="0"/>
                  <w:vAlign w:val="center"/>
                </w:tcPr>
                <w:p w14:paraId="3F1A6E08">
                  <w:pPr>
                    <w:autoSpaceDE w:val="0"/>
                    <w:autoSpaceDN w:val="0"/>
                    <w:adjustRightInd w:val="0"/>
                    <w:spacing w:line="320" w:lineRule="exact"/>
                    <w:jc w:val="left"/>
                    <w:rPr>
                      <w:color w:val="auto"/>
                      <w:highlight w:val="none"/>
                    </w:rPr>
                  </w:pPr>
                  <w:r>
                    <w:rPr>
                      <w:rFonts w:hAnsi="宋体"/>
                      <w:color w:val="auto"/>
                      <w:kern w:val="0"/>
                      <w:highlight w:val="none"/>
                    </w:rPr>
                    <w:t>环境风险防控</w:t>
                  </w:r>
                </w:p>
              </w:tc>
              <w:tc>
                <w:tcPr>
                  <w:tcW w:w="5066" w:type="dxa"/>
                  <w:tcBorders>
                    <w:top w:val="single" w:color="auto" w:sz="4" w:space="0"/>
                    <w:left w:val="single" w:color="auto" w:sz="4" w:space="0"/>
                    <w:bottom w:val="single" w:color="auto" w:sz="4" w:space="0"/>
                    <w:right w:val="single" w:color="auto" w:sz="4" w:space="0"/>
                  </w:tcBorders>
                  <w:noWrap w:val="0"/>
                  <w:vAlign w:val="center"/>
                </w:tcPr>
                <w:p w14:paraId="08D02256">
                  <w:pPr>
                    <w:rPr>
                      <w:color w:val="auto"/>
                      <w:highlight w:val="none"/>
                    </w:rPr>
                  </w:pPr>
                  <w:r>
                    <w:rPr>
                      <w:rFonts w:hint="eastAsia" w:cs="SourceHanSansCNRegular"/>
                      <w:color w:val="auto"/>
                      <w:szCs w:val="10"/>
                      <w:highlight w:val="none"/>
                    </w:rPr>
                    <w:t>（1）</w:t>
                  </w:r>
                  <w:r>
                    <w:rPr>
                      <w:rFonts w:cs="SourceHanSansCNRegular"/>
                      <w:color w:val="auto"/>
                      <w:szCs w:val="10"/>
                      <w:highlight w:val="none"/>
                    </w:rPr>
                    <w:t>强化饮用水水源环境风险管控。县级以上城市全部建成应急水源或双源供水。</w:t>
                  </w:r>
                </w:p>
                <w:p w14:paraId="60129563">
                  <w:pPr>
                    <w:rPr>
                      <w:color w:val="auto"/>
                      <w:highlight w:val="none"/>
                    </w:rPr>
                  </w:pPr>
                  <w:r>
                    <w:rPr>
                      <w:rFonts w:cs="SourceHanSansCNRegular"/>
                      <w:color w:val="auto"/>
                      <w:szCs w:val="10"/>
                      <w:highlight w:val="none"/>
                    </w:rPr>
                    <w:t>（2）落实《苏州市突发环境事件应急预案》。完善市、县级市（区）两级突发环境事件应急响应体系，定期组织演练，提高应急处置能力。</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779A0FD">
                  <w:pPr>
                    <w:autoSpaceDE w:val="0"/>
                    <w:autoSpaceDN w:val="0"/>
                    <w:adjustRightInd w:val="0"/>
                    <w:snapToGrid w:val="0"/>
                    <w:spacing w:line="320" w:lineRule="exact"/>
                    <w:rPr>
                      <w:color w:val="auto"/>
                      <w:highlight w:val="none"/>
                    </w:rPr>
                  </w:pPr>
                  <w:r>
                    <w:rPr>
                      <w:rFonts w:hAnsi="宋体"/>
                      <w:color w:val="auto"/>
                      <w:highlight w:val="none"/>
                    </w:rPr>
                    <w:t>本项目建成后实施严格的环境风险防控，</w:t>
                  </w:r>
                  <w:r>
                    <w:rPr>
                      <w:rFonts w:hint="eastAsia" w:hAnsi="宋体"/>
                      <w:color w:val="auto"/>
                      <w:highlight w:val="none"/>
                    </w:rPr>
                    <w:t>编制</w:t>
                  </w:r>
                  <w:r>
                    <w:rPr>
                      <w:rFonts w:hAnsi="宋体"/>
                      <w:color w:val="auto"/>
                      <w:highlight w:val="none"/>
                    </w:rPr>
                    <w:t>环境应急预案</w:t>
                  </w:r>
                  <w:r>
                    <w:rPr>
                      <w:rFonts w:hint="eastAsia" w:hAnsi="宋体"/>
                      <w:color w:val="auto"/>
                      <w:highlight w:val="none"/>
                    </w:rPr>
                    <w:t>并备案</w:t>
                  </w:r>
                  <w:r>
                    <w:rPr>
                      <w:rFonts w:hAnsi="宋体"/>
                      <w:color w:val="auto"/>
                      <w:highlight w:val="none"/>
                    </w:rPr>
                    <w:t>，定期进行演练。</w:t>
                  </w:r>
                </w:p>
              </w:tc>
              <w:tc>
                <w:tcPr>
                  <w:tcW w:w="778" w:type="dxa"/>
                  <w:tcBorders>
                    <w:top w:val="single" w:color="auto" w:sz="4" w:space="0"/>
                    <w:left w:val="single" w:color="auto" w:sz="4" w:space="0"/>
                    <w:bottom w:val="single" w:color="auto" w:sz="4" w:space="0"/>
                    <w:right w:val="nil"/>
                  </w:tcBorders>
                  <w:noWrap w:val="0"/>
                  <w:vAlign w:val="center"/>
                </w:tcPr>
                <w:p w14:paraId="7256F587">
                  <w:pPr>
                    <w:autoSpaceDE w:val="0"/>
                    <w:autoSpaceDN w:val="0"/>
                    <w:adjustRightInd w:val="0"/>
                    <w:snapToGrid w:val="0"/>
                    <w:spacing w:line="320" w:lineRule="exact"/>
                    <w:jc w:val="center"/>
                    <w:rPr>
                      <w:color w:val="auto"/>
                      <w:highlight w:val="none"/>
                    </w:rPr>
                  </w:pPr>
                  <w:r>
                    <w:rPr>
                      <w:rFonts w:hAnsi="宋体"/>
                      <w:color w:val="auto"/>
                      <w:highlight w:val="none"/>
                    </w:rPr>
                    <w:t>相符</w:t>
                  </w:r>
                </w:p>
              </w:tc>
            </w:tr>
            <w:tr w14:paraId="4B9961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0" w:type="dxa"/>
                  <w:tcBorders>
                    <w:top w:val="single" w:color="auto" w:sz="4" w:space="0"/>
                    <w:left w:val="nil"/>
                    <w:bottom w:val="single" w:color="auto" w:sz="4" w:space="0"/>
                    <w:right w:val="single" w:color="auto" w:sz="4" w:space="0"/>
                  </w:tcBorders>
                  <w:noWrap w:val="0"/>
                  <w:vAlign w:val="center"/>
                </w:tcPr>
                <w:p w14:paraId="5126B3A4">
                  <w:pPr>
                    <w:autoSpaceDE w:val="0"/>
                    <w:autoSpaceDN w:val="0"/>
                    <w:adjustRightInd w:val="0"/>
                    <w:snapToGrid w:val="0"/>
                    <w:spacing w:line="320" w:lineRule="exact"/>
                    <w:rPr>
                      <w:rFonts w:hint="eastAsia" w:hAnsi="宋体"/>
                      <w:color w:val="auto"/>
                      <w:kern w:val="0"/>
                      <w:highlight w:val="none"/>
                    </w:rPr>
                  </w:pPr>
                  <w:r>
                    <w:rPr>
                      <w:rFonts w:hAnsi="宋体"/>
                      <w:color w:val="auto"/>
                      <w:kern w:val="0"/>
                      <w:highlight w:val="none"/>
                    </w:rPr>
                    <w:t>资源利用效率要求</w:t>
                  </w:r>
                </w:p>
              </w:tc>
              <w:tc>
                <w:tcPr>
                  <w:tcW w:w="5066" w:type="dxa"/>
                  <w:tcBorders>
                    <w:top w:val="single" w:color="auto" w:sz="4" w:space="0"/>
                    <w:left w:val="single" w:color="auto" w:sz="4" w:space="0"/>
                    <w:bottom w:val="single" w:color="auto" w:sz="4" w:space="0"/>
                    <w:right w:val="single" w:color="auto" w:sz="4" w:space="0"/>
                  </w:tcBorders>
                  <w:noWrap w:val="0"/>
                  <w:vAlign w:val="center"/>
                </w:tcPr>
                <w:p w14:paraId="75DE05AB">
                  <w:pPr>
                    <w:rPr>
                      <w:rFonts w:cs="SourceHanSansCNRegular"/>
                      <w:color w:val="auto"/>
                      <w:szCs w:val="10"/>
                      <w:highlight w:val="none"/>
                    </w:rPr>
                  </w:pPr>
                  <w:r>
                    <w:rPr>
                      <w:rFonts w:cs="SourceHanSansCNRegular"/>
                      <w:color w:val="auto"/>
                      <w:szCs w:val="10"/>
                      <w:highlight w:val="none"/>
                    </w:rPr>
                    <w:t>（1）2025年苏州市用水总量不得超过103亿立方米。</w:t>
                  </w:r>
                </w:p>
                <w:p w14:paraId="267AE4DA">
                  <w:pPr>
                    <w:rPr>
                      <w:rFonts w:cs="SourceHanSansCNRegular"/>
                      <w:color w:val="auto"/>
                      <w:szCs w:val="10"/>
                      <w:highlight w:val="none"/>
                    </w:rPr>
                  </w:pPr>
                  <w:r>
                    <w:rPr>
                      <w:rFonts w:cs="SourceHanSansCNRegular"/>
                      <w:color w:val="auto"/>
                      <w:szCs w:val="10"/>
                      <w:highlight w:val="none"/>
                    </w:rPr>
                    <w:t>（2）2025年，苏州市耕地保有量完成国家下达任务。</w:t>
                  </w:r>
                </w:p>
                <w:p w14:paraId="387BBE69">
                  <w:pPr>
                    <w:rPr>
                      <w:rFonts w:hint="eastAsia" w:hAnsi="宋体"/>
                      <w:color w:val="auto"/>
                      <w:kern w:val="0"/>
                      <w:highlight w:val="none"/>
                    </w:rPr>
                  </w:pPr>
                  <w:r>
                    <w:rPr>
                      <w:rFonts w:cs="SourceHanSansCNRegular"/>
                      <w:color w:val="auto"/>
                      <w:szCs w:val="10"/>
                      <w:highlight w:val="none"/>
                    </w:rPr>
                    <w:t>（3）禁燃区禁止新建、扩建燃用高污染燃料的项目和设施，已建成的应逐步或依法限期改用天然气、电或者其他清洁能源。</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EA7641D">
                  <w:pPr>
                    <w:autoSpaceDE w:val="0"/>
                    <w:autoSpaceDN w:val="0"/>
                    <w:adjustRightInd w:val="0"/>
                    <w:snapToGrid w:val="0"/>
                    <w:spacing w:line="320" w:lineRule="exact"/>
                    <w:rPr>
                      <w:rFonts w:hint="eastAsia" w:hAnsi="宋体"/>
                      <w:color w:val="auto"/>
                      <w:kern w:val="0"/>
                      <w:highlight w:val="none"/>
                    </w:rPr>
                  </w:pPr>
                  <w:r>
                    <w:rPr>
                      <w:rFonts w:hAnsi="宋体"/>
                      <w:color w:val="auto"/>
                      <w:kern w:val="0"/>
                      <w:highlight w:val="none"/>
                    </w:rPr>
                    <w:t>本项目用水均来自市政管网供水；使用电能清洁能源，不涉及高污染燃料的使用。</w:t>
                  </w:r>
                </w:p>
              </w:tc>
              <w:tc>
                <w:tcPr>
                  <w:tcW w:w="778" w:type="dxa"/>
                  <w:tcBorders>
                    <w:top w:val="single" w:color="auto" w:sz="4" w:space="0"/>
                    <w:left w:val="single" w:color="auto" w:sz="4" w:space="0"/>
                    <w:bottom w:val="single" w:color="auto" w:sz="4" w:space="0"/>
                    <w:right w:val="nil"/>
                  </w:tcBorders>
                  <w:noWrap w:val="0"/>
                  <w:vAlign w:val="center"/>
                </w:tcPr>
                <w:p w14:paraId="68C19F5B">
                  <w:pPr>
                    <w:autoSpaceDE w:val="0"/>
                    <w:autoSpaceDN w:val="0"/>
                    <w:adjustRightInd w:val="0"/>
                    <w:snapToGrid w:val="0"/>
                    <w:spacing w:line="320" w:lineRule="exact"/>
                    <w:rPr>
                      <w:rFonts w:hint="eastAsia" w:hAnsi="宋体"/>
                      <w:color w:val="auto"/>
                      <w:kern w:val="0"/>
                      <w:highlight w:val="none"/>
                    </w:rPr>
                  </w:pPr>
                  <w:r>
                    <w:rPr>
                      <w:rFonts w:hAnsi="宋体"/>
                      <w:color w:val="auto"/>
                      <w:highlight w:val="none"/>
                    </w:rPr>
                    <w:t>相符</w:t>
                  </w:r>
                </w:p>
              </w:tc>
            </w:tr>
            <w:tr w14:paraId="3B00A5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754" w:type="dxa"/>
                  <w:gridSpan w:val="4"/>
                  <w:tcBorders>
                    <w:top w:val="single" w:color="auto" w:sz="4" w:space="0"/>
                    <w:left w:val="nil"/>
                    <w:bottom w:val="single" w:color="auto" w:sz="4" w:space="0"/>
                    <w:right w:val="nil"/>
                  </w:tcBorders>
                  <w:noWrap w:val="0"/>
                  <w:vAlign w:val="center"/>
                </w:tcPr>
                <w:p w14:paraId="26CF9FDB">
                  <w:pPr>
                    <w:autoSpaceDE w:val="0"/>
                    <w:autoSpaceDN w:val="0"/>
                    <w:adjustRightInd w:val="0"/>
                    <w:snapToGrid w:val="0"/>
                    <w:spacing w:line="320" w:lineRule="exact"/>
                    <w:jc w:val="center"/>
                    <w:rPr>
                      <w:rFonts w:hint="eastAsia" w:hAnsi="宋体"/>
                      <w:color w:val="auto"/>
                      <w:kern w:val="0"/>
                      <w:highlight w:val="none"/>
                    </w:rPr>
                  </w:pPr>
                  <w:r>
                    <w:rPr>
                      <w:rFonts w:hAnsi="宋体"/>
                      <w:b/>
                      <w:bCs/>
                      <w:color w:val="auto"/>
                      <w:kern w:val="0"/>
                      <w:highlight w:val="none"/>
                    </w:rPr>
                    <w:t>苏州国家高新技术产业开发区（含苏州浒墅关经济开发区、苏州高新技术产业开发区综合保税区生态环境管控要求</w:t>
                  </w:r>
                </w:p>
              </w:tc>
            </w:tr>
            <w:tr w14:paraId="7049D8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0" w:type="dxa"/>
                  <w:tcBorders>
                    <w:top w:val="single" w:color="auto" w:sz="4" w:space="0"/>
                    <w:left w:val="nil"/>
                    <w:bottom w:val="single" w:color="auto" w:sz="4" w:space="0"/>
                    <w:right w:val="single" w:color="auto" w:sz="4" w:space="0"/>
                  </w:tcBorders>
                  <w:noWrap w:val="0"/>
                  <w:vAlign w:val="center"/>
                </w:tcPr>
                <w:p w14:paraId="6DC98FCF">
                  <w:pPr>
                    <w:autoSpaceDE w:val="0"/>
                    <w:autoSpaceDN w:val="0"/>
                    <w:adjustRightInd w:val="0"/>
                    <w:snapToGrid w:val="0"/>
                    <w:spacing w:line="320" w:lineRule="exact"/>
                    <w:rPr>
                      <w:rFonts w:hint="eastAsia" w:hAnsi="宋体"/>
                      <w:color w:val="auto"/>
                      <w:kern w:val="0"/>
                      <w:highlight w:val="none"/>
                    </w:rPr>
                  </w:pPr>
                  <w:r>
                    <w:rPr>
                      <w:rFonts w:hAnsi="宋体"/>
                      <w:color w:val="auto"/>
                      <w:kern w:val="0"/>
                      <w:highlight w:val="none"/>
                    </w:rPr>
                    <w:t>生态环境准入清单</w:t>
                  </w:r>
                </w:p>
              </w:tc>
              <w:tc>
                <w:tcPr>
                  <w:tcW w:w="5066" w:type="dxa"/>
                  <w:tcBorders>
                    <w:top w:val="single" w:color="auto" w:sz="4" w:space="0"/>
                    <w:left w:val="single" w:color="auto" w:sz="4" w:space="0"/>
                    <w:bottom w:val="single" w:color="auto" w:sz="4" w:space="0"/>
                    <w:right w:val="single" w:color="auto" w:sz="4" w:space="0"/>
                  </w:tcBorders>
                  <w:noWrap w:val="0"/>
                  <w:vAlign w:val="center"/>
                </w:tcPr>
                <w:p w14:paraId="490D38A8">
                  <w:pPr>
                    <w:autoSpaceDE w:val="0"/>
                    <w:autoSpaceDN w:val="0"/>
                    <w:adjustRightInd w:val="0"/>
                    <w:snapToGrid w:val="0"/>
                    <w:spacing w:line="320" w:lineRule="exact"/>
                    <w:rPr>
                      <w:rFonts w:hint="eastAsia" w:hAnsi="宋体"/>
                      <w:color w:val="auto"/>
                      <w:kern w:val="0"/>
                      <w:highlight w:val="none"/>
                    </w:rPr>
                  </w:pPr>
                  <w:r>
                    <w:rPr>
                      <w:rFonts w:hAnsi="宋体"/>
                      <w:color w:val="auto"/>
                      <w:kern w:val="0"/>
                      <w:highlight w:val="none"/>
                    </w:rPr>
                    <w:t>（1）禁止引进列入《产业结构调整指导目录》《江苏省工业和信息产业结构调整指导目录》《江苏省工业和信息产业结构调整、限制、淘汰目录及能耗限额》淘汰类的产业；禁止引进列入《外商投资产业指导目录》禁止类的产业。</w:t>
                  </w:r>
                </w:p>
                <w:p w14:paraId="6CA792F4">
                  <w:pPr>
                    <w:autoSpaceDE w:val="0"/>
                    <w:autoSpaceDN w:val="0"/>
                    <w:adjustRightInd w:val="0"/>
                    <w:snapToGrid w:val="0"/>
                    <w:spacing w:line="320" w:lineRule="exact"/>
                    <w:rPr>
                      <w:rFonts w:hint="eastAsia" w:hAnsi="宋体"/>
                      <w:color w:val="auto"/>
                      <w:kern w:val="0"/>
                      <w:highlight w:val="none"/>
                    </w:rPr>
                  </w:pPr>
                  <w:r>
                    <w:rPr>
                      <w:rFonts w:hAnsi="宋体"/>
                      <w:color w:val="auto"/>
                      <w:kern w:val="0"/>
                      <w:highlight w:val="none"/>
                    </w:rPr>
                    <w:t>（2）禁止引进不符合园区产业准入要求的项目。</w:t>
                  </w:r>
                </w:p>
                <w:p w14:paraId="7B9AF991">
                  <w:pPr>
                    <w:autoSpaceDE w:val="0"/>
                    <w:autoSpaceDN w:val="0"/>
                    <w:adjustRightInd w:val="0"/>
                    <w:snapToGrid w:val="0"/>
                    <w:spacing w:line="320" w:lineRule="exact"/>
                    <w:rPr>
                      <w:rFonts w:hint="eastAsia" w:hAnsi="宋体"/>
                      <w:color w:val="auto"/>
                      <w:kern w:val="0"/>
                      <w:highlight w:val="none"/>
                    </w:rPr>
                  </w:pPr>
                  <w:r>
                    <w:rPr>
                      <w:rFonts w:hAnsi="宋体"/>
                      <w:color w:val="auto"/>
                      <w:kern w:val="0"/>
                      <w:highlight w:val="none"/>
                    </w:rPr>
                    <w:t>（3）严格执行《江苏省太湖水污染防治条例》的分级保护要求，禁止引进不符合《条例》要求的项目。</w:t>
                  </w:r>
                </w:p>
                <w:p w14:paraId="2AC77E46">
                  <w:pPr>
                    <w:autoSpaceDE w:val="0"/>
                    <w:autoSpaceDN w:val="0"/>
                    <w:adjustRightInd w:val="0"/>
                    <w:snapToGrid w:val="0"/>
                    <w:spacing w:line="320" w:lineRule="exact"/>
                    <w:rPr>
                      <w:rFonts w:hint="eastAsia" w:hAnsi="宋体"/>
                      <w:color w:val="auto"/>
                      <w:kern w:val="0"/>
                      <w:highlight w:val="none"/>
                    </w:rPr>
                  </w:pPr>
                  <w:r>
                    <w:rPr>
                      <w:rFonts w:hAnsi="宋体"/>
                      <w:color w:val="auto"/>
                      <w:kern w:val="0"/>
                      <w:highlight w:val="none"/>
                    </w:rPr>
                    <w:t>（4）严格执行《中华人民共和国长江保护法》。</w:t>
                  </w:r>
                </w:p>
                <w:p w14:paraId="7160EDA0">
                  <w:pPr>
                    <w:autoSpaceDE w:val="0"/>
                    <w:autoSpaceDN w:val="0"/>
                    <w:adjustRightInd w:val="0"/>
                    <w:snapToGrid w:val="0"/>
                    <w:spacing w:line="320" w:lineRule="exact"/>
                    <w:rPr>
                      <w:rFonts w:hint="eastAsia" w:hAnsi="宋体"/>
                      <w:color w:val="auto"/>
                      <w:kern w:val="0"/>
                      <w:highlight w:val="none"/>
                    </w:rPr>
                  </w:pPr>
                  <w:r>
                    <w:rPr>
                      <w:rFonts w:hAnsi="宋体"/>
                      <w:color w:val="auto"/>
                      <w:kern w:val="0"/>
                      <w:highlight w:val="none"/>
                    </w:rPr>
                    <w:t>（5）禁止引进列入上级生态环境负面清单的项目。</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BDC3691">
                  <w:pPr>
                    <w:autoSpaceDE w:val="0"/>
                    <w:autoSpaceDN w:val="0"/>
                    <w:adjustRightInd w:val="0"/>
                    <w:snapToGrid w:val="0"/>
                    <w:spacing w:line="320" w:lineRule="exact"/>
                    <w:rPr>
                      <w:rFonts w:hint="eastAsia" w:hAnsi="宋体"/>
                      <w:color w:val="auto"/>
                      <w:kern w:val="0"/>
                      <w:highlight w:val="none"/>
                    </w:rPr>
                  </w:pPr>
                  <w:r>
                    <w:rPr>
                      <w:rFonts w:hint="eastAsia" w:hAnsi="宋体"/>
                      <w:color w:val="auto"/>
                      <w:kern w:val="0"/>
                      <w:highlight w:val="none"/>
                    </w:rPr>
                    <w:t>本项目不属于</w:t>
                  </w:r>
                  <w:r>
                    <w:rPr>
                      <w:rFonts w:hAnsi="宋体"/>
                      <w:color w:val="auto"/>
                      <w:kern w:val="0"/>
                      <w:highlight w:val="none"/>
                    </w:rPr>
                    <w:t>《产业结构调整指导目录》《江苏省工业和信息产业结构调整指导目录》《江苏省工业和信息产业结构调整、限制、淘汰目录及能耗限额》淘汰类的产业</w:t>
                  </w:r>
                  <w:r>
                    <w:rPr>
                      <w:rFonts w:hint="eastAsia" w:hAnsi="宋体"/>
                      <w:color w:val="auto"/>
                      <w:kern w:val="0"/>
                      <w:highlight w:val="none"/>
                    </w:rPr>
                    <w:t>；不属于</w:t>
                  </w:r>
                  <w:r>
                    <w:rPr>
                      <w:rFonts w:hAnsi="宋体"/>
                      <w:color w:val="auto"/>
                      <w:kern w:val="0"/>
                      <w:highlight w:val="none"/>
                    </w:rPr>
                    <w:t>《江苏省工业和信息产业结构调整、限制、淘汰目录及能耗限额》淘汰类的</w:t>
                  </w:r>
                  <w:r>
                    <w:rPr>
                      <w:rFonts w:hint="eastAsia" w:hAnsi="宋体"/>
                      <w:color w:val="auto"/>
                      <w:kern w:val="0"/>
                      <w:highlight w:val="none"/>
                    </w:rPr>
                    <w:t>产业及</w:t>
                  </w:r>
                  <w:r>
                    <w:rPr>
                      <w:rFonts w:hAnsi="宋体"/>
                      <w:color w:val="auto"/>
                      <w:kern w:val="0"/>
                      <w:highlight w:val="none"/>
                    </w:rPr>
                    <w:t>《外商投资产业指导目录》禁止类的产业。</w:t>
                  </w:r>
                </w:p>
              </w:tc>
              <w:tc>
                <w:tcPr>
                  <w:tcW w:w="778" w:type="dxa"/>
                  <w:tcBorders>
                    <w:top w:val="single" w:color="auto" w:sz="4" w:space="0"/>
                    <w:left w:val="single" w:color="auto" w:sz="4" w:space="0"/>
                    <w:bottom w:val="single" w:color="auto" w:sz="4" w:space="0"/>
                    <w:right w:val="nil"/>
                  </w:tcBorders>
                  <w:noWrap w:val="0"/>
                  <w:vAlign w:val="center"/>
                </w:tcPr>
                <w:p w14:paraId="6E7FE63F">
                  <w:pPr>
                    <w:autoSpaceDE w:val="0"/>
                    <w:autoSpaceDN w:val="0"/>
                    <w:adjustRightInd w:val="0"/>
                    <w:snapToGrid w:val="0"/>
                    <w:spacing w:line="320" w:lineRule="exact"/>
                    <w:rPr>
                      <w:rFonts w:hint="eastAsia" w:hAnsi="宋体"/>
                      <w:color w:val="auto"/>
                      <w:kern w:val="0"/>
                      <w:highlight w:val="none"/>
                    </w:rPr>
                  </w:pPr>
                  <w:r>
                    <w:rPr>
                      <w:rFonts w:hint="eastAsia" w:hAnsi="宋体"/>
                      <w:color w:val="auto"/>
                      <w:kern w:val="0"/>
                      <w:highlight w:val="none"/>
                    </w:rPr>
                    <w:t>相符</w:t>
                  </w:r>
                </w:p>
              </w:tc>
            </w:tr>
            <w:tr w14:paraId="2853DF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0" w:type="dxa"/>
                  <w:tcBorders>
                    <w:top w:val="single" w:color="auto" w:sz="4" w:space="0"/>
                    <w:left w:val="nil"/>
                    <w:bottom w:val="single" w:color="auto" w:sz="4" w:space="0"/>
                    <w:right w:val="single" w:color="auto" w:sz="4" w:space="0"/>
                  </w:tcBorders>
                  <w:noWrap w:val="0"/>
                  <w:vAlign w:val="center"/>
                </w:tcPr>
                <w:p w14:paraId="4B64A5DD">
                  <w:pPr>
                    <w:autoSpaceDE w:val="0"/>
                    <w:autoSpaceDN w:val="0"/>
                    <w:adjustRightInd w:val="0"/>
                    <w:snapToGrid w:val="0"/>
                    <w:spacing w:line="320" w:lineRule="exact"/>
                    <w:rPr>
                      <w:rFonts w:hint="eastAsia" w:hAnsi="宋体"/>
                      <w:color w:val="auto"/>
                      <w:kern w:val="0"/>
                      <w:highlight w:val="none"/>
                    </w:rPr>
                  </w:pPr>
                  <w:r>
                    <w:rPr>
                      <w:rFonts w:hAnsi="宋体"/>
                      <w:color w:val="auto"/>
                      <w:kern w:val="0"/>
                      <w:highlight w:val="none"/>
                    </w:rPr>
                    <w:t>污染物排放管控</w:t>
                  </w:r>
                </w:p>
              </w:tc>
              <w:tc>
                <w:tcPr>
                  <w:tcW w:w="5066" w:type="dxa"/>
                  <w:tcBorders>
                    <w:top w:val="single" w:color="auto" w:sz="4" w:space="0"/>
                    <w:left w:val="single" w:color="auto" w:sz="4" w:space="0"/>
                    <w:bottom w:val="single" w:color="auto" w:sz="4" w:space="0"/>
                    <w:right w:val="single" w:color="auto" w:sz="4" w:space="0"/>
                  </w:tcBorders>
                  <w:noWrap w:val="0"/>
                  <w:vAlign w:val="center"/>
                </w:tcPr>
                <w:p w14:paraId="7D1306FB">
                  <w:pPr>
                    <w:autoSpaceDE w:val="0"/>
                    <w:autoSpaceDN w:val="0"/>
                    <w:adjustRightInd w:val="0"/>
                    <w:snapToGrid w:val="0"/>
                    <w:spacing w:line="320" w:lineRule="exact"/>
                    <w:rPr>
                      <w:rFonts w:hint="eastAsia" w:hAnsi="宋体"/>
                      <w:color w:val="auto"/>
                      <w:kern w:val="0"/>
                      <w:highlight w:val="none"/>
                    </w:rPr>
                  </w:pPr>
                  <w:r>
                    <w:rPr>
                      <w:rFonts w:hAnsi="宋体"/>
                      <w:color w:val="auto"/>
                      <w:kern w:val="0"/>
                      <w:highlight w:val="none"/>
                    </w:rPr>
                    <w:t>（1）园区内企业污染物排放应满足相关国家、地方污染物排放标准要求。</w:t>
                  </w:r>
                </w:p>
                <w:p w14:paraId="350FFD56">
                  <w:pPr>
                    <w:autoSpaceDE w:val="0"/>
                    <w:autoSpaceDN w:val="0"/>
                    <w:adjustRightInd w:val="0"/>
                    <w:snapToGrid w:val="0"/>
                    <w:spacing w:line="320" w:lineRule="exact"/>
                    <w:rPr>
                      <w:rFonts w:hint="eastAsia" w:hAnsi="宋体"/>
                      <w:color w:val="auto"/>
                      <w:kern w:val="0"/>
                      <w:highlight w:val="none"/>
                    </w:rPr>
                  </w:pPr>
                  <w:r>
                    <w:rPr>
                      <w:rFonts w:hAnsi="宋体"/>
                      <w:color w:val="auto"/>
                      <w:kern w:val="0"/>
                      <w:highlight w:val="none"/>
                    </w:rPr>
                    <w:t>（2）园区污染物排放总量按照园区总体规划、规划环评及审查意见的要求进行管控。</w:t>
                  </w:r>
                </w:p>
                <w:p w14:paraId="13D0760F">
                  <w:pPr>
                    <w:autoSpaceDE w:val="0"/>
                    <w:autoSpaceDN w:val="0"/>
                    <w:adjustRightInd w:val="0"/>
                    <w:snapToGrid w:val="0"/>
                    <w:spacing w:line="320" w:lineRule="exact"/>
                    <w:rPr>
                      <w:rFonts w:hint="eastAsia" w:hAnsi="宋体"/>
                      <w:color w:val="auto"/>
                      <w:kern w:val="0"/>
                      <w:highlight w:val="none"/>
                    </w:rPr>
                  </w:pPr>
                  <w:r>
                    <w:rPr>
                      <w:rFonts w:hAnsi="宋体"/>
                      <w:color w:val="auto"/>
                      <w:kern w:val="0"/>
                      <w:highlight w:val="none"/>
                    </w:rPr>
                    <w:t>（3）根据区域环境质量改善目标，采取有效措施减少主要污染物排放总量，确保区域环境质量持续改善。</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E889757">
                  <w:pPr>
                    <w:widowControl/>
                    <w:autoSpaceDE w:val="0"/>
                    <w:spacing w:line="300" w:lineRule="exact"/>
                    <w:jc w:val="center"/>
                    <w:rPr>
                      <w:rFonts w:hint="eastAsia" w:hAnsi="宋体"/>
                      <w:color w:val="auto"/>
                      <w:highlight w:val="none"/>
                    </w:rPr>
                  </w:pPr>
                  <w:r>
                    <w:rPr>
                      <w:rFonts w:hint="eastAsia" w:hAnsi="宋体"/>
                      <w:color w:val="auto"/>
                      <w:kern w:val="0"/>
                      <w:highlight w:val="none"/>
                    </w:rPr>
                    <w:t>（1）本项目</w:t>
                  </w:r>
                  <w:r>
                    <w:rPr>
                      <w:rFonts w:hint="eastAsia"/>
                      <w:color w:val="auto"/>
                      <w:highlight w:val="none"/>
                      <w:lang w:bidi="ar"/>
                    </w:rPr>
                    <w:t>无组织废气满足</w:t>
                  </w:r>
                  <w:r>
                    <w:rPr>
                      <w:rFonts w:hint="eastAsia"/>
                      <w:color w:val="auto"/>
                      <w:highlight w:val="none"/>
                    </w:rPr>
                    <w:t>《大气污染综合排放标准》（DB32/4041-2021）表3及</w:t>
                  </w:r>
                  <w:r>
                    <w:rPr>
                      <w:color w:val="auto"/>
                      <w:highlight w:val="none"/>
                    </w:rPr>
                    <w:t>《挥发性有机物无组织排放控制标准》（GB37822-2019）表A.1</w:t>
                  </w:r>
                  <w:r>
                    <w:rPr>
                      <w:rFonts w:hint="eastAsia"/>
                      <w:color w:val="auto"/>
                      <w:highlight w:val="none"/>
                    </w:rPr>
                    <w:t>标准；</w:t>
                  </w:r>
                  <w:r>
                    <w:rPr>
                      <w:rFonts w:hint="eastAsia" w:hAnsi="宋体"/>
                      <w:color w:val="auto"/>
                      <w:highlight w:val="none"/>
                    </w:rPr>
                    <w:t>本项目生活污水接管至科技城水质净化厂处理后达标排放。</w:t>
                  </w:r>
                </w:p>
                <w:p w14:paraId="48338557">
                  <w:pPr>
                    <w:autoSpaceDE w:val="0"/>
                    <w:autoSpaceDN w:val="0"/>
                    <w:adjustRightInd w:val="0"/>
                    <w:snapToGrid w:val="0"/>
                    <w:spacing w:line="320" w:lineRule="exact"/>
                    <w:rPr>
                      <w:rFonts w:hint="eastAsia" w:hAnsi="宋体"/>
                      <w:color w:val="auto"/>
                      <w:highlight w:val="none"/>
                    </w:rPr>
                  </w:pPr>
                  <w:r>
                    <w:rPr>
                      <w:rFonts w:hint="eastAsia"/>
                      <w:color w:val="auto"/>
                      <w:spacing w:val="7"/>
                      <w:highlight w:val="none"/>
                    </w:rPr>
                    <w:t>科技城水质净化厂处理排口执行《关于高质量推进城乡生活污水治理三年行动计划的实施意见》(苏委办发[2018]77号)中的“苏州特别排放限值”，“苏州</w:t>
                  </w:r>
                  <w:r>
                    <w:rPr>
                      <w:rFonts w:hAnsi="宋体"/>
                      <w:color w:val="auto"/>
                      <w:highlight w:val="none"/>
                    </w:rPr>
                    <w:t>特别排放限值”未作规定的执行《城镇污水处理厂污染物排放标准》（GB18918-2002）中的表1一</w:t>
                  </w:r>
                  <w:r>
                    <w:rPr>
                      <w:rFonts w:hint="eastAsia" w:hAnsi="宋体"/>
                      <w:color w:val="auto"/>
                      <w:highlight w:val="none"/>
                    </w:rPr>
                    <w:t>A</w:t>
                  </w:r>
                  <w:r>
                    <w:rPr>
                      <w:rFonts w:hAnsi="宋体"/>
                      <w:color w:val="auto"/>
                      <w:highlight w:val="none"/>
                    </w:rPr>
                    <w:t>级标准</w:t>
                  </w:r>
                  <w:r>
                    <w:rPr>
                      <w:rFonts w:hint="eastAsia" w:hAnsi="宋体"/>
                      <w:color w:val="auto"/>
                      <w:highlight w:val="none"/>
                    </w:rPr>
                    <w:t>（</w:t>
                  </w:r>
                  <w:r>
                    <w:rPr>
                      <w:rFonts w:hAnsi="宋体"/>
                      <w:color w:val="auto"/>
                      <w:highlight w:val="none"/>
                    </w:rPr>
                    <w:t xml:space="preserve">2026 </w:t>
                  </w:r>
                  <w:r>
                    <w:rPr>
                      <w:rFonts w:hint="eastAsia" w:hAnsi="宋体"/>
                      <w:color w:val="auto"/>
                      <w:highlight w:val="none"/>
                    </w:rPr>
                    <w:t>年</w:t>
                  </w:r>
                  <w:r>
                    <w:rPr>
                      <w:rFonts w:hAnsi="宋体"/>
                      <w:color w:val="auto"/>
                      <w:highlight w:val="none"/>
                    </w:rPr>
                    <w:t>3</w:t>
                  </w:r>
                  <w:r>
                    <w:rPr>
                      <w:rFonts w:hint="eastAsia" w:hAnsi="宋体"/>
                      <w:color w:val="auto"/>
                      <w:highlight w:val="none"/>
                    </w:rPr>
                    <w:t>月</w:t>
                  </w:r>
                  <w:r>
                    <w:rPr>
                      <w:rFonts w:hAnsi="宋体"/>
                      <w:color w:val="auto"/>
                      <w:highlight w:val="none"/>
                    </w:rPr>
                    <w:t>28</w:t>
                  </w:r>
                  <w:r>
                    <w:rPr>
                      <w:rFonts w:hint="eastAsia" w:hAnsi="宋体"/>
                      <w:color w:val="auto"/>
                      <w:highlight w:val="none"/>
                    </w:rPr>
                    <w:t>日后执行表</w:t>
                  </w:r>
                  <w:r>
                    <w:rPr>
                      <w:rFonts w:hAnsi="宋体"/>
                      <w:color w:val="auto"/>
                      <w:highlight w:val="none"/>
                    </w:rPr>
                    <w:t>1</w:t>
                  </w:r>
                  <w:r>
                    <w:rPr>
                      <w:rFonts w:hint="eastAsia" w:hAnsi="宋体"/>
                      <w:color w:val="auto"/>
                      <w:highlight w:val="none"/>
                    </w:rPr>
                    <w:t xml:space="preserve"> B标准）</w:t>
                  </w:r>
                  <w:r>
                    <w:rPr>
                      <w:rFonts w:hAnsi="宋体"/>
                      <w:color w:val="auto"/>
                      <w:highlight w:val="none"/>
                    </w:rPr>
                    <w:t>。</w:t>
                  </w:r>
                </w:p>
              </w:tc>
              <w:tc>
                <w:tcPr>
                  <w:tcW w:w="778" w:type="dxa"/>
                  <w:tcBorders>
                    <w:top w:val="single" w:color="auto" w:sz="4" w:space="0"/>
                    <w:left w:val="single" w:color="auto" w:sz="4" w:space="0"/>
                    <w:bottom w:val="single" w:color="auto" w:sz="4" w:space="0"/>
                    <w:right w:val="nil"/>
                  </w:tcBorders>
                  <w:noWrap w:val="0"/>
                  <w:vAlign w:val="center"/>
                </w:tcPr>
                <w:p w14:paraId="2E4B253F">
                  <w:pPr>
                    <w:autoSpaceDE w:val="0"/>
                    <w:autoSpaceDN w:val="0"/>
                    <w:adjustRightInd w:val="0"/>
                    <w:snapToGrid w:val="0"/>
                    <w:spacing w:line="320" w:lineRule="exact"/>
                    <w:rPr>
                      <w:rFonts w:hint="eastAsia" w:hAnsi="宋体"/>
                      <w:color w:val="auto"/>
                      <w:kern w:val="0"/>
                      <w:highlight w:val="none"/>
                    </w:rPr>
                  </w:pPr>
                  <w:r>
                    <w:rPr>
                      <w:rFonts w:hint="eastAsia" w:hAnsi="宋体"/>
                      <w:color w:val="auto"/>
                      <w:kern w:val="0"/>
                      <w:highlight w:val="none"/>
                    </w:rPr>
                    <w:t>相符</w:t>
                  </w:r>
                </w:p>
              </w:tc>
            </w:tr>
            <w:tr w14:paraId="7A148A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0" w:type="dxa"/>
                  <w:tcBorders>
                    <w:top w:val="single" w:color="auto" w:sz="4" w:space="0"/>
                    <w:left w:val="nil"/>
                    <w:bottom w:val="single" w:color="auto" w:sz="4" w:space="0"/>
                    <w:right w:val="single" w:color="auto" w:sz="4" w:space="0"/>
                  </w:tcBorders>
                  <w:noWrap w:val="0"/>
                  <w:vAlign w:val="center"/>
                </w:tcPr>
                <w:p w14:paraId="0438F726">
                  <w:pPr>
                    <w:autoSpaceDE w:val="0"/>
                    <w:autoSpaceDN w:val="0"/>
                    <w:adjustRightInd w:val="0"/>
                    <w:snapToGrid w:val="0"/>
                    <w:spacing w:line="320" w:lineRule="exact"/>
                    <w:rPr>
                      <w:rFonts w:hint="eastAsia" w:hAnsi="宋体"/>
                      <w:color w:val="auto"/>
                      <w:kern w:val="0"/>
                      <w:highlight w:val="none"/>
                    </w:rPr>
                  </w:pPr>
                  <w:r>
                    <w:rPr>
                      <w:rFonts w:hAnsi="宋体"/>
                      <w:color w:val="auto"/>
                      <w:kern w:val="0"/>
                      <w:highlight w:val="none"/>
                    </w:rPr>
                    <w:t>环境风险防控</w:t>
                  </w:r>
                </w:p>
              </w:tc>
              <w:tc>
                <w:tcPr>
                  <w:tcW w:w="5066" w:type="dxa"/>
                  <w:tcBorders>
                    <w:top w:val="single" w:color="auto" w:sz="4" w:space="0"/>
                    <w:left w:val="single" w:color="auto" w:sz="4" w:space="0"/>
                    <w:bottom w:val="single" w:color="auto" w:sz="4" w:space="0"/>
                    <w:right w:val="single" w:color="auto" w:sz="4" w:space="0"/>
                  </w:tcBorders>
                  <w:noWrap w:val="0"/>
                  <w:vAlign w:val="center"/>
                </w:tcPr>
                <w:p w14:paraId="22747C81">
                  <w:pPr>
                    <w:numPr>
                      <w:ilvl w:val="0"/>
                      <w:numId w:val="2"/>
                    </w:numPr>
                    <w:autoSpaceDE w:val="0"/>
                    <w:autoSpaceDN w:val="0"/>
                    <w:adjustRightInd w:val="0"/>
                    <w:snapToGrid w:val="0"/>
                    <w:spacing w:line="320" w:lineRule="exact"/>
                    <w:rPr>
                      <w:rFonts w:hint="eastAsia" w:hAnsi="宋体"/>
                      <w:color w:val="auto"/>
                      <w:kern w:val="0"/>
                      <w:highlight w:val="none"/>
                    </w:rPr>
                  </w:pPr>
                  <w:r>
                    <w:rPr>
                      <w:rFonts w:hAnsi="宋体"/>
                      <w:color w:val="auto"/>
                      <w:kern w:val="0"/>
                      <w:highlight w:val="none"/>
                    </w:rPr>
                    <w:t>建立以园区突发环境事件应急处置机构为核心，与地方政府和企事业单位应急处置机构联动的应急响应体系，加强应急物资装备储备，编制突发环境事件应急预案，定期开展演练。</w:t>
                  </w:r>
                </w:p>
                <w:p w14:paraId="245FD980">
                  <w:pPr>
                    <w:autoSpaceDE w:val="0"/>
                    <w:autoSpaceDN w:val="0"/>
                    <w:adjustRightInd w:val="0"/>
                    <w:snapToGrid w:val="0"/>
                    <w:spacing w:line="320" w:lineRule="exact"/>
                    <w:rPr>
                      <w:rFonts w:hint="eastAsia" w:hAnsi="宋体"/>
                      <w:color w:val="auto"/>
                      <w:kern w:val="0"/>
                      <w:highlight w:val="none"/>
                    </w:rPr>
                  </w:pPr>
                  <w:r>
                    <w:rPr>
                      <w:rFonts w:hAnsi="宋体"/>
                      <w:color w:val="auto"/>
                      <w:kern w:val="0"/>
                      <w:highlight w:val="none"/>
                    </w:rPr>
                    <w:t>（2）生产、使用、储存危险化学品或其他存在环境风险的企事业单位，应当制定风险防范措施，编制突发环境事件应急预案，防止发生环境事故。</w:t>
                  </w:r>
                </w:p>
                <w:p w14:paraId="557A9956">
                  <w:pPr>
                    <w:autoSpaceDE w:val="0"/>
                    <w:autoSpaceDN w:val="0"/>
                    <w:adjustRightInd w:val="0"/>
                    <w:snapToGrid w:val="0"/>
                    <w:spacing w:line="320" w:lineRule="exact"/>
                    <w:rPr>
                      <w:rFonts w:hint="eastAsia" w:hAnsi="宋体"/>
                      <w:color w:val="auto"/>
                      <w:kern w:val="0"/>
                      <w:highlight w:val="none"/>
                    </w:rPr>
                  </w:pPr>
                  <w:r>
                    <w:rPr>
                      <w:rFonts w:hAnsi="宋体"/>
                      <w:color w:val="auto"/>
                      <w:kern w:val="0"/>
                      <w:highlight w:val="none"/>
                    </w:rPr>
                    <w:t>（3）加强环境影响跟踪监测，建立健全各环境要素监控体系，完善并落实园区日常环境监测与污染源监控计划。</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6F3EB26">
                  <w:pPr>
                    <w:autoSpaceDE w:val="0"/>
                    <w:autoSpaceDN w:val="0"/>
                    <w:adjustRightInd w:val="0"/>
                    <w:snapToGrid w:val="0"/>
                    <w:spacing w:line="320" w:lineRule="exact"/>
                    <w:rPr>
                      <w:rFonts w:hint="eastAsia" w:hAnsi="宋体"/>
                      <w:color w:val="auto"/>
                      <w:kern w:val="0"/>
                      <w:highlight w:val="none"/>
                    </w:rPr>
                  </w:pPr>
                  <w:r>
                    <w:rPr>
                      <w:rFonts w:hAnsi="宋体"/>
                      <w:color w:val="auto"/>
                      <w:highlight w:val="none"/>
                    </w:rPr>
                    <w:t>本项目建成后实施严格的环境风险防控，</w:t>
                  </w:r>
                  <w:r>
                    <w:rPr>
                      <w:rFonts w:hint="eastAsia" w:hAnsi="宋体"/>
                      <w:color w:val="auto"/>
                      <w:highlight w:val="none"/>
                    </w:rPr>
                    <w:t>编制</w:t>
                  </w:r>
                  <w:r>
                    <w:rPr>
                      <w:rFonts w:hAnsi="宋体"/>
                      <w:color w:val="auto"/>
                      <w:highlight w:val="none"/>
                    </w:rPr>
                    <w:t>环境应急预案</w:t>
                  </w:r>
                  <w:r>
                    <w:rPr>
                      <w:rFonts w:hint="eastAsia" w:hAnsi="宋体"/>
                      <w:color w:val="auto"/>
                      <w:highlight w:val="none"/>
                    </w:rPr>
                    <w:t>并备案</w:t>
                  </w:r>
                  <w:r>
                    <w:rPr>
                      <w:rFonts w:hAnsi="宋体"/>
                      <w:color w:val="auto"/>
                      <w:highlight w:val="none"/>
                    </w:rPr>
                    <w:t>，定期进行演练</w:t>
                  </w:r>
                  <w:r>
                    <w:rPr>
                      <w:rFonts w:hint="eastAsia" w:hAnsi="宋体"/>
                      <w:color w:val="auto"/>
                      <w:highlight w:val="none"/>
                    </w:rPr>
                    <w:t>。定期完成</w:t>
                  </w:r>
                  <w:r>
                    <w:rPr>
                      <w:rFonts w:hAnsi="宋体"/>
                      <w:color w:val="auto"/>
                      <w:kern w:val="0"/>
                      <w:highlight w:val="none"/>
                    </w:rPr>
                    <w:t>污染源</w:t>
                  </w:r>
                  <w:r>
                    <w:rPr>
                      <w:rFonts w:hint="eastAsia" w:hAnsi="宋体"/>
                      <w:color w:val="auto"/>
                      <w:kern w:val="0"/>
                      <w:highlight w:val="none"/>
                    </w:rPr>
                    <w:t>自行监测</w:t>
                  </w:r>
                  <w:r>
                    <w:rPr>
                      <w:rFonts w:hAnsi="宋体"/>
                      <w:color w:val="auto"/>
                      <w:kern w:val="0"/>
                      <w:highlight w:val="none"/>
                    </w:rPr>
                    <w:t>计划。</w:t>
                  </w:r>
                </w:p>
              </w:tc>
              <w:tc>
                <w:tcPr>
                  <w:tcW w:w="778" w:type="dxa"/>
                  <w:tcBorders>
                    <w:top w:val="single" w:color="auto" w:sz="4" w:space="0"/>
                    <w:left w:val="single" w:color="auto" w:sz="4" w:space="0"/>
                    <w:bottom w:val="single" w:color="auto" w:sz="4" w:space="0"/>
                    <w:right w:val="nil"/>
                  </w:tcBorders>
                  <w:noWrap w:val="0"/>
                  <w:vAlign w:val="center"/>
                </w:tcPr>
                <w:p w14:paraId="76D24F0D">
                  <w:pPr>
                    <w:autoSpaceDE w:val="0"/>
                    <w:autoSpaceDN w:val="0"/>
                    <w:adjustRightInd w:val="0"/>
                    <w:snapToGrid w:val="0"/>
                    <w:spacing w:line="320" w:lineRule="exact"/>
                    <w:rPr>
                      <w:rFonts w:hint="eastAsia" w:hAnsi="宋体"/>
                      <w:color w:val="auto"/>
                      <w:kern w:val="0"/>
                      <w:highlight w:val="none"/>
                    </w:rPr>
                  </w:pPr>
                  <w:r>
                    <w:rPr>
                      <w:rFonts w:hint="eastAsia" w:hAnsi="宋体"/>
                      <w:color w:val="auto"/>
                      <w:kern w:val="0"/>
                      <w:highlight w:val="none"/>
                    </w:rPr>
                    <w:t>相符</w:t>
                  </w:r>
                </w:p>
              </w:tc>
            </w:tr>
            <w:tr w14:paraId="461334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0" w:type="dxa"/>
                  <w:tcBorders>
                    <w:top w:val="single" w:color="auto" w:sz="4" w:space="0"/>
                    <w:left w:val="nil"/>
                    <w:bottom w:val="single" w:color="auto" w:sz="4" w:space="0"/>
                    <w:right w:val="single" w:color="auto" w:sz="4" w:space="0"/>
                  </w:tcBorders>
                  <w:noWrap w:val="0"/>
                  <w:vAlign w:val="center"/>
                </w:tcPr>
                <w:p w14:paraId="115680F6">
                  <w:pPr>
                    <w:autoSpaceDE w:val="0"/>
                    <w:autoSpaceDN w:val="0"/>
                    <w:adjustRightInd w:val="0"/>
                    <w:snapToGrid w:val="0"/>
                    <w:spacing w:line="320" w:lineRule="exact"/>
                    <w:rPr>
                      <w:rFonts w:hint="eastAsia" w:hAnsi="宋体"/>
                      <w:color w:val="auto"/>
                      <w:kern w:val="0"/>
                      <w:highlight w:val="none"/>
                    </w:rPr>
                  </w:pPr>
                  <w:r>
                    <w:rPr>
                      <w:rFonts w:hAnsi="宋体"/>
                      <w:color w:val="auto"/>
                      <w:kern w:val="0"/>
                      <w:highlight w:val="none"/>
                    </w:rPr>
                    <w:t>资源开发效率要求</w:t>
                  </w:r>
                </w:p>
              </w:tc>
              <w:tc>
                <w:tcPr>
                  <w:tcW w:w="5066" w:type="dxa"/>
                  <w:tcBorders>
                    <w:top w:val="single" w:color="auto" w:sz="4" w:space="0"/>
                    <w:left w:val="single" w:color="auto" w:sz="4" w:space="0"/>
                    <w:bottom w:val="single" w:color="auto" w:sz="4" w:space="0"/>
                    <w:right w:val="single" w:color="auto" w:sz="4" w:space="0"/>
                  </w:tcBorders>
                  <w:noWrap w:val="0"/>
                  <w:vAlign w:val="center"/>
                </w:tcPr>
                <w:p w14:paraId="104039A3">
                  <w:pPr>
                    <w:numPr>
                      <w:ilvl w:val="0"/>
                      <w:numId w:val="3"/>
                    </w:numPr>
                    <w:autoSpaceDE w:val="0"/>
                    <w:autoSpaceDN w:val="0"/>
                    <w:adjustRightInd w:val="0"/>
                    <w:snapToGrid w:val="0"/>
                    <w:spacing w:line="320" w:lineRule="exact"/>
                    <w:rPr>
                      <w:rFonts w:hint="eastAsia" w:hAnsi="宋体"/>
                      <w:color w:val="auto"/>
                      <w:kern w:val="0"/>
                      <w:highlight w:val="none"/>
                    </w:rPr>
                  </w:pPr>
                  <w:r>
                    <w:rPr>
                      <w:rFonts w:hAnsi="宋体"/>
                      <w:color w:val="auto"/>
                      <w:kern w:val="0"/>
                      <w:highlight w:val="none"/>
                    </w:rPr>
                    <w:t>园区内企业清洁生产水平、单位工业增加值新鲜水耗和综合能耗应满足园区总体规划、规划环评及审查意见要求。</w:t>
                  </w:r>
                </w:p>
                <w:p w14:paraId="1DB4723E">
                  <w:pPr>
                    <w:autoSpaceDE w:val="0"/>
                    <w:autoSpaceDN w:val="0"/>
                    <w:adjustRightInd w:val="0"/>
                    <w:snapToGrid w:val="0"/>
                    <w:spacing w:line="320" w:lineRule="exact"/>
                    <w:rPr>
                      <w:rFonts w:hint="eastAsia" w:hAnsi="宋体"/>
                      <w:color w:val="auto"/>
                      <w:kern w:val="0"/>
                      <w:highlight w:val="none"/>
                    </w:rPr>
                  </w:pPr>
                  <w:r>
                    <w:rPr>
                      <w:rFonts w:hAnsi="宋体"/>
                      <w:color w:val="auto"/>
                      <w:kern w:val="0"/>
                      <w:highlight w:val="none"/>
                    </w:rPr>
                    <w:t>（2）禁止销售使用燃料为“Ⅲ类”（严格），具体包括：1、煤炭及其制品（包括原煤、散煤、煤矸石、煤泥、煤粉、水煤浆、型煤、焦炭、兰炭等）；2、石油焦、油页岩、原油、重油、渣油、煤焦油；3、非专用锅炉或未配置高效除尘设施的专用锅炉燃用的生物质成型燃料；4、国家规定的其它高污染燃料。</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014895C">
                  <w:pPr>
                    <w:autoSpaceDE w:val="0"/>
                    <w:autoSpaceDN w:val="0"/>
                    <w:adjustRightInd w:val="0"/>
                    <w:snapToGrid w:val="0"/>
                    <w:spacing w:line="320" w:lineRule="exact"/>
                    <w:rPr>
                      <w:rFonts w:hint="eastAsia" w:hAnsi="宋体"/>
                      <w:color w:val="auto"/>
                      <w:kern w:val="0"/>
                      <w:highlight w:val="none"/>
                    </w:rPr>
                  </w:pPr>
                  <w:r>
                    <w:rPr>
                      <w:rFonts w:hint="eastAsia" w:hAnsi="宋体"/>
                      <w:color w:val="auto"/>
                      <w:kern w:val="0"/>
                      <w:highlight w:val="none"/>
                    </w:rPr>
                    <w:t>本项目用水、用电及用蒸汽的</w:t>
                  </w:r>
                  <w:r>
                    <w:rPr>
                      <w:rFonts w:hAnsi="宋体"/>
                      <w:color w:val="auto"/>
                      <w:kern w:val="0"/>
                      <w:highlight w:val="none"/>
                    </w:rPr>
                    <w:t>综合能耗满足园区总体规划、规划环评及审查意见要求。</w:t>
                  </w:r>
                </w:p>
              </w:tc>
              <w:tc>
                <w:tcPr>
                  <w:tcW w:w="778" w:type="dxa"/>
                  <w:tcBorders>
                    <w:top w:val="single" w:color="auto" w:sz="4" w:space="0"/>
                    <w:left w:val="single" w:color="auto" w:sz="4" w:space="0"/>
                    <w:bottom w:val="single" w:color="auto" w:sz="4" w:space="0"/>
                    <w:right w:val="nil"/>
                  </w:tcBorders>
                  <w:noWrap w:val="0"/>
                  <w:vAlign w:val="center"/>
                </w:tcPr>
                <w:p w14:paraId="0FE0578F">
                  <w:pPr>
                    <w:autoSpaceDE w:val="0"/>
                    <w:autoSpaceDN w:val="0"/>
                    <w:adjustRightInd w:val="0"/>
                    <w:snapToGrid w:val="0"/>
                    <w:spacing w:line="320" w:lineRule="exact"/>
                    <w:rPr>
                      <w:rFonts w:hint="eastAsia" w:hAnsi="宋体"/>
                      <w:color w:val="auto"/>
                      <w:kern w:val="0"/>
                      <w:highlight w:val="none"/>
                    </w:rPr>
                  </w:pPr>
                  <w:r>
                    <w:rPr>
                      <w:rFonts w:hint="eastAsia" w:hAnsi="宋体"/>
                      <w:color w:val="auto"/>
                      <w:kern w:val="0"/>
                      <w:highlight w:val="none"/>
                    </w:rPr>
                    <w:t>相符</w:t>
                  </w:r>
                </w:p>
              </w:tc>
            </w:tr>
          </w:tbl>
          <w:p w14:paraId="0A61C28D">
            <w:pPr>
              <w:keepNext w:val="0"/>
              <w:keepLines w:val="0"/>
              <w:widowControl/>
              <w:suppressLineNumbers w:val="0"/>
              <w:spacing w:line="360" w:lineRule="auto"/>
              <w:jc w:val="left"/>
              <w:rPr>
                <w:color w:val="auto"/>
                <w:highlight w:val="none"/>
              </w:rPr>
            </w:pPr>
            <w:r>
              <w:rPr>
                <w:rFonts w:hint="eastAsia" w:eastAsia="宋体" w:cs="Times New Roman"/>
                <w:b/>
                <w:bCs w:val="0"/>
                <w:color w:val="auto"/>
                <w:sz w:val="24"/>
                <w:szCs w:val="24"/>
                <w:highlight w:val="none"/>
                <w:lang w:val="en-US" w:eastAsia="zh-CN"/>
              </w:rPr>
              <w:t>十</w:t>
            </w:r>
            <w:r>
              <w:rPr>
                <w:rFonts w:hint="eastAsia" w:ascii="Times New Roman" w:hAnsi="Times New Roman" w:eastAsia="宋体" w:cs="Times New Roman"/>
                <w:b/>
                <w:bCs w:val="0"/>
                <w:color w:val="auto"/>
                <w:sz w:val="24"/>
                <w:szCs w:val="24"/>
                <w:highlight w:val="none"/>
                <w:lang w:val="en-US" w:eastAsia="zh-CN"/>
              </w:rPr>
              <w:t>、</w:t>
            </w:r>
            <w:r>
              <w:rPr>
                <w:rFonts w:hint="eastAsia" w:ascii="Times New Roman" w:hAnsi="Times New Roman" w:cs="Times New Roman"/>
                <w:b/>
                <w:bCs w:val="0"/>
                <w:color w:val="auto"/>
                <w:sz w:val="24"/>
                <w:szCs w:val="24"/>
                <w:highlight w:val="none"/>
              </w:rPr>
              <w:t>与《关于发布&lt;长江经济带发展负面清单指南（试行，2022年版）&gt;的通知》的相符性</w:t>
            </w:r>
          </w:p>
          <w:p w14:paraId="2974F9D3">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对照《长江经济带发展负面清单指南（试行，2022年版）》，长江经济带禁止下列行为：</w:t>
            </w:r>
          </w:p>
          <w:p w14:paraId="7192D276">
            <w:pPr>
              <w:keepNext w:val="0"/>
              <w:keepLines w:val="0"/>
              <w:widowControl/>
              <w:suppressLineNumbers w:val="0"/>
              <w:snapToGrid w:val="0"/>
              <w:spacing w:line="320" w:lineRule="atLeast"/>
              <w:jc w:val="center"/>
              <w:rPr>
                <w:color w:val="auto"/>
                <w:highlight w:val="none"/>
              </w:rPr>
            </w:pPr>
            <w:r>
              <w:rPr>
                <w:rFonts w:hint="eastAsia" w:ascii="Times New Roman" w:hAnsi="Times New Roman" w:cs="Times New Roman"/>
                <w:b/>
                <w:bCs w:val="0"/>
                <w:color w:val="auto"/>
                <w:sz w:val="24"/>
                <w:szCs w:val="24"/>
                <w:highlight w:val="none"/>
              </w:rPr>
              <w:t>表1-</w:t>
            </w:r>
            <w:r>
              <w:rPr>
                <w:rFonts w:hint="eastAsia" w:ascii="Times New Roman" w:hAnsi="Times New Roman" w:eastAsia="宋体" w:cs="Times New Roman"/>
                <w:b/>
                <w:bCs w:val="0"/>
                <w:color w:val="auto"/>
                <w:sz w:val="24"/>
                <w:szCs w:val="24"/>
                <w:highlight w:val="none"/>
                <w:lang w:val="en-US" w:eastAsia="zh-CN"/>
              </w:rPr>
              <w:t>9</w:t>
            </w:r>
            <w:r>
              <w:rPr>
                <w:rFonts w:hint="eastAsia" w:ascii="Times New Roman" w:hAnsi="Times New Roman" w:cs="Times New Roman"/>
                <w:b/>
                <w:bCs w:val="0"/>
                <w:color w:val="auto"/>
                <w:sz w:val="24"/>
                <w:szCs w:val="24"/>
                <w:highlight w:val="none"/>
              </w:rPr>
              <w:t xml:space="preserve"> 与长江经济带发展负面清单指南要求相符性</w:t>
            </w:r>
          </w:p>
          <w:tbl>
            <w:tblPr>
              <w:tblStyle w:val="1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146"/>
              <w:gridCol w:w="2290"/>
              <w:gridCol w:w="704"/>
            </w:tblGrid>
            <w:tr w14:paraId="4305A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6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0BE9F78">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《长江经济带发展负面清单指南（试行）》</w:t>
                  </w:r>
                </w:p>
              </w:tc>
              <w:tc>
                <w:tcPr>
                  <w:tcW w:w="234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A33F4DC">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本项目情况</w:t>
                  </w:r>
                </w:p>
              </w:tc>
              <w:tc>
                <w:tcPr>
                  <w:tcW w:w="720"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030406C2">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相符性</w:t>
                  </w:r>
                </w:p>
              </w:tc>
            </w:tr>
            <w:tr w14:paraId="3C828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6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5158C19">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禁止建设不符合全国和省级港口布局规划以及港口总体规划的码头项目，禁止建设不符合《长江干线过江通道布局规划》的过长江通道项目。</w:t>
                  </w:r>
                </w:p>
              </w:tc>
              <w:tc>
                <w:tcPr>
                  <w:tcW w:w="234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58B25A3">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项目不涉及码头。</w:t>
                  </w:r>
                </w:p>
              </w:tc>
              <w:tc>
                <w:tcPr>
                  <w:tcW w:w="720"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7F75816D">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相符</w:t>
                  </w:r>
                </w:p>
              </w:tc>
            </w:tr>
            <w:tr w14:paraId="35BBC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6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28F9BB9">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禁止在自然保护区核心区、缓冲区的岸线和河段范围内投资建设旅游和生产经营项目。禁止在风景名胜区核心景区的岸线和河段范围内投资建设与风景名胜资源保护无关的项目。</w:t>
                  </w:r>
                </w:p>
              </w:tc>
              <w:tc>
                <w:tcPr>
                  <w:tcW w:w="234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552BEDB">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项目所在地为工业用地，不在自然保护区或风景名胜区内等。</w:t>
                  </w:r>
                </w:p>
              </w:tc>
              <w:tc>
                <w:tcPr>
                  <w:tcW w:w="720"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2D73A09D">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相符</w:t>
                  </w:r>
                </w:p>
              </w:tc>
            </w:tr>
            <w:tr w14:paraId="2C950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6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5993354">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p>
              </w:tc>
              <w:tc>
                <w:tcPr>
                  <w:tcW w:w="234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4092DAD">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项目距离太湖金墅港饮用水水源保护区边界约</w:t>
                  </w:r>
                  <w:r>
                    <w:rPr>
                      <w:rFonts w:hint="eastAsia" w:ascii="Times New Roman" w:hAnsi="Times New Roman" w:eastAsia="宋体" w:cs="Times New Roman"/>
                      <w:color w:val="auto"/>
                      <w:sz w:val="21"/>
                      <w:szCs w:val="21"/>
                      <w:highlight w:val="none"/>
                      <w:lang w:val="en-US" w:eastAsia="zh-CN"/>
                    </w:rPr>
                    <w:t>4.4</w:t>
                  </w:r>
                  <w:r>
                    <w:rPr>
                      <w:rFonts w:hint="eastAsia" w:ascii="Times New Roman" w:hAnsi="Times New Roman" w:eastAsia="宋体" w:cs="Times New Roman"/>
                      <w:color w:val="auto"/>
                      <w:sz w:val="21"/>
                      <w:szCs w:val="21"/>
                      <w:highlight w:val="none"/>
                    </w:rPr>
                    <w:t>km，不在饮用水水源保护区内。</w:t>
                  </w:r>
                </w:p>
              </w:tc>
              <w:tc>
                <w:tcPr>
                  <w:tcW w:w="720"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44D510E5">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相符</w:t>
                  </w:r>
                </w:p>
              </w:tc>
            </w:tr>
            <w:tr w14:paraId="421B7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6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F89E85A">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234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AC41285">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项目位于苏州高新区，用地为工业用地，不在水产种质资源保护区或国家湿地公园内。</w:t>
                  </w:r>
                </w:p>
              </w:tc>
              <w:tc>
                <w:tcPr>
                  <w:tcW w:w="720"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6F6C5A9A">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相符</w:t>
                  </w:r>
                </w:p>
              </w:tc>
            </w:tr>
            <w:tr w14:paraId="04020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6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B2226E9">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234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331CA1C">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项目距离长江岸线约</w:t>
                  </w:r>
                  <w:r>
                    <w:rPr>
                      <w:rFonts w:hint="eastAsia" w:ascii="Times New Roman" w:hAnsi="Times New Roman" w:eastAsia="宋体" w:cs="Times New Roman"/>
                      <w:color w:val="auto"/>
                      <w:sz w:val="21"/>
                      <w:szCs w:val="21"/>
                      <w:highlight w:val="none"/>
                      <w:lang w:val="en-US" w:eastAsia="zh-CN"/>
                    </w:rPr>
                    <w:t>63</w:t>
                  </w:r>
                  <w:r>
                    <w:rPr>
                      <w:rFonts w:hint="eastAsia" w:ascii="Times New Roman" w:hAnsi="Times New Roman" w:eastAsia="宋体" w:cs="Times New Roman"/>
                      <w:color w:val="auto"/>
                      <w:sz w:val="21"/>
                      <w:szCs w:val="21"/>
                      <w:highlight w:val="none"/>
                    </w:rPr>
                    <w:t>km，不在《长江岸线保护和开发利用总体规划》、《全国重要江河湖泊水功能区划》划定的保护区或保留区内。</w:t>
                  </w:r>
                </w:p>
              </w:tc>
              <w:tc>
                <w:tcPr>
                  <w:tcW w:w="720"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22568480">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相符</w:t>
                  </w:r>
                </w:p>
              </w:tc>
            </w:tr>
            <w:tr w14:paraId="3C03C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6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467BE42">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禁止未经许可在长江干支流及湖泊新设、改设或扩大排污口。</w:t>
                  </w:r>
                </w:p>
              </w:tc>
              <w:tc>
                <w:tcPr>
                  <w:tcW w:w="234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147A721">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项目生活污水依托产业园区内的污水排放口，经市政污水管网接管至区域污水处理厂，不设置直接排放口。</w:t>
                  </w:r>
                </w:p>
              </w:tc>
              <w:tc>
                <w:tcPr>
                  <w:tcW w:w="720"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5C239DDC">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相符</w:t>
                  </w:r>
                </w:p>
              </w:tc>
            </w:tr>
            <w:tr w14:paraId="470FA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6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5150B39">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禁止在“一江一口两湖七河”和332个水生生物保护区开展生产性捕捞。</w:t>
                  </w:r>
                </w:p>
              </w:tc>
              <w:tc>
                <w:tcPr>
                  <w:tcW w:w="234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3852A5D">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项目不涉及。</w:t>
                  </w:r>
                </w:p>
              </w:tc>
              <w:tc>
                <w:tcPr>
                  <w:tcW w:w="720"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236DD32B">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相符</w:t>
                  </w:r>
                </w:p>
              </w:tc>
            </w:tr>
            <w:tr w14:paraId="68759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6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783BB73">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234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0F8A086">
                  <w:pPr>
                    <w:keepNext w:val="0"/>
                    <w:keepLines w:val="0"/>
                    <w:widowControl/>
                    <w:suppressLineNumbers w:val="0"/>
                    <w:spacing w:before="0" w:beforeAutospacing="0" w:after="0" w:afterAutospacing="0"/>
                    <w:ind w:right="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项目距离长江岸线约6</w:t>
                  </w:r>
                  <w:r>
                    <w:rPr>
                      <w:rFonts w:hint="eastAsia"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km，主要进行本项目主要进行脑神经诊断监护产品的生产，不属于化工尾矿库、冶炼渣库和磷石膏库等。</w:t>
                  </w:r>
                </w:p>
              </w:tc>
              <w:tc>
                <w:tcPr>
                  <w:tcW w:w="720"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489FAAF3">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相符</w:t>
                  </w:r>
                </w:p>
              </w:tc>
            </w:tr>
            <w:tr w14:paraId="4D230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6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A8F89CF">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禁止在合规园区外新建、扩建钢铁、石化、化工、焦化、建材、有色、制浆造纸等高污染项目。</w:t>
                  </w:r>
                </w:p>
              </w:tc>
              <w:tc>
                <w:tcPr>
                  <w:tcW w:w="234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26C99E4A">
                  <w:pPr>
                    <w:keepNext w:val="0"/>
                    <w:keepLines w:val="0"/>
                    <w:widowControl/>
                    <w:suppressLineNumbers w:val="0"/>
                    <w:spacing w:before="0" w:beforeAutospacing="0" w:after="0" w:afterAutospacing="0"/>
                    <w:ind w:right="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项目位于苏州高新区，主要进行脑神经诊断监护产品的生产，不属于钢铁、石化、化工、焦化、建材、有色、制浆造纸等高污染项目。</w:t>
                  </w:r>
                </w:p>
              </w:tc>
              <w:tc>
                <w:tcPr>
                  <w:tcW w:w="720"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20E321EA">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相符</w:t>
                  </w:r>
                </w:p>
              </w:tc>
            </w:tr>
            <w:tr w14:paraId="7C514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6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04E85C1">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禁止新建、扩建不符合国家石化、现代煤化工等产业布局规划的项目。</w:t>
                  </w:r>
                </w:p>
              </w:tc>
              <w:tc>
                <w:tcPr>
                  <w:tcW w:w="234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7AE41AA">
                  <w:pPr>
                    <w:keepNext w:val="0"/>
                    <w:keepLines w:val="0"/>
                    <w:widowControl/>
                    <w:suppressLineNumbers w:val="0"/>
                    <w:spacing w:before="0" w:beforeAutospacing="0" w:after="0" w:afterAutospacing="0"/>
                    <w:ind w:right="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项目不属于石化、现代煤化工。</w:t>
                  </w:r>
                </w:p>
              </w:tc>
              <w:tc>
                <w:tcPr>
                  <w:tcW w:w="720"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3DF9465A">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相符</w:t>
                  </w:r>
                </w:p>
              </w:tc>
            </w:tr>
            <w:tr w14:paraId="16B4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6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E5800E3">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禁止新建、扩建法律法规和相关政策明令禁止的落后产能项目。禁止新建、扩建不符合国家产能置换要求的严重过剩产能行业的项目。禁止新建、扩建不符合要求的高耗能高排放项目。</w:t>
                  </w:r>
                </w:p>
              </w:tc>
              <w:tc>
                <w:tcPr>
                  <w:tcW w:w="234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2C577E1">
                  <w:pPr>
                    <w:keepNext w:val="0"/>
                    <w:keepLines w:val="0"/>
                    <w:widowControl/>
                    <w:suppressLineNumbers w:val="0"/>
                    <w:spacing w:before="0" w:beforeAutospacing="0" w:after="0" w:afterAutospacing="0"/>
                    <w:ind w:right="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项目主要进行脑神经诊断监护产品的生产，不属于落后产能、过剩产能、高耗能高排放的项目。</w:t>
                  </w:r>
                </w:p>
              </w:tc>
              <w:tc>
                <w:tcPr>
                  <w:tcW w:w="720"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0005D7D1">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相符</w:t>
                  </w:r>
                </w:p>
              </w:tc>
            </w:tr>
            <w:tr w14:paraId="6B2F4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6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C08048D">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法律法规及相关政策文件有更加严格规定的从其规定。</w:t>
                  </w:r>
                </w:p>
              </w:tc>
              <w:tc>
                <w:tcPr>
                  <w:tcW w:w="234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DEC0519">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本项目按照相关的法律法规及相关政策进行建设。</w:t>
                  </w:r>
                </w:p>
              </w:tc>
              <w:tc>
                <w:tcPr>
                  <w:tcW w:w="720"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038E9AF1">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相符</w:t>
                  </w:r>
                </w:p>
              </w:tc>
            </w:tr>
          </w:tbl>
          <w:p w14:paraId="7602BC45">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对照《关于印发&lt;长江经济带发展负面清单指南(试行,2022年版)&gt;江苏省实施细则的通知》(苏长江办发〔2022〕55号)中的要求。具体对照分析见表。</w:t>
            </w:r>
          </w:p>
          <w:p w14:paraId="5369CB9C">
            <w:pPr>
              <w:keepNext w:val="0"/>
              <w:keepLines w:val="0"/>
              <w:widowControl/>
              <w:suppressLineNumbers w:val="0"/>
              <w:snapToGrid w:val="0"/>
              <w:spacing w:line="320" w:lineRule="atLeast"/>
              <w:jc w:val="center"/>
              <w:rPr>
                <w:rFonts w:hint="eastAsia" w:ascii="Times New Roman" w:hAnsi="Times New Roman" w:eastAsia="Times New Roman" w:cs="Times New Roman"/>
                <w:b/>
                <w:bCs w:val="0"/>
                <w:color w:val="auto"/>
                <w:sz w:val="24"/>
                <w:szCs w:val="24"/>
                <w:highlight w:val="none"/>
              </w:rPr>
            </w:pPr>
            <w:r>
              <w:rPr>
                <w:rFonts w:hint="eastAsia" w:ascii="Times New Roman" w:hAnsi="Times New Roman" w:eastAsia="Times New Roman" w:cs="Times New Roman"/>
                <w:b/>
                <w:bCs w:val="0"/>
                <w:color w:val="auto"/>
                <w:sz w:val="24"/>
                <w:szCs w:val="24"/>
                <w:highlight w:val="none"/>
              </w:rPr>
              <w:t>表1-</w:t>
            </w:r>
            <w:r>
              <w:rPr>
                <w:rFonts w:hint="eastAsia" w:ascii="Times New Roman" w:hAnsi="Times New Roman" w:eastAsia="宋体" w:cs="Times New Roman"/>
                <w:b/>
                <w:bCs w:val="0"/>
                <w:color w:val="auto"/>
                <w:sz w:val="24"/>
                <w:szCs w:val="24"/>
                <w:highlight w:val="none"/>
                <w:lang w:val="en-US" w:eastAsia="zh-CN"/>
              </w:rPr>
              <w:t>10</w:t>
            </w:r>
            <w:r>
              <w:rPr>
                <w:rFonts w:hint="eastAsia" w:ascii="Times New Roman" w:hAnsi="Times New Roman" w:eastAsia="Times New Roman" w:cs="Times New Roman"/>
                <w:b/>
                <w:bCs w:val="0"/>
                <w:color w:val="auto"/>
                <w:sz w:val="24"/>
                <w:szCs w:val="24"/>
                <w:highlight w:val="none"/>
              </w:rPr>
              <w:t>《关于印发&lt;长江经济带发展负面清单指南(试行,2022年版)&gt;江苏省实施细则的通知》(苏长江办发〔2022〕55号)</w:t>
            </w:r>
          </w:p>
          <w:tbl>
            <w:tblPr>
              <w:tblStyle w:val="1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152"/>
              <w:gridCol w:w="988"/>
            </w:tblGrid>
            <w:tr w14:paraId="5C046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30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C400E6B">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文件相关内容</w:t>
                  </w:r>
                </w:p>
              </w:tc>
              <w:tc>
                <w:tcPr>
                  <w:tcW w:w="100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546E9130">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相符性分析</w:t>
                  </w:r>
                </w:p>
              </w:tc>
            </w:tr>
            <w:tr w14:paraId="0A8DB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30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8EF8C30">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一、河段利用与岸线开发：（一）禁止建设不符合国家港口布局规划和《江苏省沿江沿海港口布局规划（2015-2030年）》《江苏省内河港口布局规划（2017-2035年）》以及我省有关港口总体规划的码头项目，禁止建设未纳入《长江干线过江通道布局规划》的过长江通道项目。（二）严格执行《中华人民共和国自然保护区条例》，禁止在自然保护区核心区、缓冲区的岸线和河段范围内投资建设旅游和生产经营项目。严格执行《风景名胜区条例》《江苏省风景名胜区管理条例》，禁止在国家级和省级风景名胜区核心景区的岸线和河段范围内投资建设与风景名胜资源保护无关的项目。自然保护区、风景名胜区由省林业局会同有关方面界定并落实管控责任。（三）严格执行《中华人民共和国水污染防治法》《江苏省人民代表大会常务委员会关于加强饮用水源地保护的决定》《江苏省水污染防治条例》，禁止在饮用水水源一级保护区的岸线</w:t>
                  </w:r>
                  <w:r>
                    <w:rPr>
                      <w:rFonts w:hint="eastAsia"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rPr>
                    <w:t>和河段范围内新建、改建、扩建与供水设施和保护水源无关的项目，以及网箱养殖、禽畜养殖、旅游等可能污染饮用水水体的投资建设项目；禁止在饮用水水源二级保护区的岸线和河段范围内新建、改建、扩建排放污染物的投资建设项目。禁止在饮用水水源准保护区的岸线和河段范围内新建、扩建对水体污染严重的投资建设项目，改建项目应当削减排污量。饮用水水源一级保护区、二级保护区、准保护区由省生态环境厅会同水利等有关方面界定并落实管控责任。（四）严格执行《水产种质资源保护区管理暂行办法》，禁止在国家级和省级水产种质资源保护区的岸线和河段范围内新建围湖造田、围海造地或围填海等投资建设项目。严格执行《中华人民共和国湿地保护法》《江苏省湿地保护条例》，禁止在国家湿地公园的岸线和河段范围内挖沙、采矿，以及任何不符合主体功能定位的投资建设项目。水产种质资源保护区、国家湿地公园分别由省农业农村厅、省林业局会同有关方面界定并落实管控责任。（五）禁止违法利用、占用长江流域河湖岸线。禁止在《长江岸线保护和开发利用总体规划》划定的岸线保护区和保留区内投资建设除事关公共安全及公共利益的防洪护岸、河道治理、供水、生态环境保护、航道整治、国家重要基础设施以外的项目。长江干支流基础设施项目应按照《长江岸线保护和开发利用总体规划》和生态环境保护、岸线保护等要求，按规定开展项目前期论证并办理相关手续。禁止在《全国重要江河湖泊水功能区划》划定的河段及湖泊保护区、保留区内投资建设不利于水资源及自然生态保护的项目（六）禁止未经许可在长江干支流及湖泊新设、改设或扩大排污口。</w:t>
                  </w:r>
                </w:p>
              </w:tc>
              <w:tc>
                <w:tcPr>
                  <w:tcW w:w="100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33318EB7">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本项目不涉及河段利用与岸线开发。</w:t>
                  </w:r>
                </w:p>
              </w:tc>
            </w:tr>
            <w:tr w14:paraId="74FD7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30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C3F371F">
                  <w:pPr>
                    <w:keepNext w:val="0"/>
                    <w:keepLines w:val="0"/>
                    <w:widowControl/>
                    <w:suppressLineNumbers w:val="0"/>
                    <w:spacing w:before="0" w:beforeAutospacing="0" w:after="0" w:afterAutospacing="0"/>
                    <w:ind w:right="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二、区域活动：（七）禁止长江干流、长江口、34个列入《率先全面禁捕的长江流域水生生物保护区名录》的水生生物保护区以及省规定的其他禁渔水域开展生产性捕捞。（八）禁止在距离长江干支流岸线一公里范围内新建、扩建化工园区和化工项目。长江干支流一公里按照长江干支流岸线边界（即水利部门河道管理范围边界）向陆域纵深一公里执行。（九）禁止在长江干流岸线三公里范围内新建、改建、扩建尾矿库、冶炼渣库和磷石膏库，以提升安全、生态环境保护水平为目的的改建除外。（十）禁止在太湖流域一、二、三级保护区内开展《江苏省太湖水污染防治条例》禁止的投资建设活动。（十一）禁止在沿江地区新建、扩建未纳入国家和省布局规划的燃煤发电项目。（十二）禁止在合规园区外新建、扩建钢铁、石化、化工、焦化、建材、有色、制浆造纸等高污染项目。合规园区名录按照《长江经济带发展负面清单指南（试行，2022年版）江苏省实施细则合规园区名录》执行。 （十三）禁止在取消化工定位的园区（集中区）内新建化工项目。（十四）禁止在化工企业周边建设不符合安全距离规定的劳动密集型的非化工项目和其他人员密集的公共设施项目。</w:t>
                  </w:r>
                </w:p>
              </w:tc>
              <w:tc>
                <w:tcPr>
                  <w:tcW w:w="100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23DFD71F">
                  <w:pPr>
                    <w:keepNext w:val="0"/>
                    <w:keepLines w:val="0"/>
                    <w:widowControl/>
                    <w:suppressLineNumbers w:val="0"/>
                    <w:spacing w:before="0" w:beforeAutospacing="0" w:after="0" w:afterAutospacing="0"/>
                    <w:ind w:right="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本项目位于太湖流域</w:t>
                  </w:r>
                  <w:r>
                    <w:rPr>
                      <w:rFonts w:hint="eastAsia" w:ascii="Times New Roman" w:hAnsi="Times New Roman" w:eastAsia="宋体" w:cs="Times New Roman"/>
                      <w:color w:val="auto"/>
                      <w:sz w:val="21"/>
                      <w:szCs w:val="21"/>
                      <w:highlight w:val="none"/>
                      <w:lang w:val="en-US" w:eastAsia="zh-CN"/>
                    </w:rPr>
                    <w:t>三级</w:t>
                  </w:r>
                  <w:r>
                    <w:rPr>
                      <w:rFonts w:hint="eastAsia" w:ascii="Times New Roman" w:hAnsi="Times New Roman" w:eastAsia="宋体" w:cs="Times New Roman"/>
                      <w:color w:val="auto"/>
                      <w:sz w:val="21"/>
                      <w:szCs w:val="21"/>
                      <w:highlight w:val="none"/>
                    </w:rPr>
                    <w:t>保护区内，不属于《江苏省太湖水污染防治条例》禁止投资建设活动。</w:t>
                  </w:r>
                </w:p>
              </w:tc>
            </w:tr>
            <w:tr w14:paraId="6602A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30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7314C78">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三、产业发展：（十五）禁止新建、扩建不符合国家和省产业政策的尿素、磷铵、电石、烧碱、聚氯乙烯、纯碱等行业新增产能项目。（十六）禁止新建、改建、扩建高毒、高残留以及对环境影响大的农药原药（化学合成类）项目，禁止新建、扩建不符合国家和省产业政策的农药、医药和染料中间体化工项目。（十七）禁止新建、扩建不符合国家石化、现代煤化工等产业布局规划的项目，禁止新建独立焦化项目。（十八）禁止新建、扩建国家《产业结构调整指导目录》《江苏省产业结构调整限制、淘汰和禁止目录》明确的限制类、淘汰类、禁止类项目，法律法规和相关政策明令禁止的落后产能项目，以及明令淘汰的安全生产落后工艺及装备项目。（十九）禁止新建、扩建不符合国家产能置换要求的严重过剩产能行业的项目。禁止新建、扩建不符合要求的高耗能高排放项目。（二十）法律法规及相关政策文件有更加严格规定的从其规定。</w:t>
                  </w:r>
                </w:p>
              </w:tc>
              <w:tc>
                <w:tcPr>
                  <w:tcW w:w="100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1D0932F2">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本项目主要进行本项目主要进行脑神经诊断监护产品的生产，符合国家及江苏省产业政策要求，不属于该文件禁止建设的项目。</w:t>
                  </w:r>
                </w:p>
              </w:tc>
            </w:tr>
          </w:tbl>
          <w:p w14:paraId="778E1622">
            <w:pPr>
              <w:keepNext w:val="0"/>
              <w:keepLines w:val="0"/>
              <w:widowControl/>
              <w:suppressLineNumbers w:val="0"/>
              <w:spacing w:line="360" w:lineRule="auto"/>
              <w:jc w:val="left"/>
              <w:rPr>
                <w:rFonts w:hint="eastAsia" w:ascii="Times New Roman" w:hAnsi="Times New Roman" w:eastAsia="宋体" w:cs="Times New Roman"/>
                <w:b/>
                <w:bCs w:val="0"/>
                <w:color w:val="auto"/>
                <w:sz w:val="24"/>
                <w:szCs w:val="24"/>
                <w:highlight w:val="none"/>
                <w:lang w:val="en-US" w:eastAsia="zh-CN"/>
              </w:rPr>
            </w:pPr>
            <w:r>
              <w:rPr>
                <w:rFonts w:hint="eastAsia" w:ascii="Times New Roman" w:hAnsi="Times New Roman" w:cs="Times New Roman"/>
                <w:color w:val="auto"/>
                <w:sz w:val="24"/>
                <w:szCs w:val="24"/>
                <w:highlight w:val="none"/>
              </w:rPr>
              <w:t>综上，本项目与《&lt;长江经济带发展负面清单指南（试行，2022年版）&gt;江苏省实施细则》（苏长江办发【2022】55号）中的管控要求相符。</w:t>
            </w:r>
          </w:p>
          <w:p w14:paraId="72E01CC8">
            <w:pPr>
              <w:keepNext w:val="0"/>
              <w:keepLines w:val="0"/>
              <w:widowControl/>
              <w:suppressLineNumbers w:val="0"/>
              <w:spacing w:line="360" w:lineRule="auto"/>
              <w:jc w:val="left"/>
              <w:rPr>
                <w:color w:val="auto"/>
                <w:highlight w:val="none"/>
              </w:rPr>
            </w:pPr>
            <w:r>
              <w:rPr>
                <w:rFonts w:hint="eastAsia" w:ascii="Times New Roman" w:hAnsi="Times New Roman" w:eastAsia="宋体" w:cs="Times New Roman"/>
                <w:b/>
                <w:bCs w:val="0"/>
                <w:color w:val="auto"/>
                <w:kern w:val="2"/>
                <w:sz w:val="24"/>
                <w:szCs w:val="24"/>
                <w:highlight w:val="none"/>
                <w:lang w:val="en-US" w:eastAsia="zh-CN" w:bidi="ar"/>
              </w:rPr>
              <w:t>十</w:t>
            </w:r>
            <w:r>
              <w:rPr>
                <w:rFonts w:hint="eastAsia" w:eastAsia="宋体" w:cs="Times New Roman"/>
                <w:b/>
                <w:bCs w:val="0"/>
                <w:color w:val="auto"/>
                <w:kern w:val="2"/>
                <w:sz w:val="24"/>
                <w:szCs w:val="24"/>
                <w:highlight w:val="none"/>
                <w:lang w:val="en-US" w:eastAsia="zh-CN" w:bidi="ar"/>
              </w:rPr>
              <w:t>一</w:t>
            </w:r>
            <w:r>
              <w:rPr>
                <w:rFonts w:hint="eastAsia" w:ascii="Times New Roman" w:hAnsi="Times New Roman" w:eastAsia="宋体" w:cs="Times New Roman"/>
                <w:b/>
                <w:bCs w:val="0"/>
                <w:color w:val="auto"/>
                <w:kern w:val="2"/>
                <w:sz w:val="24"/>
                <w:szCs w:val="24"/>
                <w:highlight w:val="none"/>
                <w:lang w:val="en-US" w:eastAsia="zh-CN" w:bidi="ar"/>
              </w:rPr>
              <w:t>、</w:t>
            </w:r>
            <w:r>
              <w:rPr>
                <w:rFonts w:hint="eastAsia" w:ascii="Times New Roman" w:hAnsi="Times New Roman" w:cs="Times New Roman"/>
                <w:b/>
                <w:bCs w:val="0"/>
                <w:color w:val="auto"/>
                <w:sz w:val="24"/>
                <w:szCs w:val="24"/>
                <w:highlight w:val="none"/>
              </w:rPr>
              <w:t>与《关于加快解决当前挥发性有机物治理突出问题的通知》（环大气[2021]65号）相符性分析</w:t>
            </w:r>
          </w:p>
          <w:p w14:paraId="0D1DA2E5">
            <w:pPr>
              <w:keepNext w:val="0"/>
              <w:keepLines w:val="0"/>
              <w:widowControl/>
              <w:suppressLineNumbers w:val="0"/>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根据《关于加快解决当前挥发性有机物治理突出问题的通知》（环大气[2021]65号）的附件《挥发性有机物治理突出问题排查整治工作要求》，企业主要涉及有机废气收集、治理设施。与《挥发性有机物治理突出问题排查整治工作要求》的相符性分析如下：</w:t>
            </w:r>
          </w:p>
          <w:p w14:paraId="3DDFBF52">
            <w:pPr>
              <w:keepNext w:val="0"/>
              <w:keepLines w:val="0"/>
              <w:widowControl/>
              <w:suppressLineNumbers w:val="0"/>
              <w:snapToGrid w:val="0"/>
              <w:spacing w:line="320" w:lineRule="atLeast"/>
              <w:jc w:val="center"/>
              <w:rPr>
                <w:b/>
                <w:bCs/>
                <w:color w:val="auto"/>
                <w:highlight w:val="none"/>
              </w:rPr>
            </w:pPr>
            <w:r>
              <w:rPr>
                <w:rFonts w:hint="eastAsia" w:ascii="Times New Roman" w:hAnsi="Times New Roman" w:cs="Times New Roman"/>
                <w:b/>
                <w:bCs w:val="0"/>
                <w:color w:val="auto"/>
                <w:sz w:val="24"/>
                <w:szCs w:val="24"/>
                <w:highlight w:val="none"/>
              </w:rPr>
              <w:t>表1-</w:t>
            </w:r>
            <w:r>
              <w:rPr>
                <w:rFonts w:hint="eastAsia" w:ascii="Times New Roman" w:hAnsi="Times New Roman" w:eastAsia="宋体" w:cs="Times New Roman"/>
                <w:b/>
                <w:bCs w:val="0"/>
                <w:color w:val="auto"/>
                <w:sz w:val="24"/>
                <w:szCs w:val="24"/>
                <w:highlight w:val="none"/>
                <w:lang w:val="en-US" w:eastAsia="zh-CN"/>
              </w:rPr>
              <w:t xml:space="preserve">12 </w:t>
            </w:r>
            <w:r>
              <w:rPr>
                <w:rFonts w:hint="eastAsia" w:ascii="Times New Roman" w:hAnsi="Times New Roman" w:cs="Times New Roman"/>
                <w:b/>
                <w:bCs w:val="0"/>
                <w:color w:val="auto"/>
                <w:sz w:val="24"/>
                <w:szCs w:val="24"/>
                <w:highlight w:val="none"/>
              </w:rPr>
              <w:t>与《挥发性有机物治理突出问题排查整治工作要求》相符性分析</w:t>
            </w:r>
          </w:p>
          <w:tbl>
            <w:tblPr>
              <w:tblStyle w:val="1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23"/>
              <w:gridCol w:w="3170"/>
              <w:gridCol w:w="2690"/>
              <w:gridCol w:w="557"/>
            </w:tblGrid>
            <w:tr w14:paraId="3E268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3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5FEEA52">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内容</w:t>
                  </w:r>
                </w:p>
              </w:tc>
              <w:tc>
                <w:tcPr>
                  <w:tcW w:w="325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82F80F9">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要求</w:t>
                  </w:r>
                </w:p>
              </w:tc>
              <w:tc>
                <w:tcPr>
                  <w:tcW w:w="273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141178B">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项目情况</w:t>
                  </w:r>
                </w:p>
              </w:tc>
              <w:tc>
                <w:tcPr>
                  <w:tcW w:w="570"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1ABDA66E">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相符性</w:t>
                  </w:r>
                </w:p>
              </w:tc>
            </w:tr>
            <w:tr w14:paraId="689A1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35" w:type="dxa"/>
                  <w:vMerge w:val="restar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BFE5083">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五、废气收集设施中治理要求</w:t>
                  </w:r>
                </w:p>
              </w:tc>
              <w:tc>
                <w:tcPr>
                  <w:tcW w:w="325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62E1599">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产生VOCs的生产环节优先采用密闭设备、在密闭空间中操作或采用全密闭集气罩收集方式，并保持负压运行。对采用局部收集方式的企业，距废气收集系统排风罩开口面最远处的VOCs无组织排放位置控制风速不低于0.3m/s。</w:t>
                  </w:r>
                </w:p>
              </w:tc>
              <w:tc>
                <w:tcPr>
                  <w:tcW w:w="273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60E5F8E">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本项目废气采用集气罩收集，距收集装置开口面最远处的VOCs无组织排放位置控制风速不低于0.3米/秒</w:t>
                  </w:r>
                </w:p>
              </w:tc>
              <w:tc>
                <w:tcPr>
                  <w:tcW w:w="570"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30796FB4">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相符</w:t>
                  </w:r>
                </w:p>
              </w:tc>
            </w:tr>
            <w:tr w14:paraId="44FF3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35" w:type="dxa"/>
                  <w:vMerge w:val="continue"/>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5B24EC9">
                  <w:pPr>
                    <w:jc w:val="center"/>
                    <w:rPr>
                      <w:rFonts w:hint="eastAsia" w:ascii="Times New Roman" w:hAnsi="Times New Roman" w:cs="Times New Roman"/>
                      <w:color w:val="auto"/>
                      <w:sz w:val="21"/>
                      <w:szCs w:val="21"/>
                      <w:highlight w:val="none"/>
                    </w:rPr>
                  </w:pPr>
                </w:p>
              </w:tc>
              <w:tc>
                <w:tcPr>
                  <w:tcW w:w="325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25B25C2">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废气收集系统的输送管道应密闭、无破损</w:t>
                  </w:r>
                </w:p>
              </w:tc>
              <w:tc>
                <w:tcPr>
                  <w:tcW w:w="273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32DD4B7">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废气收集系统的输送管道密闭</w:t>
                  </w:r>
                </w:p>
              </w:tc>
              <w:tc>
                <w:tcPr>
                  <w:tcW w:w="570"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57CD6CBE">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相符</w:t>
                  </w:r>
                </w:p>
              </w:tc>
            </w:tr>
            <w:tr w14:paraId="21598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35" w:type="dxa"/>
                  <w:vMerge w:val="restar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7C08694">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七、有机废气治理设施中治理要求</w:t>
                  </w:r>
                </w:p>
              </w:tc>
              <w:tc>
                <w:tcPr>
                  <w:tcW w:w="325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EDF5801">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新建治理设施或对现有治理设施实施改造，应依据排放废气特征、VOCs组分及浓度、生产工况等，合理选择治理技术</w:t>
                  </w:r>
                </w:p>
              </w:tc>
              <w:tc>
                <w:tcPr>
                  <w:tcW w:w="273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541BBD8">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本项目废气通过集气罩进行收集，收集后通过末端的活性炭吸附装置处理；活性炭吸附为常见的有机废气治理技术，技术工艺成熟。</w:t>
                  </w:r>
                </w:p>
              </w:tc>
              <w:tc>
                <w:tcPr>
                  <w:tcW w:w="570"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483A0B02">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相符</w:t>
                  </w:r>
                </w:p>
              </w:tc>
            </w:tr>
            <w:tr w14:paraId="39EE3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35" w:type="dxa"/>
                  <w:vMerge w:val="continue"/>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28090D0B">
                  <w:pPr>
                    <w:jc w:val="center"/>
                    <w:rPr>
                      <w:rFonts w:hint="eastAsia" w:ascii="Times New Roman" w:hAnsi="Times New Roman" w:cs="Times New Roman"/>
                      <w:color w:val="auto"/>
                      <w:sz w:val="21"/>
                      <w:szCs w:val="21"/>
                      <w:highlight w:val="none"/>
                    </w:rPr>
                  </w:pPr>
                </w:p>
              </w:tc>
              <w:tc>
                <w:tcPr>
                  <w:tcW w:w="325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1B81DCA">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及时清理、更换吸附剂等治理设施耗材，确保设施能够稳定高效运行；做好生产设备和治理设施启停机时间、检维修情况、治理设施耗材维护更换、处置情况等台账记录；</w:t>
                  </w:r>
                </w:p>
              </w:tc>
              <w:tc>
                <w:tcPr>
                  <w:tcW w:w="273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ECE0037">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本项目建成后企业需及时更换活性炭，确保废气处理设施稳定高效运行；并同时做好各类记录台账。</w:t>
                  </w:r>
                </w:p>
              </w:tc>
              <w:tc>
                <w:tcPr>
                  <w:tcW w:w="570"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4F369275">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相符</w:t>
                  </w:r>
                </w:p>
              </w:tc>
            </w:tr>
            <w:tr w14:paraId="4ABD1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35" w:type="dxa"/>
                  <w:vMerge w:val="continue"/>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68BE05A">
                  <w:pPr>
                    <w:jc w:val="center"/>
                    <w:rPr>
                      <w:rFonts w:hint="eastAsia" w:ascii="Times New Roman" w:hAnsi="Times New Roman" w:cs="Times New Roman"/>
                      <w:color w:val="auto"/>
                      <w:sz w:val="21"/>
                      <w:szCs w:val="21"/>
                      <w:highlight w:val="none"/>
                    </w:rPr>
                  </w:pPr>
                </w:p>
              </w:tc>
              <w:tc>
                <w:tcPr>
                  <w:tcW w:w="325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68063FA">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对于VOCs治理设施产生的废过滤棉、废催化剂、废吸附剂、废吸收剂、废有机溶剂等，应及时清运，属于危险废物的应交有资质的单位处理处置</w:t>
                  </w:r>
                </w:p>
              </w:tc>
              <w:tc>
                <w:tcPr>
                  <w:tcW w:w="273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6E23011">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本项目废活性炭属于危险废物，交给有资质的单位处理处置。</w:t>
                  </w:r>
                </w:p>
              </w:tc>
              <w:tc>
                <w:tcPr>
                  <w:tcW w:w="570"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2A3D4388">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相符</w:t>
                  </w:r>
                </w:p>
              </w:tc>
            </w:tr>
            <w:tr w14:paraId="2220E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35" w:type="dxa"/>
                  <w:vMerge w:val="continue"/>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2358CEF7">
                  <w:pPr>
                    <w:jc w:val="center"/>
                    <w:rPr>
                      <w:rFonts w:hint="eastAsia" w:ascii="Times New Roman" w:hAnsi="Times New Roman" w:cs="Times New Roman"/>
                      <w:color w:val="auto"/>
                      <w:sz w:val="21"/>
                      <w:szCs w:val="21"/>
                      <w:highlight w:val="none"/>
                    </w:rPr>
                  </w:pPr>
                </w:p>
              </w:tc>
              <w:tc>
                <w:tcPr>
                  <w:tcW w:w="325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F46DD48">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采用活性炭吸附工艺的企业，应根据废气排放特征，按照相关工程技术规范设计净化工艺和设备，使废气在吸附装置中有足够的停留时间，选择符合相关产品质量标准的活性炭，并足额充填、及时更换。采用颗粒活性炭作为吸附剂时，其碘值不宜低于800mg/g。</w:t>
                  </w:r>
                </w:p>
              </w:tc>
              <w:tc>
                <w:tcPr>
                  <w:tcW w:w="273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E9859CE">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本项目活性炭吸附装置满足《吸附法工业有机废气治理工程技术规范》（HJ2026-2013）和《环境保护产品技术要求工业废气吸附净化装置》（HJ/T386-2007）等的设计要求。企业使用的活性炭碘值满足要求，并按设计要求足量添加、及时更换。</w:t>
                  </w:r>
                </w:p>
              </w:tc>
              <w:tc>
                <w:tcPr>
                  <w:tcW w:w="570"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1740C5EE">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相符</w:t>
                  </w:r>
                </w:p>
              </w:tc>
            </w:tr>
            <w:tr w14:paraId="7E90B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35" w:type="dxa"/>
                  <w:vMerge w:val="continue"/>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016E13F">
                  <w:pPr>
                    <w:jc w:val="center"/>
                    <w:rPr>
                      <w:rFonts w:hint="eastAsia" w:ascii="Times New Roman" w:hAnsi="Times New Roman" w:cs="Times New Roman"/>
                      <w:color w:val="auto"/>
                      <w:sz w:val="21"/>
                      <w:szCs w:val="21"/>
                      <w:highlight w:val="none"/>
                    </w:rPr>
                  </w:pPr>
                </w:p>
              </w:tc>
              <w:tc>
                <w:tcPr>
                  <w:tcW w:w="325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C898A19">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一次性活性炭吸附工艺宜采用颗粒活性炭作为吸附剂。</w:t>
                  </w:r>
                </w:p>
              </w:tc>
              <w:tc>
                <w:tcPr>
                  <w:tcW w:w="273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139280C">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本项目活性炭类型为颗粒活性炭。</w:t>
                  </w:r>
                </w:p>
              </w:tc>
              <w:tc>
                <w:tcPr>
                  <w:tcW w:w="570"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5D47CD0E">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相符</w:t>
                  </w:r>
                </w:p>
              </w:tc>
            </w:tr>
          </w:tbl>
          <w:p w14:paraId="1B7A541E">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综上所述，本项目符合《关于加快解决当前挥发性有机物治理突出问题的通知》相关要求。</w:t>
            </w:r>
          </w:p>
          <w:p w14:paraId="63152B5F">
            <w:pPr>
              <w:keepNext w:val="0"/>
              <w:keepLines w:val="0"/>
              <w:widowControl/>
              <w:suppressLineNumbers w:val="0"/>
              <w:spacing w:line="360" w:lineRule="auto"/>
              <w:jc w:val="left"/>
              <w:rPr>
                <w:color w:val="auto"/>
                <w:highlight w:val="none"/>
              </w:rPr>
            </w:pPr>
            <w:r>
              <w:rPr>
                <w:rFonts w:hint="eastAsia" w:ascii="Times New Roman" w:hAnsi="Times New Roman" w:eastAsia="宋体" w:cs="Times New Roman"/>
                <w:b/>
                <w:bCs w:val="0"/>
                <w:color w:val="auto"/>
                <w:kern w:val="2"/>
                <w:sz w:val="24"/>
                <w:szCs w:val="24"/>
                <w:highlight w:val="none"/>
                <w:lang w:val="en-US" w:eastAsia="zh-CN" w:bidi="ar"/>
              </w:rPr>
              <w:t>十</w:t>
            </w:r>
            <w:r>
              <w:rPr>
                <w:rFonts w:hint="eastAsia" w:eastAsia="宋体" w:cs="Times New Roman"/>
                <w:b/>
                <w:bCs w:val="0"/>
                <w:color w:val="auto"/>
                <w:kern w:val="2"/>
                <w:sz w:val="24"/>
                <w:szCs w:val="24"/>
                <w:highlight w:val="none"/>
                <w:lang w:val="en-US" w:eastAsia="zh-CN" w:bidi="ar"/>
              </w:rPr>
              <w:t>二</w:t>
            </w:r>
            <w:r>
              <w:rPr>
                <w:rFonts w:hint="eastAsia" w:ascii="Times New Roman" w:hAnsi="Times New Roman" w:eastAsia="宋体" w:cs="Times New Roman"/>
                <w:b/>
                <w:bCs w:val="0"/>
                <w:color w:val="auto"/>
                <w:kern w:val="2"/>
                <w:sz w:val="24"/>
                <w:szCs w:val="24"/>
                <w:highlight w:val="none"/>
                <w:lang w:val="en-US" w:eastAsia="zh-CN" w:bidi="ar"/>
              </w:rPr>
              <w:t>、</w:t>
            </w:r>
            <w:r>
              <w:rPr>
                <w:rFonts w:hint="eastAsia" w:ascii="Times New Roman" w:hAnsi="Times New Roman" w:cs="Times New Roman"/>
                <w:b/>
                <w:bCs w:val="0"/>
                <w:color w:val="auto"/>
                <w:sz w:val="24"/>
                <w:szCs w:val="24"/>
                <w:highlight w:val="none"/>
              </w:rPr>
              <w:t>与《区党政办关于调整市场主体住所（经营场所）禁设区域目录的通知》（苏高新办〔2022〕249 号）的相符性分析</w:t>
            </w:r>
          </w:p>
          <w:p w14:paraId="5FFC4345">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b/>
                <w:bCs/>
                <w:color w:val="auto"/>
                <w:sz w:val="24"/>
                <w:szCs w:val="24"/>
                <w:highlight w:val="none"/>
              </w:rPr>
              <w:t>表1-1</w:t>
            </w:r>
            <w:r>
              <w:rPr>
                <w:rFonts w:hint="eastAsia" w:ascii="Times New Roman" w:hAnsi="Times New Roman" w:eastAsia="宋体" w:cs="Times New Roman"/>
                <w:b/>
                <w:bCs/>
                <w:color w:val="auto"/>
                <w:sz w:val="24"/>
                <w:szCs w:val="24"/>
                <w:highlight w:val="none"/>
                <w:lang w:val="en-US" w:eastAsia="zh-CN"/>
              </w:rPr>
              <w:t>3</w:t>
            </w:r>
            <w:r>
              <w:rPr>
                <w:rFonts w:hint="eastAsia" w:ascii="Times New Roman" w:hAnsi="Times New Roman" w:cs="Times New Roman"/>
                <w:b/>
                <w:bCs/>
                <w:color w:val="auto"/>
                <w:sz w:val="24"/>
                <w:szCs w:val="24"/>
                <w:highlight w:val="none"/>
              </w:rPr>
              <w:t>与《区党政办关于调整市场主体住所（经营场所）禁设区域目录的通知》（苏高新办[2022]249号）一览表</w:t>
            </w:r>
          </w:p>
          <w:tbl>
            <w:tblPr>
              <w:tblStyle w:val="1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10"/>
              <w:gridCol w:w="3510"/>
              <w:gridCol w:w="2353"/>
              <w:gridCol w:w="667"/>
            </w:tblGrid>
            <w:tr w14:paraId="70473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3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468723D">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序号</w:t>
                  </w:r>
                </w:p>
              </w:tc>
              <w:tc>
                <w:tcPr>
                  <w:tcW w:w="364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0D34B45">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高新区市场主体住所（经营场所）禁设区域目录</w:t>
                  </w:r>
                </w:p>
              </w:tc>
              <w:tc>
                <w:tcPr>
                  <w:tcW w:w="244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AB5E034">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本项目情况</w:t>
                  </w:r>
                </w:p>
              </w:tc>
              <w:tc>
                <w:tcPr>
                  <w:tcW w:w="690"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662C1D7B">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相符性</w:t>
                  </w:r>
                </w:p>
              </w:tc>
            </w:tr>
            <w:tr w14:paraId="16E4C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3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C7A26B5">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1</w:t>
                  </w:r>
                </w:p>
              </w:tc>
              <w:tc>
                <w:tcPr>
                  <w:tcW w:w="364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3824EB3">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拆迁地块，以区住建局下发的拆迁通知范围为准</w:t>
                  </w:r>
                </w:p>
              </w:tc>
              <w:tc>
                <w:tcPr>
                  <w:tcW w:w="244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3186F09">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本项目位于江苏省苏州高新区科技城雁荡山路8号1号楼401，不属于拆迁地块。</w:t>
                  </w:r>
                </w:p>
              </w:tc>
              <w:tc>
                <w:tcPr>
                  <w:tcW w:w="690"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553D30B3">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相符</w:t>
                  </w:r>
                </w:p>
              </w:tc>
            </w:tr>
            <w:tr w14:paraId="0BE34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3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093BD6C">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2</w:t>
                  </w:r>
                </w:p>
              </w:tc>
              <w:tc>
                <w:tcPr>
                  <w:tcW w:w="364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7637C4A">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三级政府挂牌督办重大事故隐患项目：以苏州市人民政府下发的重大事故隐患挂牌督办通知为准</w:t>
                  </w:r>
                </w:p>
              </w:tc>
              <w:tc>
                <w:tcPr>
                  <w:tcW w:w="244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0438BE5">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本项目不属于三级政府挂牌督办重大事故隐患项目。</w:t>
                  </w:r>
                </w:p>
              </w:tc>
              <w:tc>
                <w:tcPr>
                  <w:tcW w:w="690"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59306A9B">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相符</w:t>
                  </w:r>
                </w:p>
              </w:tc>
            </w:tr>
            <w:tr w14:paraId="382D4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3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2712B2C">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3</w:t>
                  </w:r>
                </w:p>
              </w:tc>
              <w:tc>
                <w:tcPr>
                  <w:tcW w:w="364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31EB623">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未经批准的违章建筑：以区城管局违法建设排查明细为准</w:t>
                  </w:r>
                </w:p>
              </w:tc>
              <w:tc>
                <w:tcPr>
                  <w:tcW w:w="244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3B1508F">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本项目位于江苏省苏州高新区科技城雁荡山路8号1号楼401，为租赁厂房</w:t>
                  </w:r>
                  <w:r>
                    <w:rPr>
                      <w:rFonts w:hint="eastAsia"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无违建情况。</w:t>
                  </w:r>
                </w:p>
              </w:tc>
              <w:tc>
                <w:tcPr>
                  <w:tcW w:w="690"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68BC2AE4">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相符</w:t>
                  </w:r>
                </w:p>
              </w:tc>
            </w:tr>
            <w:tr w14:paraId="49D87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3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E85BD8C">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4</w:t>
                  </w:r>
                </w:p>
              </w:tc>
              <w:tc>
                <w:tcPr>
                  <w:tcW w:w="364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AEE0CF0">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列入区退二进三计划的项目：根据《区深改办关于印发苏州高新区关于加强存量工业用地管理实施意见的通知》（苏高新改办〔2020〕4 号）文件要求，改变存量工业用地用途需由各属地报苏州高新区存量工业用地管理协调工作组审核通过。因此，列入区退二进三计划的项目清单不再提供。</w:t>
                  </w:r>
                </w:p>
              </w:tc>
              <w:tc>
                <w:tcPr>
                  <w:tcW w:w="244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80A6033">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本项目不属于退二进三计划的项目，根据租赁方的房产证，项目所在地用途为工业。</w:t>
                  </w:r>
                </w:p>
              </w:tc>
              <w:tc>
                <w:tcPr>
                  <w:tcW w:w="690"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3BBDFE07">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相符</w:t>
                  </w:r>
                </w:p>
              </w:tc>
            </w:tr>
          </w:tbl>
          <w:p w14:paraId="1F09D4CC">
            <w:pPr>
              <w:keepNext w:val="0"/>
              <w:keepLines w:val="0"/>
              <w:widowControl/>
              <w:numPr>
                <w:ilvl w:val="0"/>
                <w:numId w:val="0"/>
              </w:numPr>
              <w:suppressLineNumbers w:val="0"/>
              <w:spacing w:line="360" w:lineRule="auto"/>
              <w:ind w:left="120" w:leftChars="0" w:right="0" w:rightChars="0" w:firstLine="0" w:firstLineChars="0"/>
              <w:jc w:val="left"/>
              <w:rPr>
                <w:rFonts w:hint="eastAsia" w:ascii="Times New Roman" w:hAnsi="Times New Roman" w:eastAsia="宋体" w:cs="Times New Roman"/>
                <w:b/>
                <w:bCs w:val="0"/>
                <w:color w:val="auto"/>
                <w:sz w:val="24"/>
                <w:szCs w:val="24"/>
                <w:highlight w:val="none"/>
                <w:lang w:val="en-US" w:eastAsia="zh-CN"/>
              </w:rPr>
            </w:pPr>
          </w:p>
          <w:p w14:paraId="43BACF04">
            <w:pPr>
              <w:keepNext w:val="0"/>
              <w:keepLines w:val="0"/>
              <w:widowControl/>
              <w:numPr>
                <w:ilvl w:val="0"/>
                <w:numId w:val="0"/>
              </w:numPr>
              <w:suppressLineNumbers w:val="0"/>
              <w:spacing w:line="360" w:lineRule="auto"/>
              <w:ind w:left="120" w:leftChars="0" w:right="0" w:rightChars="0"/>
              <w:jc w:val="left"/>
              <w:rPr>
                <w:rFonts w:hint="eastAsia" w:ascii="Times New Roman" w:hAnsi="Times New Roman" w:eastAsia="宋体" w:cs="Times New Roman"/>
                <w:b/>
                <w:bCs w:val="0"/>
                <w:color w:val="auto"/>
                <w:sz w:val="24"/>
                <w:szCs w:val="24"/>
                <w:highlight w:val="none"/>
                <w:lang w:val="en-US" w:eastAsia="zh-CN"/>
              </w:rPr>
            </w:pPr>
          </w:p>
        </w:tc>
      </w:tr>
    </w:tbl>
    <w:p w14:paraId="1B6A96C3">
      <w:pPr>
        <w:rPr>
          <w:rFonts w:hint="eastAsia" w:ascii="Times New Roman" w:hAnsi="Times New Roman" w:cs="Times New Roman"/>
          <w:snapToGrid w:val="0"/>
          <w:color w:val="auto"/>
          <w:sz w:val="21"/>
          <w:szCs w:val="21"/>
          <w:highlight w:val="none"/>
          <w:lang w:val="en-US" w:eastAsia="zh-CN" w:bidi="ar"/>
        </w:rPr>
        <w:sectPr>
          <w:footerReference r:id="rId4" w:type="default"/>
          <w:pgSz w:w="11906" w:h="16838"/>
          <w:pgMar w:top="1702" w:right="1531" w:bottom="1702" w:left="1531" w:header="851" w:footer="1077" w:gutter="0"/>
          <w:pgNumType w:start="1"/>
          <w:cols w:space="0" w:num="1"/>
        </w:sectPr>
      </w:pPr>
    </w:p>
    <w:p w14:paraId="65D02BF3">
      <w:pPr>
        <w:pStyle w:val="15"/>
        <w:keepNext w:val="0"/>
        <w:keepLines w:val="0"/>
        <w:widowControl/>
        <w:suppressLineNumbers w:val="0"/>
        <w:jc w:val="center"/>
        <w:outlineLvl w:val="0"/>
        <w:rPr>
          <w:rFonts w:hint="eastAsia" w:ascii="Times New Roman" w:hAnsi="Times New Roman" w:cs="Times New Roman"/>
          <w:snapToGrid w:val="0"/>
          <w:color w:val="auto"/>
          <w:sz w:val="30"/>
          <w:szCs w:val="30"/>
          <w:highlight w:val="none"/>
          <w:lang w:val="en-US"/>
        </w:rPr>
      </w:pPr>
      <w:r>
        <w:rPr>
          <w:rFonts w:ascii="Times New Roman" w:hAnsi="Times New Roman"/>
          <w:snapToGrid w:val="0"/>
          <w:color w:val="auto"/>
          <w:sz w:val="30"/>
          <w:szCs w:val="30"/>
          <w:highlight w:val="none"/>
          <w:lang w:eastAsia="zh-CN"/>
        </w:rPr>
        <w:t>二、建设项目工程分析</w:t>
      </w:r>
    </w:p>
    <w:tbl>
      <w:tblPr>
        <w:tblStyle w:val="17"/>
        <w:tblW w:w="0" w:type="auto"/>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7"/>
        <w:gridCol w:w="8167"/>
      </w:tblGrid>
      <w:tr w14:paraId="6CE104E3">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17" w:type="dxa"/>
            <w:tcBorders>
              <w:top w:val="single" w:color="auto" w:sz="8" w:space="0"/>
              <w:left w:val="single" w:color="auto" w:sz="8" w:space="0"/>
              <w:bottom w:val="single" w:color="auto" w:sz="4" w:space="0"/>
              <w:right w:val="single" w:color="auto" w:sz="4" w:space="0"/>
            </w:tcBorders>
            <w:shd w:val="clear" w:color="auto" w:fill="auto"/>
            <w:vAlign w:val="center"/>
          </w:tcPr>
          <w:p w14:paraId="7883FA6B">
            <w:pPr>
              <w:pStyle w:val="15"/>
              <w:keepNext w:val="0"/>
              <w:keepLines w:val="0"/>
              <w:widowControl/>
              <w:suppressLineNumbers w:val="0"/>
              <w:adjustRightInd w:val="0"/>
              <w:snapToGrid w:val="0"/>
              <w:spacing w:before="0" w:beforeAutospacing="0" w:after="0" w:afterAutospacing="0"/>
              <w:ind w:left="0" w:right="0"/>
              <w:jc w:val="center"/>
              <w:rPr>
                <w:color w:val="auto"/>
                <w:highlight w:val="none"/>
              </w:rPr>
            </w:pPr>
            <w:r>
              <w:rPr>
                <w:rFonts w:hint="eastAsia" w:ascii="Times New Roman" w:hAnsi="Times New Roman" w:cs="Times New Roman"/>
                <w:color w:val="auto"/>
                <w:sz w:val="24"/>
                <w:szCs w:val="24"/>
                <w:highlight w:val="none"/>
              </w:rPr>
              <w:t>建设内容</w:t>
            </w:r>
            <w:r>
              <w:rPr>
                <w:rFonts w:hint="eastAsia" w:ascii="Times New Roman" w:hAnsi="Times New Roman" w:cs="Times New Roman"/>
                <w:snapToGrid w:val="0"/>
                <w:color w:val="auto"/>
                <w:sz w:val="20"/>
                <w:szCs w:val="20"/>
                <w:highlight w:val="none"/>
              </w:rPr>
              <w:t xml:space="preserve"> </w:t>
            </w:r>
          </w:p>
        </w:tc>
        <w:tc>
          <w:tcPr>
            <w:tcW w:w="8167" w:type="dxa"/>
            <w:tcBorders>
              <w:top w:val="single" w:color="auto" w:sz="8" w:space="0"/>
              <w:left w:val="single" w:color="auto" w:sz="4" w:space="0"/>
              <w:bottom w:val="single" w:color="auto" w:sz="4" w:space="0"/>
              <w:right w:val="single" w:color="auto" w:sz="8" w:space="0"/>
            </w:tcBorders>
            <w:shd w:val="clear" w:color="auto" w:fill="auto"/>
            <w:vAlign w:val="center"/>
          </w:tcPr>
          <w:p w14:paraId="4070F140">
            <w:pPr>
              <w:keepNext w:val="0"/>
              <w:keepLines w:val="0"/>
              <w:widowControl/>
              <w:suppressLineNumbers w:val="0"/>
              <w:spacing w:line="360" w:lineRule="auto"/>
              <w:jc w:val="left"/>
              <w:rPr>
                <w:color w:val="auto"/>
                <w:highlight w:val="none"/>
              </w:rPr>
            </w:pPr>
            <w:r>
              <w:rPr>
                <w:rFonts w:hint="eastAsia" w:ascii="Times New Roman" w:hAnsi="Times New Roman" w:cs="Times New Roman"/>
                <w:b/>
                <w:bCs w:val="0"/>
                <w:color w:val="auto"/>
                <w:sz w:val="24"/>
                <w:szCs w:val="24"/>
                <w:highlight w:val="none"/>
              </w:rPr>
              <w:t>1、项目由来</w:t>
            </w:r>
          </w:p>
          <w:p w14:paraId="5BDFBFA1">
            <w:pPr>
              <w:keepNext w:val="0"/>
              <w:keepLines w:val="0"/>
              <w:widowControl/>
              <w:suppressLineNumbers w:val="0"/>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内特斯医疗（NASDAQ：NTUS）成立于1987年，起初在美国加州成立，2000年8月在特拉华州重组成立，总部位于加州的圣卡洛斯。内特斯医疗业务遍布100多个国家，拥有超过85年的神经诊断领域的全球领导地位。内特斯医疗器械（苏州）有限公司</w:t>
            </w:r>
            <w:r>
              <w:rPr>
                <w:rFonts w:hint="eastAsia" w:ascii="Times New Roman" w:hAnsi="Times New Roman" w:cs="Times New Roman"/>
                <w:color w:val="auto"/>
                <w:sz w:val="24"/>
                <w:szCs w:val="24"/>
                <w:highlight w:val="none"/>
                <w:lang w:val="en-US" w:eastAsia="zh-CN"/>
              </w:rPr>
              <w:t>属于</w:t>
            </w:r>
            <w:r>
              <w:rPr>
                <w:rFonts w:hint="eastAsia" w:ascii="Times New Roman" w:hAnsi="Times New Roman" w:cs="Times New Roman"/>
                <w:color w:val="auto"/>
                <w:sz w:val="24"/>
                <w:szCs w:val="24"/>
                <w:highlight w:val="none"/>
              </w:rPr>
              <w:t>内特斯医疗</w:t>
            </w:r>
            <w:r>
              <w:rPr>
                <w:rFonts w:hint="default" w:ascii="Times New Roman" w:hAnsi="Times New Roman" w:cs="Times New Roman"/>
                <w:color w:val="auto"/>
                <w:sz w:val="24"/>
                <w:szCs w:val="24"/>
                <w:highlight w:val="none"/>
              </w:rPr>
              <w:t>的子公司，</w:t>
            </w:r>
            <w:r>
              <w:rPr>
                <w:rFonts w:hint="eastAsia" w:ascii="Times New Roman" w:hAnsi="Times New Roman" w:cs="Times New Roman"/>
                <w:color w:val="auto"/>
                <w:sz w:val="24"/>
                <w:szCs w:val="24"/>
                <w:highlight w:val="none"/>
              </w:rPr>
              <w:t>成立于2025年2月7日，法定代表人为Douglas Allan Balog，是一家专注于中枢神经和感觉系统疾病筛查、诊断和治疗的医疗设备解决方案的高新技术企业，为客户提供创新和可信赖的解决方案，筛查、诊断和治疗影响大脑、神经通路和八种感觉神经系统的疾病，提高护理标准，改善患者的治疗效果和生活质量。</w:t>
            </w:r>
          </w:p>
          <w:p w14:paraId="66DCD2F8">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为了更好的满足市场需求，内特斯医疗器械（苏州）有限公司拟投资360万元进行“脑神经诊断监护产品”建设，项目建成后可实现年产600台脑神经诊断监护产品的生产能力。该项目已获得苏州高新区（虎丘区）数据局的</w:t>
            </w:r>
            <w:r>
              <w:rPr>
                <w:rFonts w:hint="eastAsia" w:eastAsia="宋体" w:cs="Times New Roman"/>
                <w:color w:val="auto"/>
                <w:sz w:val="24"/>
                <w:szCs w:val="24"/>
                <w:highlight w:val="none"/>
                <w:lang w:val="en-US" w:eastAsia="zh-CN"/>
              </w:rPr>
              <w:t>备案</w:t>
            </w:r>
            <w:r>
              <w:rPr>
                <w:rFonts w:hint="eastAsia" w:ascii="Times New Roman" w:hAnsi="Times New Roman" w:cs="Times New Roman"/>
                <w:color w:val="auto"/>
                <w:sz w:val="24"/>
                <w:szCs w:val="24"/>
                <w:highlight w:val="none"/>
              </w:rPr>
              <w:t>（</w:t>
            </w:r>
            <w:r>
              <w:rPr>
                <w:rFonts w:hint="eastAsia" w:eastAsia="宋体" w:cs="Times New Roman"/>
                <w:color w:val="auto"/>
                <w:sz w:val="24"/>
                <w:szCs w:val="24"/>
                <w:highlight w:val="none"/>
                <w:lang w:val="en-US" w:eastAsia="zh-CN"/>
              </w:rPr>
              <w:t>备案证号：苏高新项备(2025)235号，</w:t>
            </w:r>
            <w:r>
              <w:rPr>
                <w:rFonts w:hint="eastAsia" w:ascii="Times New Roman" w:hAnsi="Times New Roman" w:cs="Times New Roman"/>
                <w:color w:val="auto"/>
                <w:sz w:val="24"/>
                <w:szCs w:val="24"/>
                <w:highlight w:val="none"/>
              </w:rPr>
              <w:t>项目代码：2504-320505-89-05-537016），备案文件见附件</w:t>
            </w:r>
            <w:r>
              <w:rPr>
                <w:rFonts w:hint="eastAsia" w:eastAsia="宋体" w:cs="Times New Roman"/>
                <w:color w:val="auto"/>
                <w:sz w:val="24"/>
                <w:szCs w:val="24"/>
                <w:highlight w:val="none"/>
                <w:lang w:val="en-US" w:eastAsia="zh-CN"/>
              </w:rPr>
              <w:t>1</w:t>
            </w:r>
            <w:r>
              <w:rPr>
                <w:rFonts w:hint="eastAsia" w:ascii="Times New Roman" w:hAnsi="Times New Roman" w:cs="Times New Roman"/>
                <w:color w:val="auto"/>
                <w:sz w:val="24"/>
                <w:szCs w:val="24"/>
                <w:highlight w:val="none"/>
              </w:rPr>
              <w:t>。</w:t>
            </w:r>
          </w:p>
          <w:p w14:paraId="19FA07E5">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根据《建设项目环境影响评价分类管理名录》（2021版），本项目属于“C3581医疗诊断、监护及治疗设备制造”, 应编制环境影响报告表。我单位接受委托后，认真研究了该项目的有关材料，并进行实地踏勘，调查建设项目所在地的自然环境状况和有关技术资料，经工程分析、环境影响识别和影响分析，并在此基础上根据国家相关的环保法律法规和相应的标准，编制了本环境影响报告表。</w:t>
            </w:r>
          </w:p>
          <w:p w14:paraId="624B698A">
            <w:pPr>
              <w:keepNext w:val="0"/>
              <w:keepLines w:val="0"/>
              <w:widowControl/>
              <w:suppressLineNumbers w:val="0"/>
              <w:spacing w:line="360" w:lineRule="auto"/>
              <w:jc w:val="left"/>
              <w:rPr>
                <w:color w:val="auto"/>
                <w:highlight w:val="none"/>
              </w:rPr>
            </w:pPr>
            <w:r>
              <w:rPr>
                <w:rFonts w:hint="eastAsia" w:ascii="Times New Roman" w:hAnsi="Times New Roman" w:cs="Times New Roman"/>
                <w:b/>
                <w:bCs w:val="0"/>
                <w:color w:val="auto"/>
                <w:sz w:val="24"/>
                <w:szCs w:val="24"/>
                <w:highlight w:val="none"/>
              </w:rPr>
              <w:t>2、主体工程及产品方案</w:t>
            </w:r>
          </w:p>
          <w:p w14:paraId="72FA2701">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sz w:val="24"/>
                <w:szCs w:val="24"/>
                <w:highlight w:val="none"/>
              </w:rPr>
              <w:t>表2-1 建构筑物表</w:t>
            </w:r>
            <w:r>
              <w:rPr>
                <w:color w:val="auto"/>
                <w:highlight w:val="none"/>
              </w:rPr>
              <w:t xml:space="preserve"> </w:t>
            </w:r>
          </w:p>
          <w:tbl>
            <w:tblPr>
              <w:tblStyle w:val="17"/>
              <w:tblW w:w="4981" w:type="pct"/>
              <w:jc w:val="center"/>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5"/>
              <w:gridCol w:w="1302"/>
              <w:gridCol w:w="1285"/>
              <w:gridCol w:w="1086"/>
              <w:gridCol w:w="1215"/>
              <w:gridCol w:w="1212"/>
              <w:gridCol w:w="1047"/>
            </w:tblGrid>
            <w:tr w14:paraId="3234B2CE">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PrEx>
              <w:trPr>
                <w:cantSplit/>
                <w:trHeight w:val="863" w:hRule="atLeast"/>
                <w:jc w:val="center"/>
              </w:trPr>
              <w:tc>
                <w:tcPr>
                  <w:tcW w:w="774" w:type="dxa"/>
                  <w:tcBorders>
                    <w:top w:val="single" w:color="auto" w:sz="4" w:space="0"/>
                    <w:bottom w:val="single" w:color="auto" w:sz="4" w:space="0"/>
                    <w:right w:val="single" w:color="auto" w:sz="4" w:space="0"/>
                  </w:tcBorders>
                  <w:shd w:val="clear" w:color="auto" w:fill="auto"/>
                  <w:vAlign w:val="center"/>
                </w:tcPr>
                <w:p w14:paraId="57EFB4BB">
                  <w:pPr>
                    <w:spacing w:line="320" w:lineRule="atLeast"/>
                    <w:jc w:val="center"/>
                    <w:rPr>
                      <w:color w:val="auto"/>
                      <w:highlight w:val="none"/>
                    </w:rPr>
                  </w:pPr>
                  <w:r>
                    <w:rPr>
                      <w:rFonts w:hint="eastAsia" w:ascii="Times New Roman" w:hAnsi="Times New Roman" w:cs="Times New Roman"/>
                      <w:b/>
                      <w:bCs/>
                      <w:color w:val="auto"/>
                      <w:highlight w:val="none"/>
                    </w:rPr>
                    <w:t>序号</w:t>
                  </w:r>
                </w:p>
              </w:tc>
              <w:tc>
                <w:tcPr>
                  <w:tcW w:w="1301" w:type="dxa"/>
                  <w:tcBorders>
                    <w:top w:val="single" w:color="auto" w:sz="4" w:space="0"/>
                    <w:bottom w:val="single" w:color="auto" w:sz="4" w:space="0"/>
                    <w:right w:val="single" w:color="auto" w:sz="4" w:space="0"/>
                  </w:tcBorders>
                  <w:shd w:val="clear" w:color="auto" w:fill="auto"/>
                  <w:vAlign w:val="center"/>
                </w:tcPr>
                <w:p w14:paraId="08D1A0F2">
                  <w:pPr>
                    <w:spacing w:line="320" w:lineRule="atLeast"/>
                    <w:jc w:val="center"/>
                    <w:rPr>
                      <w:color w:val="auto"/>
                      <w:highlight w:val="none"/>
                    </w:rPr>
                  </w:pPr>
                  <w:r>
                    <w:rPr>
                      <w:rFonts w:hint="eastAsia" w:ascii="Times New Roman" w:hAnsi="Times New Roman" w:cs="Times New Roman"/>
                      <w:b/>
                      <w:bCs/>
                      <w:color w:val="auto"/>
                      <w:highlight w:val="none"/>
                    </w:rPr>
                    <w:t>主要建构筑物名称</w:t>
                  </w:r>
                  <w:r>
                    <w:rPr>
                      <w:color w:val="auto"/>
                      <w:highlight w:val="none"/>
                    </w:rPr>
                    <w:t xml:space="preserve"> </w:t>
                  </w:r>
                </w:p>
              </w:tc>
              <w:tc>
                <w:tcPr>
                  <w:tcW w:w="1284" w:type="dxa"/>
                  <w:tcBorders>
                    <w:top w:val="single" w:color="auto" w:sz="4" w:space="0"/>
                    <w:bottom w:val="single" w:color="auto" w:sz="4" w:space="0"/>
                    <w:right w:val="single" w:color="auto" w:sz="4" w:space="0"/>
                  </w:tcBorders>
                  <w:shd w:val="clear" w:color="auto" w:fill="auto"/>
                  <w:vAlign w:val="center"/>
                </w:tcPr>
                <w:p w14:paraId="2D02605D">
                  <w:pPr>
                    <w:spacing w:line="320" w:lineRule="atLeast"/>
                    <w:jc w:val="center"/>
                    <w:rPr>
                      <w:color w:val="auto"/>
                      <w:highlight w:val="none"/>
                    </w:rPr>
                  </w:pPr>
                  <w:r>
                    <w:rPr>
                      <w:rFonts w:hint="eastAsia" w:ascii="Times New Roman" w:hAnsi="Times New Roman" w:cs="Times New Roman"/>
                      <w:b/>
                      <w:bCs/>
                      <w:color w:val="auto"/>
                      <w:highlight w:val="none"/>
                    </w:rPr>
                    <w:t>建筑面积（m</w:t>
                  </w:r>
                  <w:r>
                    <w:rPr>
                      <w:rFonts w:hint="eastAsia" w:ascii="Times New Roman" w:hAnsi="Times New Roman" w:cs="Times New Roman"/>
                      <w:b/>
                      <w:bCs/>
                      <w:color w:val="auto"/>
                      <w:highlight w:val="none"/>
                      <w:vertAlign w:val="superscript"/>
                    </w:rPr>
                    <w:t>2</w:t>
                  </w:r>
                  <w:r>
                    <w:rPr>
                      <w:rFonts w:hint="eastAsia" w:ascii="Times New Roman" w:hAnsi="Times New Roman" w:cs="Times New Roman"/>
                      <w:b/>
                      <w:bCs/>
                      <w:color w:val="auto"/>
                      <w:highlight w:val="none"/>
                    </w:rPr>
                    <w:t>）</w:t>
                  </w:r>
                  <w:r>
                    <w:rPr>
                      <w:color w:val="auto"/>
                      <w:highlight w:val="none"/>
                    </w:rPr>
                    <w:t xml:space="preserve"> </w:t>
                  </w:r>
                </w:p>
              </w:tc>
              <w:tc>
                <w:tcPr>
                  <w:tcW w:w="1085" w:type="dxa"/>
                  <w:tcBorders>
                    <w:top w:val="single" w:color="auto" w:sz="4" w:space="0"/>
                    <w:bottom w:val="single" w:color="auto" w:sz="4" w:space="0"/>
                    <w:right w:val="single" w:color="auto" w:sz="4" w:space="0"/>
                  </w:tcBorders>
                  <w:shd w:val="clear" w:color="auto" w:fill="auto"/>
                  <w:vAlign w:val="center"/>
                </w:tcPr>
                <w:p w14:paraId="7A58F5F1">
                  <w:pPr>
                    <w:spacing w:line="320" w:lineRule="atLeast"/>
                    <w:jc w:val="center"/>
                    <w:rPr>
                      <w:color w:val="auto"/>
                      <w:highlight w:val="none"/>
                    </w:rPr>
                  </w:pPr>
                  <w:r>
                    <w:rPr>
                      <w:rFonts w:hint="eastAsia" w:ascii="Times New Roman" w:hAnsi="Times New Roman" w:cs="Times New Roman"/>
                      <w:b/>
                      <w:bCs/>
                      <w:color w:val="auto"/>
                      <w:highlight w:val="none"/>
                    </w:rPr>
                    <w:t>建筑层数</w:t>
                  </w:r>
                </w:p>
              </w:tc>
              <w:tc>
                <w:tcPr>
                  <w:tcW w:w="1214" w:type="dxa"/>
                  <w:tcBorders>
                    <w:top w:val="single" w:color="auto" w:sz="4" w:space="0"/>
                    <w:bottom w:val="single" w:color="auto" w:sz="4" w:space="0"/>
                    <w:right w:val="single" w:color="auto" w:sz="4" w:space="0"/>
                  </w:tcBorders>
                  <w:shd w:val="clear" w:color="auto" w:fill="auto"/>
                  <w:vAlign w:val="center"/>
                </w:tcPr>
                <w:p w14:paraId="2DA78991">
                  <w:pPr>
                    <w:spacing w:line="320" w:lineRule="atLeast"/>
                    <w:jc w:val="center"/>
                    <w:rPr>
                      <w:rFonts w:hint="eastAsia" w:eastAsia="宋体"/>
                      <w:color w:val="auto"/>
                      <w:highlight w:val="none"/>
                      <w:lang w:eastAsia="zh-CN"/>
                    </w:rPr>
                  </w:pPr>
                  <w:r>
                    <w:rPr>
                      <w:rFonts w:hint="eastAsia" w:ascii="Times New Roman" w:hAnsi="Times New Roman" w:cs="Times New Roman"/>
                      <w:b/>
                      <w:bCs/>
                      <w:color w:val="auto"/>
                      <w:highlight w:val="none"/>
                    </w:rPr>
                    <w:t>建筑高度</w:t>
                  </w:r>
                  <w:r>
                    <w:rPr>
                      <w:rFonts w:hint="eastAsia" w:eastAsia="宋体" w:cs="Times New Roman"/>
                      <w:b/>
                      <w:bCs/>
                      <w:color w:val="auto"/>
                      <w:highlight w:val="none"/>
                      <w:lang w:eastAsia="zh-CN"/>
                    </w:rPr>
                    <w:t>（</w:t>
                  </w:r>
                  <w:r>
                    <w:rPr>
                      <w:rFonts w:hint="eastAsia" w:eastAsia="宋体" w:cs="Times New Roman"/>
                      <w:b/>
                      <w:bCs/>
                      <w:color w:val="auto"/>
                      <w:highlight w:val="none"/>
                      <w:lang w:val="en-US" w:eastAsia="zh-CN"/>
                    </w:rPr>
                    <w:t>m</w:t>
                  </w:r>
                  <w:r>
                    <w:rPr>
                      <w:rFonts w:hint="eastAsia" w:eastAsia="宋体" w:cs="Times New Roman"/>
                      <w:b/>
                      <w:bCs/>
                      <w:color w:val="auto"/>
                      <w:highlight w:val="none"/>
                      <w:lang w:eastAsia="zh-CN"/>
                    </w:rPr>
                    <w:t>）</w:t>
                  </w:r>
                </w:p>
              </w:tc>
              <w:tc>
                <w:tcPr>
                  <w:tcW w:w="1211" w:type="dxa"/>
                  <w:tcBorders>
                    <w:top w:val="single" w:color="auto" w:sz="4" w:space="0"/>
                    <w:bottom w:val="single" w:color="auto" w:sz="4" w:space="0"/>
                    <w:right w:val="single" w:color="auto" w:sz="4" w:space="0"/>
                  </w:tcBorders>
                  <w:shd w:val="clear" w:color="auto" w:fill="auto"/>
                  <w:vAlign w:val="center"/>
                </w:tcPr>
                <w:p w14:paraId="31FD0547">
                  <w:pPr>
                    <w:spacing w:line="320" w:lineRule="atLeast"/>
                    <w:jc w:val="center"/>
                    <w:rPr>
                      <w:color w:val="auto"/>
                      <w:highlight w:val="none"/>
                    </w:rPr>
                  </w:pPr>
                  <w:r>
                    <w:rPr>
                      <w:rFonts w:hint="eastAsia" w:ascii="Times New Roman" w:hAnsi="Times New Roman" w:cs="Times New Roman"/>
                      <w:b/>
                      <w:bCs/>
                      <w:color w:val="auto"/>
                      <w:highlight w:val="none"/>
                    </w:rPr>
                    <w:t>建筑用途</w:t>
                  </w:r>
                </w:p>
              </w:tc>
              <w:tc>
                <w:tcPr>
                  <w:tcW w:w="1046" w:type="dxa"/>
                  <w:tcBorders>
                    <w:top w:val="single" w:color="auto" w:sz="4" w:space="0"/>
                    <w:bottom w:val="single" w:color="auto" w:sz="4" w:space="0"/>
                    <w:right w:val="nil"/>
                  </w:tcBorders>
                  <w:shd w:val="clear" w:color="auto" w:fill="auto"/>
                  <w:vAlign w:val="center"/>
                </w:tcPr>
                <w:p w14:paraId="5117F328">
                  <w:pPr>
                    <w:spacing w:line="320" w:lineRule="atLeast"/>
                    <w:jc w:val="center"/>
                    <w:rPr>
                      <w:color w:val="auto"/>
                      <w:highlight w:val="none"/>
                    </w:rPr>
                  </w:pPr>
                  <w:r>
                    <w:rPr>
                      <w:rFonts w:hint="eastAsia" w:ascii="Times New Roman" w:hAnsi="Times New Roman" w:cs="Times New Roman"/>
                      <w:b/>
                      <w:bCs/>
                      <w:color w:val="auto"/>
                      <w:highlight w:val="none"/>
                    </w:rPr>
                    <w:t>备注</w:t>
                  </w:r>
                </w:p>
              </w:tc>
            </w:tr>
            <w:tr w14:paraId="3DCCF00A">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49" w:hRule="atLeast"/>
                <w:jc w:val="center"/>
              </w:trPr>
              <w:tc>
                <w:tcPr>
                  <w:tcW w:w="774" w:type="dxa"/>
                  <w:tcBorders>
                    <w:top w:val="single" w:color="auto" w:sz="4" w:space="0"/>
                    <w:bottom w:val="single" w:color="auto" w:sz="4" w:space="0"/>
                    <w:right w:val="single" w:color="auto" w:sz="4" w:space="0"/>
                  </w:tcBorders>
                  <w:shd w:val="clear" w:color="auto" w:fill="auto"/>
                  <w:vAlign w:val="center"/>
                </w:tcPr>
                <w:p w14:paraId="5A886977">
                  <w:pPr>
                    <w:spacing w:line="320" w:lineRule="atLeast"/>
                    <w:jc w:val="center"/>
                    <w:rPr>
                      <w:color w:val="auto"/>
                      <w:highlight w:val="none"/>
                    </w:rPr>
                  </w:pPr>
                  <w:r>
                    <w:rPr>
                      <w:rFonts w:hint="eastAsia" w:ascii="Times New Roman" w:hAnsi="Times New Roman" w:cs="Times New Roman"/>
                      <w:color w:val="auto"/>
                      <w:highlight w:val="none"/>
                    </w:rPr>
                    <w:t>1</w:t>
                  </w:r>
                  <w:r>
                    <w:rPr>
                      <w:color w:val="auto"/>
                      <w:highlight w:val="none"/>
                    </w:rPr>
                    <w:t xml:space="preserve"> </w:t>
                  </w:r>
                </w:p>
              </w:tc>
              <w:tc>
                <w:tcPr>
                  <w:tcW w:w="1301" w:type="dxa"/>
                  <w:tcBorders>
                    <w:top w:val="single" w:color="auto" w:sz="4" w:space="0"/>
                    <w:bottom w:val="single" w:color="auto" w:sz="4" w:space="0"/>
                    <w:right w:val="single" w:color="auto" w:sz="4" w:space="0"/>
                  </w:tcBorders>
                  <w:shd w:val="clear" w:color="auto" w:fill="auto"/>
                  <w:vAlign w:val="center"/>
                </w:tcPr>
                <w:p w14:paraId="39E36BB7">
                  <w:pPr>
                    <w:spacing w:line="320" w:lineRule="atLeast"/>
                    <w:jc w:val="center"/>
                    <w:rPr>
                      <w:color w:val="auto"/>
                      <w:highlight w:val="none"/>
                    </w:rPr>
                  </w:pPr>
                  <w:r>
                    <w:rPr>
                      <w:rFonts w:hint="eastAsia" w:ascii="Times New Roman" w:hAnsi="Times New Roman" w:cs="Times New Roman"/>
                      <w:color w:val="auto"/>
                      <w:highlight w:val="none"/>
                    </w:rPr>
                    <w:t>生产厂房、办公楼</w:t>
                  </w:r>
                  <w:r>
                    <w:rPr>
                      <w:color w:val="auto"/>
                      <w:highlight w:val="none"/>
                    </w:rPr>
                    <w:t xml:space="preserve"> </w:t>
                  </w:r>
                </w:p>
              </w:tc>
              <w:tc>
                <w:tcPr>
                  <w:tcW w:w="1284" w:type="dxa"/>
                  <w:tcBorders>
                    <w:top w:val="single" w:color="auto" w:sz="4" w:space="0"/>
                    <w:bottom w:val="single" w:color="auto" w:sz="4" w:space="0"/>
                    <w:right w:val="single" w:color="auto" w:sz="4" w:space="0"/>
                  </w:tcBorders>
                  <w:shd w:val="clear" w:color="auto" w:fill="auto"/>
                  <w:vAlign w:val="center"/>
                </w:tcPr>
                <w:p w14:paraId="2A6893BE">
                  <w:pPr>
                    <w:spacing w:line="320" w:lineRule="atLeast"/>
                    <w:jc w:val="center"/>
                    <w:rPr>
                      <w:color w:val="auto"/>
                      <w:highlight w:val="none"/>
                    </w:rPr>
                  </w:pPr>
                  <w:r>
                    <w:rPr>
                      <w:rFonts w:hint="eastAsia" w:ascii="Times New Roman" w:hAnsi="Times New Roman" w:cs="Times New Roman"/>
                      <w:color w:val="auto"/>
                      <w:highlight w:val="none"/>
                    </w:rPr>
                    <w:t>1678</w:t>
                  </w:r>
                  <w:r>
                    <w:rPr>
                      <w:color w:val="auto"/>
                      <w:highlight w:val="none"/>
                    </w:rPr>
                    <w:t xml:space="preserve"> </w:t>
                  </w:r>
                </w:p>
              </w:tc>
              <w:tc>
                <w:tcPr>
                  <w:tcW w:w="1085" w:type="dxa"/>
                  <w:tcBorders>
                    <w:top w:val="single" w:color="auto" w:sz="4" w:space="0"/>
                    <w:bottom w:val="single" w:color="auto" w:sz="4" w:space="0"/>
                    <w:right w:val="single" w:color="auto" w:sz="4" w:space="0"/>
                  </w:tcBorders>
                  <w:shd w:val="clear" w:color="auto" w:fill="auto"/>
                  <w:vAlign w:val="center"/>
                </w:tcPr>
                <w:p w14:paraId="533EC902">
                  <w:pPr>
                    <w:spacing w:line="320" w:lineRule="atLeast"/>
                    <w:jc w:val="center"/>
                    <w:rPr>
                      <w:color w:val="auto"/>
                      <w:highlight w:val="none"/>
                    </w:rPr>
                  </w:pPr>
                  <w:r>
                    <w:rPr>
                      <w:rFonts w:hint="eastAsia" w:ascii="Times New Roman" w:hAnsi="Times New Roman" w:cs="Times New Roman"/>
                      <w:color w:val="auto"/>
                      <w:highlight w:val="none"/>
                    </w:rPr>
                    <w:t>6（本项目位于第四层）</w:t>
                  </w:r>
                  <w:r>
                    <w:rPr>
                      <w:color w:val="auto"/>
                      <w:highlight w:val="none"/>
                    </w:rPr>
                    <w:t xml:space="preserve"> </w:t>
                  </w:r>
                </w:p>
              </w:tc>
              <w:tc>
                <w:tcPr>
                  <w:tcW w:w="1214" w:type="dxa"/>
                  <w:tcBorders>
                    <w:top w:val="single" w:color="auto" w:sz="4" w:space="0"/>
                    <w:bottom w:val="single" w:color="auto" w:sz="4" w:space="0"/>
                    <w:right w:val="single" w:color="auto" w:sz="4" w:space="0"/>
                  </w:tcBorders>
                  <w:shd w:val="clear" w:color="auto" w:fill="auto"/>
                  <w:vAlign w:val="center"/>
                </w:tcPr>
                <w:p w14:paraId="73D0A891">
                  <w:pPr>
                    <w:spacing w:line="320" w:lineRule="atLeast"/>
                    <w:jc w:val="center"/>
                    <w:rPr>
                      <w:color w:val="auto"/>
                      <w:highlight w:val="none"/>
                    </w:rPr>
                  </w:pPr>
                  <w:r>
                    <w:rPr>
                      <w:rFonts w:hint="eastAsia" w:ascii="Times New Roman" w:hAnsi="Times New Roman" w:cs="Times New Roman"/>
                      <w:color w:val="auto"/>
                      <w:highlight w:val="none"/>
                    </w:rPr>
                    <w:t>29.7（层高4.97）</w:t>
                  </w:r>
                  <w:r>
                    <w:rPr>
                      <w:color w:val="auto"/>
                      <w:highlight w:val="none"/>
                    </w:rPr>
                    <w:t xml:space="preserve"> </w:t>
                  </w:r>
                </w:p>
              </w:tc>
              <w:tc>
                <w:tcPr>
                  <w:tcW w:w="1211" w:type="dxa"/>
                  <w:tcBorders>
                    <w:top w:val="single" w:color="auto" w:sz="4" w:space="0"/>
                    <w:bottom w:val="single" w:color="auto" w:sz="4" w:space="0"/>
                    <w:right w:val="single" w:color="auto" w:sz="4" w:space="0"/>
                  </w:tcBorders>
                  <w:shd w:val="clear" w:color="auto" w:fill="auto"/>
                  <w:vAlign w:val="center"/>
                </w:tcPr>
                <w:p w14:paraId="5B05AC49">
                  <w:pPr>
                    <w:spacing w:line="320" w:lineRule="atLeast"/>
                    <w:jc w:val="center"/>
                    <w:rPr>
                      <w:color w:val="auto"/>
                      <w:highlight w:val="none"/>
                    </w:rPr>
                  </w:pPr>
                  <w:r>
                    <w:rPr>
                      <w:rFonts w:hint="eastAsia" w:ascii="Times New Roman" w:hAnsi="Times New Roman" w:cs="Times New Roman"/>
                      <w:color w:val="auto"/>
                      <w:highlight w:val="none"/>
                    </w:rPr>
                    <w:t>用于生产和办公</w:t>
                  </w:r>
                  <w:r>
                    <w:rPr>
                      <w:color w:val="auto"/>
                      <w:highlight w:val="none"/>
                    </w:rPr>
                    <w:t xml:space="preserve"> </w:t>
                  </w:r>
                </w:p>
              </w:tc>
              <w:tc>
                <w:tcPr>
                  <w:tcW w:w="1046" w:type="dxa"/>
                  <w:tcBorders>
                    <w:top w:val="single" w:color="auto" w:sz="4" w:space="0"/>
                    <w:bottom w:val="single" w:color="auto" w:sz="4" w:space="0"/>
                    <w:right w:val="nil"/>
                  </w:tcBorders>
                  <w:shd w:val="clear" w:color="auto" w:fill="auto"/>
                  <w:vAlign w:val="center"/>
                </w:tcPr>
                <w:p w14:paraId="15B1C99F">
                  <w:pPr>
                    <w:spacing w:line="320" w:lineRule="atLeast"/>
                    <w:jc w:val="center"/>
                    <w:rPr>
                      <w:color w:val="auto"/>
                      <w:highlight w:val="none"/>
                    </w:rPr>
                  </w:pPr>
                  <w:r>
                    <w:rPr>
                      <w:rFonts w:hint="eastAsia" w:ascii="Times New Roman" w:hAnsi="Times New Roman" w:cs="Times New Roman"/>
                      <w:color w:val="auto"/>
                      <w:highlight w:val="none"/>
                    </w:rPr>
                    <w:t>/</w:t>
                  </w:r>
                  <w:r>
                    <w:rPr>
                      <w:color w:val="auto"/>
                      <w:highlight w:val="none"/>
                    </w:rPr>
                    <w:t xml:space="preserve"> </w:t>
                  </w:r>
                </w:p>
              </w:tc>
            </w:tr>
          </w:tbl>
          <w:p w14:paraId="2657590F">
            <w:pPr>
              <w:keepNext w:val="0"/>
              <w:keepLines w:val="0"/>
              <w:widowControl/>
              <w:suppressLineNumbers w:val="0"/>
              <w:spacing w:line="320" w:lineRule="atLeast"/>
              <w:jc w:val="center"/>
              <w:rPr>
                <w:rFonts w:hint="eastAsia" w:ascii="Times New Roman" w:hAnsi="Times New Roman" w:cs="Times New Roman"/>
                <w:b/>
                <w:bCs w:val="0"/>
                <w:color w:val="auto"/>
                <w:sz w:val="24"/>
                <w:szCs w:val="24"/>
                <w:highlight w:val="none"/>
              </w:rPr>
            </w:pPr>
          </w:p>
          <w:p w14:paraId="7A50A745">
            <w:pPr>
              <w:keepNext w:val="0"/>
              <w:keepLines w:val="0"/>
              <w:widowControl/>
              <w:suppressLineNumbers w:val="0"/>
              <w:spacing w:line="320" w:lineRule="atLeast"/>
              <w:jc w:val="center"/>
              <w:rPr>
                <w:rFonts w:hint="eastAsia" w:ascii="Times New Roman" w:hAnsi="Times New Roman" w:cs="Times New Roman"/>
                <w:b/>
                <w:bCs w:val="0"/>
                <w:color w:val="auto"/>
                <w:sz w:val="24"/>
                <w:szCs w:val="24"/>
                <w:highlight w:val="none"/>
              </w:rPr>
            </w:pPr>
          </w:p>
          <w:p w14:paraId="0105AFC0">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sz w:val="24"/>
                <w:szCs w:val="24"/>
                <w:highlight w:val="none"/>
              </w:rPr>
              <w:t>表2-2 建设项目主体工程及产品方案</w:t>
            </w:r>
            <w:r>
              <w:rPr>
                <w:color w:val="auto"/>
                <w:highlight w:val="none"/>
              </w:rPr>
              <w:t xml:space="preserve"> </w:t>
            </w:r>
          </w:p>
          <w:tbl>
            <w:tblPr>
              <w:tblStyle w:val="17"/>
              <w:tblW w:w="7997" w:type="dxa"/>
              <w:jc w:val="center"/>
              <w:tblBorders>
                <w:top w:val="single" w:color="auto" w:sz="4" w:space="0"/>
                <w:left w:val="none" w:color="auto" w:sz="4" w:space="0"/>
                <w:bottom w:val="single" w:color="auto" w:sz="4"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3"/>
              <w:gridCol w:w="1128"/>
              <w:gridCol w:w="1362"/>
              <w:gridCol w:w="1290"/>
              <w:gridCol w:w="1545"/>
              <w:gridCol w:w="1589"/>
            </w:tblGrid>
            <w:tr w14:paraId="7341A14F">
              <w:tblPrEx>
                <w:tblBorders>
                  <w:top w:val="single" w:color="auto" w:sz="4" w:space="0"/>
                  <w:left w:val="none" w:color="auto" w:sz="4"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46" w:hRule="atLeast"/>
                <w:jc w:val="center"/>
              </w:trPr>
              <w:tc>
                <w:tcPr>
                  <w:tcW w:w="1083" w:type="dxa"/>
                  <w:tcBorders>
                    <w:top w:val="single" w:color="auto" w:sz="4" w:space="0"/>
                    <w:bottom w:val="single" w:color="auto" w:sz="4" w:space="0"/>
                    <w:right w:val="single" w:color="auto" w:sz="4" w:space="0"/>
                  </w:tcBorders>
                  <w:shd w:val="clear" w:color="auto" w:fill="auto"/>
                  <w:vAlign w:val="center"/>
                </w:tcPr>
                <w:p w14:paraId="2BB86AE6">
                  <w:pPr>
                    <w:spacing w:line="320" w:lineRule="atLeast"/>
                    <w:jc w:val="center"/>
                    <w:rPr>
                      <w:color w:val="auto"/>
                      <w:highlight w:val="none"/>
                    </w:rPr>
                  </w:pPr>
                  <w:r>
                    <w:rPr>
                      <w:rFonts w:hint="eastAsia" w:ascii="Times New Roman" w:hAnsi="Times New Roman" w:cs="Times New Roman"/>
                      <w:b/>
                      <w:bCs/>
                      <w:color w:val="auto"/>
                      <w:highlight w:val="none"/>
                    </w:rPr>
                    <w:t>工程名称</w:t>
                  </w:r>
                  <w:r>
                    <w:rPr>
                      <w:color w:val="auto"/>
                      <w:highlight w:val="none"/>
                    </w:rPr>
                    <w:t xml:space="preserve"> </w:t>
                  </w:r>
                </w:p>
              </w:tc>
              <w:tc>
                <w:tcPr>
                  <w:tcW w:w="1128" w:type="dxa"/>
                  <w:tcBorders>
                    <w:top w:val="single" w:color="auto" w:sz="4" w:space="0"/>
                    <w:bottom w:val="single" w:color="auto" w:sz="4" w:space="0"/>
                    <w:right w:val="single" w:color="auto" w:sz="4" w:space="0"/>
                  </w:tcBorders>
                  <w:shd w:val="clear" w:color="auto" w:fill="auto"/>
                  <w:vAlign w:val="center"/>
                </w:tcPr>
                <w:p w14:paraId="255FABCC">
                  <w:pPr>
                    <w:spacing w:line="320" w:lineRule="atLeast"/>
                    <w:jc w:val="center"/>
                    <w:rPr>
                      <w:color w:val="auto"/>
                      <w:highlight w:val="none"/>
                    </w:rPr>
                  </w:pPr>
                  <w:r>
                    <w:rPr>
                      <w:rFonts w:hint="eastAsia" w:ascii="Times New Roman" w:hAnsi="Times New Roman" w:cs="Times New Roman"/>
                      <w:b/>
                      <w:bCs/>
                      <w:color w:val="auto"/>
                      <w:highlight w:val="none"/>
                    </w:rPr>
                    <w:t>产品名称</w:t>
                  </w:r>
                </w:p>
              </w:tc>
              <w:tc>
                <w:tcPr>
                  <w:tcW w:w="1362" w:type="dxa"/>
                  <w:tcBorders>
                    <w:top w:val="single" w:color="auto" w:sz="4" w:space="0"/>
                    <w:bottom w:val="single" w:color="auto" w:sz="4" w:space="0"/>
                    <w:right w:val="single" w:color="auto" w:sz="4" w:space="0"/>
                  </w:tcBorders>
                  <w:shd w:val="clear" w:color="auto" w:fill="auto"/>
                  <w:vAlign w:val="center"/>
                </w:tcPr>
                <w:p w14:paraId="1C3B3637">
                  <w:pPr>
                    <w:spacing w:line="320" w:lineRule="atLeast"/>
                    <w:jc w:val="center"/>
                    <w:rPr>
                      <w:color w:val="auto"/>
                      <w:highlight w:val="none"/>
                    </w:rPr>
                  </w:pPr>
                  <w:r>
                    <w:rPr>
                      <w:rFonts w:hint="eastAsia" w:ascii="Times New Roman" w:hAnsi="Times New Roman" w:cs="Times New Roman"/>
                      <w:b/>
                      <w:bCs/>
                      <w:color w:val="auto"/>
                      <w:highlight w:val="none"/>
                    </w:rPr>
                    <w:t>规格</w:t>
                  </w:r>
                </w:p>
              </w:tc>
              <w:tc>
                <w:tcPr>
                  <w:tcW w:w="1290" w:type="dxa"/>
                  <w:tcBorders>
                    <w:top w:val="single" w:color="auto" w:sz="4" w:space="0"/>
                    <w:bottom w:val="single" w:color="auto" w:sz="4" w:space="0"/>
                    <w:right w:val="single" w:color="auto" w:sz="4" w:space="0"/>
                  </w:tcBorders>
                  <w:shd w:val="clear" w:color="auto" w:fill="auto"/>
                  <w:vAlign w:val="center"/>
                </w:tcPr>
                <w:p w14:paraId="77417709">
                  <w:pPr>
                    <w:spacing w:line="320" w:lineRule="atLeast"/>
                    <w:jc w:val="center"/>
                    <w:rPr>
                      <w:color w:val="auto"/>
                      <w:highlight w:val="none"/>
                    </w:rPr>
                  </w:pPr>
                  <w:r>
                    <w:rPr>
                      <w:rFonts w:hint="eastAsia" w:ascii="Times New Roman" w:hAnsi="Times New Roman" w:cs="Times New Roman"/>
                      <w:b/>
                      <w:bCs/>
                      <w:color w:val="auto"/>
                      <w:highlight w:val="none"/>
                    </w:rPr>
                    <w:t>年设计能力</w:t>
                  </w:r>
                  <w:r>
                    <w:rPr>
                      <w:color w:val="auto"/>
                      <w:highlight w:val="none"/>
                    </w:rPr>
                    <w:t xml:space="preserve"> </w:t>
                  </w:r>
                </w:p>
              </w:tc>
              <w:tc>
                <w:tcPr>
                  <w:tcW w:w="1545" w:type="dxa"/>
                  <w:tcBorders>
                    <w:top w:val="single" w:color="auto" w:sz="4" w:space="0"/>
                    <w:bottom w:val="single" w:color="auto" w:sz="4" w:space="0"/>
                    <w:right w:val="single" w:color="auto" w:sz="4" w:space="0"/>
                  </w:tcBorders>
                  <w:shd w:val="clear" w:color="auto" w:fill="auto"/>
                  <w:vAlign w:val="center"/>
                </w:tcPr>
                <w:p w14:paraId="3FE1C667">
                  <w:pPr>
                    <w:spacing w:line="320" w:lineRule="atLeast"/>
                    <w:jc w:val="center"/>
                    <w:rPr>
                      <w:color w:val="auto"/>
                      <w:highlight w:val="none"/>
                    </w:rPr>
                  </w:pPr>
                  <w:r>
                    <w:rPr>
                      <w:rFonts w:hint="eastAsia" w:ascii="Times New Roman" w:hAnsi="Times New Roman" w:cs="Times New Roman"/>
                      <w:b/>
                      <w:bCs/>
                      <w:color w:val="auto"/>
                      <w:highlight w:val="none"/>
                    </w:rPr>
                    <w:t>年工作时间(h)</w:t>
                  </w:r>
                  <w:r>
                    <w:rPr>
                      <w:color w:val="auto"/>
                      <w:highlight w:val="none"/>
                    </w:rPr>
                    <w:t xml:space="preserve"> </w:t>
                  </w:r>
                </w:p>
              </w:tc>
              <w:tc>
                <w:tcPr>
                  <w:tcW w:w="1589" w:type="dxa"/>
                  <w:tcBorders>
                    <w:top w:val="single" w:color="auto" w:sz="4" w:space="0"/>
                    <w:bottom w:val="single" w:color="auto" w:sz="4" w:space="0"/>
                  </w:tcBorders>
                  <w:shd w:val="clear" w:color="auto" w:fill="auto"/>
                  <w:vAlign w:val="center"/>
                </w:tcPr>
                <w:p w14:paraId="04D9AD1D">
                  <w:pPr>
                    <w:spacing w:line="320" w:lineRule="atLeast"/>
                    <w:jc w:val="center"/>
                    <w:rPr>
                      <w:color w:val="auto"/>
                      <w:highlight w:val="none"/>
                    </w:rPr>
                  </w:pPr>
                  <w:r>
                    <w:rPr>
                      <w:rFonts w:hint="eastAsia" w:ascii="Times New Roman" w:hAnsi="Times New Roman" w:cs="Times New Roman"/>
                      <w:b/>
                      <w:bCs/>
                      <w:color w:val="auto"/>
                      <w:highlight w:val="none"/>
                    </w:rPr>
                    <w:t>用途</w:t>
                  </w:r>
                </w:p>
              </w:tc>
            </w:tr>
            <w:tr w14:paraId="05C0F43E">
              <w:tblPrEx>
                <w:tblBorders>
                  <w:top w:val="single" w:color="auto" w:sz="4" w:space="0"/>
                  <w:left w:val="none" w:color="auto" w:sz="4"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71" w:hRule="atLeast"/>
                <w:jc w:val="center"/>
              </w:trPr>
              <w:tc>
                <w:tcPr>
                  <w:tcW w:w="1083" w:type="dxa"/>
                  <w:vMerge w:val="restart"/>
                  <w:tcBorders>
                    <w:top w:val="single" w:color="auto" w:sz="4" w:space="0"/>
                    <w:bottom w:val="single" w:color="auto" w:sz="4" w:space="0"/>
                    <w:right w:val="single" w:color="auto" w:sz="4" w:space="0"/>
                  </w:tcBorders>
                  <w:shd w:val="clear" w:color="auto" w:fill="auto"/>
                  <w:vAlign w:val="center"/>
                </w:tcPr>
                <w:p w14:paraId="622B474D">
                  <w:pPr>
                    <w:spacing w:line="320" w:lineRule="atLeast"/>
                    <w:jc w:val="center"/>
                    <w:rPr>
                      <w:color w:val="auto"/>
                      <w:highlight w:val="none"/>
                    </w:rPr>
                  </w:pPr>
                  <w:r>
                    <w:rPr>
                      <w:color w:val="auto"/>
                      <w:highlight w:val="none"/>
                    </w:rPr>
                    <w:t>脑神经诊断监护产品</w:t>
                  </w:r>
                  <w:r>
                    <w:rPr>
                      <w:rFonts w:hint="eastAsia" w:eastAsia="宋体"/>
                      <w:color w:val="auto"/>
                      <w:highlight w:val="none"/>
                      <w:lang w:val="en-US" w:eastAsia="zh-CN"/>
                    </w:rPr>
                    <w:t>生产线</w:t>
                  </w:r>
                  <w:r>
                    <w:rPr>
                      <w:color w:val="auto"/>
                      <w:highlight w:val="none"/>
                    </w:rPr>
                    <w:t xml:space="preserve"> </w:t>
                  </w:r>
                </w:p>
              </w:tc>
              <w:tc>
                <w:tcPr>
                  <w:tcW w:w="1128" w:type="dxa"/>
                  <w:tcBorders>
                    <w:top w:val="single" w:color="auto" w:sz="4" w:space="0"/>
                    <w:bottom w:val="single" w:color="auto" w:sz="4" w:space="0"/>
                    <w:right w:val="single" w:color="auto" w:sz="4" w:space="0"/>
                  </w:tcBorders>
                  <w:shd w:val="clear" w:color="auto" w:fill="auto"/>
                  <w:vAlign w:val="center"/>
                </w:tcPr>
                <w:p w14:paraId="03DEB8F2">
                  <w:pPr>
                    <w:spacing w:line="320" w:lineRule="atLeast"/>
                    <w:jc w:val="center"/>
                    <w:rPr>
                      <w:color w:val="auto"/>
                      <w:highlight w:val="none"/>
                    </w:rPr>
                  </w:pPr>
                  <w:r>
                    <w:rPr>
                      <w:color w:val="auto"/>
                      <w:highlight w:val="none"/>
                    </w:rPr>
                    <w:t xml:space="preserve">肌电图仪 </w:t>
                  </w:r>
                </w:p>
              </w:tc>
              <w:tc>
                <w:tcPr>
                  <w:tcW w:w="1362" w:type="dxa"/>
                  <w:tcBorders>
                    <w:top w:val="single" w:color="auto" w:sz="4" w:space="0"/>
                    <w:bottom w:val="single" w:color="auto" w:sz="4" w:space="0"/>
                    <w:right w:val="single" w:color="auto" w:sz="4" w:space="0"/>
                  </w:tcBorders>
                  <w:shd w:val="clear" w:color="auto" w:fill="auto"/>
                  <w:vAlign w:val="center"/>
                </w:tcPr>
                <w:p w14:paraId="66298C96">
                  <w:pPr>
                    <w:spacing w:line="320" w:lineRule="atLeast"/>
                    <w:jc w:val="center"/>
                    <w:rPr>
                      <w:color w:val="auto"/>
                      <w:highlight w:val="none"/>
                    </w:rPr>
                  </w:pPr>
                  <w:r>
                    <w:rPr>
                      <w:color w:val="auto"/>
                      <w:highlight w:val="none"/>
                    </w:rPr>
                    <w:t xml:space="preserve">Natus EDx；Natus Keypoint </w:t>
                  </w:r>
                </w:p>
              </w:tc>
              <w:tc>
                <w:tcPr>
                  <w:tcW w:w="1290" w:type="dxa"/>
                  <w:tcBorders>
                    <w:top w:val="single" w:color="auto" w:sz="4" w:space="0"/>
                    <w:bottom w:val="single" w:color="auto" w:sz="4" w:space="0"/>
                    <w:right w:val="single" w:color="auto" w:sz="4" w:space="0"/>
                  </w:tcBorders>
                  <w:shd w:val="clear" w:color="auto" w:fill="auto"/>
                  <w:vAlign w:val="center"/>
                </w:tcPr>
                <w:p w14:paraId="5F827D80">
                  <w:pPr>
                    <w:spacing w:line="320" w:lineRule="atLeast"/>
                    <w:jc w:val="center"/>
                    <w:rPr>
                      <w:color w:val="auto"/>
                      <w:highlight w:val="none"/>
                    </w:rPr>
                  </w:pPr>
                  <w:r>
                    <w:rPr>
                      <w:color w:val="auto"/>
                      <w:highlight w:val="none"/>
                    </w:rPr>
                    <w:t xml:space="preserve">400台/年 </w:t>
                  </w:r>
                </w:p>
              </w:tc>
              <w:tc>
                <w:tcPr>
                  <w:tcW w:w="1545" w:type="dxa"/>
                  <w:vMerge w:val="restart"/>
                  <w:tcBorders>
                    <w:top w:val="single" w:color="auto" w:sz="4" w:space="0"/>
                    <w:bottom w:val="single" w:color="auto" w:sz="4" w:space="0"/>
                    <w:right w:val="single" w:color="auto" w:sz="4" w:space="0"/>
                  </w:tcBorders>
                  <w:shd w:val="clear" w:color="auto" w:fill="auto"/>
                  <w:vAlign w:val="center"/>
                </w:tcPr>
                <w:p w14:paraId="09C36AA0">
                  <w:pPr>
                    <w:spacing w:line="320" w:lineRule="atLeast"/>
                    <w:jc w:val="center"/>
                    <w:rPr>
                      <w:color w:val="auto"/>
                      <w:highlight w:val="none"/>
                    </w:rPr>
                  </w:pPr>
                  <w:r>
                    <w:rPr>
                      <w:color w:val="auto"/>
                      <w:highlight w:val="none"/>
                    </w:rPr>
                    <w:t xml:space="preserve">2000 </w:t>
                  </w:r>
                </w:p>
              </w:tc>
              <w:tc>
                <w:tcPr>
                  <w:tcW w:w="1589" w:type="dxa"/>
                  <w:vMerge w:val="restart"/>
                  <w:tcBorders>
                    <w:top w:val="single" w:color="auto" w:sz="4" w:space="0"/>
                  </w:tcBorders>
                  <w:shd w:val="clear" w:color="auto" w:fill="auto"/>
                  <w:vAlign w:val="center"/>
                </w:tcPr>
                <w:p w14:paraId="0A76EB32">
                  <w:pPr>
                    <w:spacing w:line="320" w:lineRule="atLeast"/>
                    <w:jc w:val="center"/>
                    <w:rPr>
                      <w:color w:val="auto"/>
                      <w:highlight w:val="none"/>
                    </w:rPr>
                  </w:pPr>
                  <w:r>
                    <w:rPr>
                      <w:color w:val="auto"/>
                      <w:highlight w:val="none"/>
                    </w:rPr>
                    <w:t xml:space="preserve">筛查、诊断影响大脑、神经通路和感觉神经系统的疾病 </w:t>
                  </w:r>
                </w:p>
              </w:tc>
            </w:tr>
            <w:tr w14:paraId="1B0466B6">
              <w:tblPrEx>
                <w:tblBorders>
                  <w:top w:val="single" w:color="auto" w:sz="4" w:space="0"/>
                  <w:left w:val="none" w:color="auto" w:sz="4"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79" w:hRule="atLeast"/>
                <w:jc w:val="center"/>
              </w:trPr>
              <w:tc>
                <w:tcPr>
                  <w:tcW w:w="1083" w:type="dxa"/>
                  <w:vMerge w:val="continue"/>
                  <w:tcBorders>
                    <w:top w:val="single" w:color="auto" w:sz="4" w:space="0"/>
                    <w:bottom w:val="single" w:color="auto" w:sz="4" w:space="0"/>
                    <w:right w:val="single" w:color="auto" w:sz="4" w:space="0"/>
                  </w:tcBorders>
                  <w:shd w:val="clear" w:color="auto" w:fill="auto"/>
                  <w:vAlign w:val="center"/>
                </w:tcPr>
                <w:p w14:paraId="1F20EF75">
                  <w:pPr>
                    <w:rPr>
                      <w:rFonts w:hint="eastAsia" w:ascii="Times New Roman" w:hAnsi="Times New Roman" w:cs="Times New Roman"/>
                      <w:color w:val="auto"/>
                      <w:sz w:val="20"/>
                      <w:szCs w:val="20"/>
                      <w:highlight w:val="none"/>
                    </w:rPr>
                  </w:pPr>
                </w:p>
              </w:tc>
              <w:tc>
                <w:tcPr>
                  <w:tcW w:w="1128" w:type="dxa"/>
                  <w:tcBorders>
                    <w:top w:val="single" w:color="auto" w:sz="4" w:space="0"/>
                    <w:bottom w:val="single" w:color="auto" w:sz="4" w:space="0"/>
                    <w:right w:val="single" w:color="auto" w:sz="4" w:space="0"/>
                  </w:tcBorders>
                  <w:shd w:val="clear" w:color="auto" w:fill="auto"/>
                  <w:vAlign w:val="center"/>
                </w:tcPr>
                <w:p w14:paraId="6663C685">
                  <w:pPr>
                    <w:spacing w:line="320" w:lineRule="atLeast"/>
                    <w:jc w:val="center"/>
                    <w:rPr>
                      <w:color w:val="auto"/>
                      <w:highlight w:val="none"/>
                    </w:rPr>
                  </w:pPr>
                  <w:r>
                    <w:rPr>
                      <w:color w:val="auto"/>
                      <w:highlight w:val="none"/>
                    </w:rPr>
                    <w:t xml:space="preserve">脑电图机 </w:t>
                  </w:r>
                </w:p>
              </w:tc>
              <w:tc>
                <w:tcPr>
                  <w:tcW w:w="1362" w:type="dxa"/>
                  <w:tcBorders>
                    <w:top w:val="single" w:color="auto" w:sz="4" w:space="0"/>
                    <w:bottom w:val="single" w:color="auto" w:sz="4" w:space="0"/>
                    <w:right w:val="single" w:color="auto" w:sz="4" w:space="0"/>
                  </w:tcBorders>
                  <w:shd w:val="clear" w:color="auto" w:fill="auto"/>
                  <w:vAlign w:val="center"/>
                </w:tcPr>
                <w:p w14:paraId="7EC558B7">
                  <w:pPr>
                    <w:spacing w:line="320" w:lineRule="atLeast"/>
                    <w:jc w:val="center"/>
                    <w:rPr>
                      <w:color w:val="auto"/>
                      <w:highlight w:val="none"/>
                    </w:rPr>
                  </w:pPr>
                  <w:r>
                    <w:rPr>
                      <w:color w:val="auto"/>
                      <w:highlight w:val="none"/>
                    </w:rPr>
                    <w:t xml:space="preserve">Natus Brainquick </w:t>
                  </w:r>
                </w:p>
              </w:tc>
              <w:tc>
                <w:tcPr>
                  <w:tcW w:w="1290" w:type="dxa"/>
                  <w:tcBorders>
                    <w:top w:val="single" w:color="auto" w:sz="4" w:space="0"/>
                    <w:bottom w:val="single" w:color="auto" w:sz="4" w:space="0"/>
                    <w:right w:val="single" w:color="auto" w:sz="4" w:space="0"/>
                  </w:tcBorders>
                  <w:shd w:val="clear" w:color="auto" w:fill="auto"/>
                  <w:vAlign w:val="center"/>
                </w:tcPr>
                <w:p w14:paraId="133E87B2">
                  <w:pPr>
                    <w:spacing w:line="320" w:lineRule="atLeast"/>
                    <w:jc w:val="center"/>
                    <w:rPr>
                      <w:color w:val="auto"/>
                      <w:highlight w:val="none"/>
                    </w:rPr>
                  </w:pPr>
                  <w:r>
                    <w:rPr>
                      <w:color w:val="auto"/>
                      <w:highlight w:val="none"/>
                    </w:rPr>
                    <w:t xml:space="preserve">200台/年 </w:t>
                  </w:r>
                </w:p>
              </w:tc>
              <w:tc>
                <w:tcPr>
                  <w:tcW w:w="1545" w:type="dxa"/>
                  <w:vMerge w:val="continue"/>
                  <w:tcBorders>
                    <w:top w:val="single" w:color="auto" w:sz="4" w:space="0"/>
                    <w:bottom w:val="single" w:color="auto" w:sz="4" w:space="0"/>
                    <w:right w:val="single" w:color="auto" w:sz="4" w:space="0"/>
                  </w:tcBorders>
                  <w:shd w:val="clear" w:color="auto" w:fill="auto"/>
                  <w:vAlign w:val="center"/>
                </w:tcPr>
                <w:p w14:paraId="353C3D96">
                  <w:pPr>
                    <w:rPr>
                      <w:rFonts w:hint="eastAsia" w:ascii="Times New Roman" w:hAnsi="Times New Roman" w:cs="Times New Roman"/>
                      <w:color w:val="auto"/>
                      <w:sz w:val="20"/>
                      <w:szCs w:val="20"/>
                      <w:highlight w:val="none"/>
                    </w:rPr>
                  </w:pPr>
                </w:p>
              </w:tc>
              <w:tc>
                <w:tcPr>
                  <w:tcW w:w="1589" w:type="dxa"/>
                  <w:vMerge w:val="continue"/>
                  <w:tcBorders>
                    <w:bottom w:val="single" w:color="auto" w:sz="4" w:space="0"/>
                  </w:tcBorders>
                  <w:shd w:val="clear" w:color="auto" w:fill="auto"/>
                  <w:vAlign w:val="center"/>
                </w:tcPr>
                <w:p w14:paraId="1BDE4281">
                  <w:pPr>
                    <w:spacing w:line="320" w:lineRule="atLeast"/>
                    <w:jc w:val="center"/>
                    <w:rPr>
                      <w:color w:val="auto"/>
                      <w:highlight w:val="none"/>
                    </w:rPr>
                  </w:pPr>
                </w:p>
              </w:tc>
            </w:tr>
          </w:tbl>
          <w:p w14:paraId="5DF032A3">
            <w:pPr>
              <w:keepNext w:val="0"/>
              <w:keepLines w:val="0"/>
              <w:widowControl/>
              <w:suppressLineNumbers w:val="0"/>
              <w:spacing w:line="360" w:lineRule="auto"/>
              <w:jc w:val="left"/>
              <w:rPr>
                <w:color w:val="auto"/>
                <w:highlight w:val="none"/>
              </w:rPr>
            </w:pPr>
            <w:r>
              <w:rPr>
                <w:rFonts w:hint="eastAsia" w:ascii="Times New Roman" w:hAnsi="Times New Roman" w:cs="Times New Roman"/>
                <w:b/>
                <w:bCs w:val="0"/>
                <w:color w:val="auto"/>
                <w:sz w:val="24"/>
                <w:szCs w:val="24"/>
                <w:highlight w:val="none"/>
              </w:rPr>
              <w:t>3、公用及辅助工程</w:t>
            </w:r>
          </w:p>
          <w:p w14:paraId="23B3CD83">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sz w:val="24"/>
                <w:szCs w:val="24"/>
                <w:highlight w:val="none"/>
              </w:rPr>
              <w:t>表2-3 公用及辅助工程</w:t>
            </w:r>
          </w:p>
          <w:tbl>
            <w:tblPr>
              <w:tblStyle w:val="17"/>
              <w:tblW w:w="8357" w:type="dxa"/>
              <w:jc w:val="center"/>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1"/>
              <w:gridCol w:w="1915"/>
              <w:gridCol w:w="2610"/>
              <w:gridCol w:w="2321"/>
            </w:tblGrid>
            <w:tr w14:paraId="3AA1F430">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jc w:val="center"/>
              </w:trPr>
              <w:tc>
                <w:tcPr>
                  <w:tcW w:w="1511" w:type="dxa"/>
                  <w:tcBorders>
                    <w:top w:val="single" w:color="auto" w:sz="4" w:space="0"/>
                    <w:bottom w:val="single" w:color="auto" w:sz="4" w:space="0"/>
                    <w:right w:val="single" w:color="auto" w:sz="4" w:space="0"/>
                  </w:tcBorders>
                  <w:shd w:val="clear" w:color="auto" w:fill="auto"/>
                  <w:vAlign w:val="center"/>
                </w:tcPr>
                <w:p w14:paraId="59F72E11">
                  <w:pPr>
                    <w:spacing w:line="320" w:lineRule="atLeast"/>
                    <w:jc w:val="center"/>
                    <w:rPr>
                      <w:color w:val="auto"/>
                      <w:highlight w:val="none"/>
                    </w:rPr>
                  </w:pPr>
                  <w:r>
                    <w:rPr>
                      <w:b/>
                      <w:bCs/>
                      <w:color w:val="auto"/>
                      <w:highlight w:val="none"/>
                    </w:rPr>
                    <w:t>分类</w:t>
                  </w:r>
                  <w:r>
                    <w:rPr>
                      <w:color w:val="auto"/>
                      <w:highlight w:val="none"/>
                    </w:rPr>
                    <w:t xml:space="preserve"> </w:t>
                  </w:r>
                </w:p>
              </w:tc>
              <w:tc>
                <w:tcPr>
                  <w:tcW w:w="1915" w:type="dxa"/>
                  <w:tcBorders>
                    <w:top w:val="single" w:color="auto" w:sz="4" w:space="0"/>
                    <w:bottom w:val="single" w:color="auto" w:sz="4" w:space="0"/>
                    <w:right w:val="single" w:color="auto" w:sz="4" w:space="0"/>
                  </w:tcBorders>
                  <w:shd w:val="clear" w:color="auto" w:fill="auto"/>
                  <w:vAlign w:val="center"/>
                </w:tcPr>
                <w:p w14:paraId="793353FB">
                  <w:pPr>
                    <w:spacing w:line="320" w:lineRule="atLeast"/>
                    <w:jc w:val="center"/>
                    <w:rPr>
                      <w:color w:val="auto"/>
                      <w:highlight w:val="none"/>
                    </w:rPr>
                  </w:pPr>
                  <w:r>
                    <w:rPr>
                      <w:rFonts w:hint="eastAsia" w:ascii="Times New Roman" w:hAnsi="Times New Roman" w:cs="Times New Roman"/>
                      <w:b/>
                      <w:bCs/>
                      <w:color w:val="auto"/>
                      <w:highlight w:val="none"/>
                    </w:rPr>
                    <w:t>建设名称</w:t>
                  </w:r>
                  <w:r>
                    <w:rPr>
                      <w:color w:val="auto"/>
                      <w:highlight w:val="none"/>
                    </w:rPr>
                    <w:t xml:space="preserve"> </w:t>
                  </w:r>
                </w:p>
              </w:tc>
              <w:tc>
                <w:tcPr>
                  <w:tcW w:w="2610" w:type="dxa"/>
                  <w:tcBorders>
                    <w:top w:val="single" w:color="auto" w:sz="4" w:space="0"/>
                    <w:bottom w:val="single" w:color="auto" w:sz="4" w:space="0"/>
                    <w:right w:val="single" w:color="auto" w:sz="4" w:space="0"/>
                  </w:tcBorders>
                  <w:shd w:val="clear" w:color="auto" w:fill="auto"/>
                  <w:vAlign w:val="center"/>
                </w:tcPr>
                <w:p w14:paraId="31E2431C">
                  <w:pPr>
                    <w:spacing w:line="320" w:lineRule="atLeast"/>
                    <w:jc w:val="center"/>
                    <w:rPr>
                      <w:color w:val="auto"/>
                      <w:highlight w:val="none"/>
                    </w:rPr>
                  </w:pPr>
                  <w:r>
                    <w:rPr>
                      <w:rFonts w:hint="eastAsia" w:ascii="Times New Roman" w:hAnsi="Times New Roman" w:cs="Times New Roman"/>
                      <w:b/>
                      <w:bCs/>
                      <w:color w:val="auto"/>
                      <w:highlight w:val="none"/>
                    </w:rPr>
                    <w:t>设计能力</w:t>
                  </w:r>
                </w:p>
              </w:tc>
              <w:tc>
                <w:tcPr>
                  <w:tcW w:w="2321" w:type="dxa"/>
                  <w:tcBorders>
                    <w:top w:val="single" w:color="auto" w:sz="4" w:space="0"/>
                    <w:bottom w:val="single" w:color="auto" w:sz="4" w:space="0"/>
                    <w:right w:val="nil"/>
                  </w:tcBorders>
                  <w:shd w:val="clear" w:color="auto" w:fill="auto"/>
                  <w:vAlign w:val="center"/>
                </w:tcPr>
                <w:p w14:paraId="7E3A2BD8">
                  <w:pPr>
                    <w:spacing w:line="320" w:lineRule="atLeast"/>
                    <w:jc w:val="center"/>
                    <w:rPr>
                      <w:color w:val="auto"/>
                      <w:highlight w:val="none"/>
                    </w:rPr>
                  </w:pPr>
                  <w:r>
                    <w:rPr>
                      <w:rFonts w:hint="eastAsia" w:ascii="Times New Roman" w:hAnsi="Times New Roman" w:cs="Times New Roman"/>
                      <w:b/>
                      <w:bCs/>
                      <w:color w:val="auto"/>
                      <w:highlight w:val="none"/>
                    </w:rPr>
                    <w:t>备 注</w:t>
                  </w:r>
                  <w:r>
                    <w:rPr>
                      <w:color w:val="auto"/>
                      <w:highlight w:val="none"/>
                    </w:rPr>
                    <w:t xml:space="preserve"> </w:t>
                  </w:r>
                </w:p>
              </w:tc>
            </w:tr>
            <w:tr w14:paraId="66BE837F">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511" w:type="dxa"/>
                  <w:vMerge w:val="restart"/>
                  <w:tcBorders>
                    <w:top w:val="single" w:color="auto" w:sz="4" w:space="0"/>
                    <w:right w:val="single" w:color="auto" w:sz="4" w:space="0"/>
                  </w:tcBorders>
                  <w:shd w:val="clear" w:color="auto" w:fill="auto"/>
                  <w:vAlign w:val="center"/>
                </w:tcPr>
                <w:p w14:paraId="79F560F0">
                  <w:pPr>
                    <w:spacing w:line="320" w:lineRule="atLeast"/>
                    <w:jc w:val="center"/>
                    <w:rPr>
                      <w:rFonts w:hint="eastAsia" w:eastAsia="宋体"/>
                      <w:b w:val="0"/>
                      <w:bCs w:val="0"/>
                      <w:color w:val="auto"/>
                      <w:highlight w:val="none"/>
                      <w:lang w:val="en-US" w:eastAsia="zh-CN"/>
                    </w:rPr>
                  </w:pPr>
                  <w:r>
                    <w:rPr>
                      <w:rFonts w:hint="eastAsia" w:eastAsia="宋体"/>
                      <w:b w:val="0"/>
                      <w:bCs w:val="0"/>
                      <w:color w:val="auto"/>
                      <w:highlight w:val="none"/>
                      <w:lang w:val="en-US" w:eastAsia="zh-CN"/>
                    </w:rPr>
                    <w:t>储运工程</w:t>
                  </w:r>
                </w:p>
              </w:tc>
              <w:tc>
                <w:tcPr>
                  <w:tcW w:w="1915" w:type="dxa"/>
                  <w:tcBorders>
                    <w:top w:val="single" w:color="auto" w:sz="4" w:space="0"/>
                    <w:bottom w:val="single" w:color="auto" w:sz="4" w:space="0"/>
                    <w:right w:val="single" w:color="auto" w:sz="4" w:space="0"/>
                  </w:tcBorders>
                  <w:shd w:val="clear" w:color="auto" w:fill="auto"/>
                  <w:vAlign w:val="center"/>
                </w:tcPr>
                <w:p w14:paraId="075ECC7D">
                  <w:pPr>
                    <w:adjustRightInd w:val="0"/>
                    <w:snapToGrid w:val="0"/>
                    <w:ind w:left="0" w:leftChars="0" w:right="0" w:rightChars="0"/>
                    <w:jc w:val="center"/>
                    <w:rPr>
                      <w:rFonts w:hint="eastAsia" w:ascii="Times New Roman" w:hAnsi="Times New Roman" w:eastAsia="宋体" w:cs="Times New Roman"/>
                      <w:color w:val="auto"/>
                      <w:kern w:val="2"/>
                      <w:sz w:val="21"/>
                      <w:szCs w:val="21"/>
                      <w:highlight w:val="none"/>
                      <w:lang w:val="en-US" w:eastAsia="zh-CN" w:bidi="ar"/>
                    </w:rPr>
                  </w:pPr>
                  <w:r>
                    <w:rPr>
                      <w:rFonts w:hint="eastAsia"/>
                      <w:color w:val="auto"/>
                      <w:szCs w:val="21"/>
                      <w:highlight w:val="none"/>
                      <w:lang w:val="en-US" w:eastAsia="zh-CN" w:bidi="ar"/>
                    </w:rPr>
                    <w:t>成品仓库</w:t>
                  </w:r>
                </w:p>
              </w:tc>
              <w:tc>
                <w:tcPr>
                  <w:tcW w:w="2610" w:type="dxa"/>
                  <w:tcBorders>
                    <w:top w:val="single" w:color="auto" w:sz="4" w:space="0"/>
                    <w:bottom w:val="single" w:color="auto" w:sz="4" w:space="0"/>
                    <w:right w:val="single" w:color="auto" w:sz="4" w:space="0"/>
                  </w:tcBorders>
                  <w:shd w:val="clear" w:color="auto" w:fill="auto"/>
                  <w:vAlign w:val="center"/>
                </w:tcPr>
                <w:p w14:paraId="622971C4">
                  <w:pPr>
                    <w:pStyle w:val="9"/>
                    <w:adjustRightInd w:val="0"/>
                    <w:snapToGrid w:val="0"/>
                    <w:ind w:left="0" w:leftChars="0" w:right="0" w:rightChars="0"/>
                    <w:jc w:val="center"/>
                    <w:rPr>
                      <w:rFonts w:hint="eastAsia" w:ascii="Times New Roman" w:hAnsi="Times New Roman" w:eastAsia="宋体" w:cs="Times New Roman"/>
                      <w:color w:val="auto"/>
                      <w:kern w:val="2"/>
                      <w:sz w:val="21"/>
                      <w:szCs w:val="21"/>
                      <w:highlight w:val="none"/>
                      <w:lang w:val="en-US" w:eastAsia="zh-CN" w:bidi="ar"/>
                    </w:rPr>
                  </w:pPr>
                  <w:r>
                    <w:rPr>
                      <w:rFonts w:hint="eastAsia"/>
                      <w:color w:val="auto"/>
                      <w:szCs w:val="21"/>
                      <w:highlight w:val="none"/>
                      <w:lang w:val="en-US" w:eastAsia="zh-CN" w:bidi="ar"/>
                    </w:rPr>
                    <w:t>78m</w:t>
                  </w:r>
                  <w:r>
                    <w:rPr>
                      <w:rFonts w:hint="eastAsia"/>
                      <w:color w:val="auto"/>
                      <w:szCs w:val="21"/>
                      <w:highlight w:val="none"/>
                      <w:vertAlign w:val="superscript"/>
                      <w:lang w:val="en-US" w:eastAsia="zh-CN" w:bidi="ar"/>
                    </w:rPr>
                    <w:t>2</w:t>
                  </w:r>
                </w:p>
              </w:tc>
              <w:tc>
                <w:tcPr>
                  <w:tcW w:w="2321" w:type="dxa"/>
                  <w:tcBorders>
                    <w:top w:val="single" w:color="auto" w:sz="4" w:space="0"/>
                    <w:bottom w:val="single" w:color="auto" w:sz="4" w:space="0"/>
                    <w:right w:val="nil"/>
                  </w:tcBorders>
                  <w:shd w:val="clear" w:color="auto" w:fill="auto"/>
                  <w:vAlign w:val="center"/>
                </w:tcPr>
                <w:p w14:paraId="3E851848">
                  <w:pPr>
                    <w:pStyle w:val="9"/>
                    <w:adjustRightInd w:val="0"/>
                    <w:snapToGrid w:val="0"/>
                    <w:ind w:left="0" w:leftChars="0" w:right="0" w:rightChars="0"/>
                    <w:jc w:val="center"/>
                    <w:rPr>
                      <w:rFonts w:hint="eastAsia" w:ascii="Times New Roman" w:hAnsi="Times New Roman" w:eastAsia="宋体" w:cs="Times New Roman"/>
                      <w:color w:val="auto"/>
                      <w:kern w:val="2"/>
                      <w:sz w:val="21"/>
                      <w:szCs w:val="21"/>
                      <w:highlight w:val="none"/>
                      <w:lang w:val="en-US" w:eastAsia="zh-CN" w:bidi="ar"/>
                    </w:rPr>
                  </w:pPr>
                  <w:r>
                    <w:rPr>
                      <w:rFonts w:hint="eastAsia"/>
                      <w:color w:val="auto"/>
                      <w:szCs w:val="21"/>
                      <w:highlight w:val="none"/>
                      <w:lang w:val="en-US" w:eastAsia="zh-CN" w:bidi="ar"/>
                    </w:rPr>
                    <w:t>位于厂房四楼，用于成品存储</w:t>
                  </w:r>
                </w:p>
              </w:tc>
            </w:tr>
            <w:tr w14:paraId="5CDCEF17">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511" w:type="dxa"/>
                  <w:vMerge w:val="continue"/>
                  <w:tcBorders>
                    <w:bottom w:val="single" w:color="auto" w:sz="4" w:space="0"/>
                    <w:right w:val="single" w:color="auto" w:sz="4" w:space="0"/>
                  </w:tcBorders>
                  <w:shd w:val="clear" w:color="auto" w:fill="auto"/>
                  <w:vAlign w:val="center"/>
                </w:tcPr>
                <w:p w14:paraId="4249A45F">
                  <w:pPr>
                    <w:spacing w:line="320" w:lineRule="atLeast"/>
                    <w:jc w:val="center"/>
                    <w:rPr>
                      <w:b w:val="0"/>
                      <w:bCs w:val="0"/>
                      <w:color w:val="auto"/>
                      <w:highlight w:val="none"/>
                    </w:rPr>
                  </w:pPr>
                </w:p>
              </w:tc>
              <w:tc>
                <w:tcPr>
                  <w:tcW w:w="1915" w:type="dxa"/>
                  <w:tcBorders>
                    <w:top w:val="single" w:color="auto" w:sz="4" w:space="0"/>
                    <w:bottom w:val="single" w:color="auto" w:sz="4" w:space="0"/>
                    <w:right w:val="single" w:color="auto" w:sz="4" w:space="0"/>
                  </w:tcBorders>
                  <w:shd w:val="clear" w:color="auto" w:fill="auto"/>
                  <w:vAlign w:val="center"/>
                </w:tcPr>
                <w:p w14:paraId="3B7D6DF9">
                  <w:pPr>
                    <w:adjustRightInd w:val="0"/>
                    <w:snapToGrid w:val="0"/>
                    <w:ind w:left="0" w:leftChars="0" w:right="0" w:rightChars="0"/>
                    <w:jc w:val="center"/>
                    <w:rPr>
                      <w:rFonts w:hint="eastAsia" w:ascii="Times New Roman" w:hAnsi="Times New Roman" w:eastAsia="宋体" w:cs="Times New Roman"/>
                      <w:color w:val="auto"/>
                      <w:spacing w:val="6"/>
                      <w:kern w:val="2"/>
                      <w:sz w:val="21"/>
                      <w:szCs w:val="21"/>
                      <w:highlight w:val="none"/>
                      <w:lang w:val="en-US" w:eastAsia="zh-CN" w:bidi="ar"/>
                    </w:rPr>
                  </w:pPr>
                  <w:r>
                    <w:rPr>
                      <w:rFonts w:hint="eastAsia"/>
                      <w:color w:val="auto"/>
                      <w:szCs w:val="21"/>
                      <w:highlight w:val="none"/>
                      <w:lang w:val="en-US" w:eastAsia="zh-CN" w:bidi="ar"/>
                    </w:rPr>
                    <w:t>原料仓库</w:t>
                  </w:r>
                </w:p>
              </w:tc>
              <w:tc>
                <w:tcPr>
                  <w:tcW w:w="2610" w:type="dxa"/>
                  <w:tcBorders>
                    <w:top w:val="single" w:color="auto" w:sz="4" w:space="0"/>
                    <w:bottom w:val="single" w:color="auto" w:sz="4" w:space="0"/>
                    <w:right w:val="single" w:color="auto" w:sz="4" w:space="0"/>
                  </w:tcBorders>
                  <w:shd w:val="clear" w:color="auto" w:fill="auto"/>
                  <w:vAlign w:val="center"/>
                </w:tcPr>
                <w:p w14:paraId="6014E545">
                  <w:pPr>
                    <w:pStyle w:val="9"/>
                    <w:adjustRightInd w:val="0"/>
                    <w:snapToGrid w:val="0"/>
                    <w:ind w:left="0" w:leftChars="0" w:right="0" w:rightChars="0"/>
                    <w:jc w:val="center"/>
                    <w:rPr>
                      <w:rFonts w:hint="eastAsia" w:ascii="Times New Roman" w:hAnsi="Times New Roman" w:eastAsia="宋体" w:cs="Times New Roman"/>
                      <w:color w:val="auto"/>
                      <w:spacing w:val="5"/>
                      <w:kern w:val="2"/>
                      <w:sz w:val="21"/>
                      <w:szCs w:val="21"/>
                      <w:highlight w:val="none"/>
                      <w:lang w:val="en-US" w:eastAsia="zh-CN" w:bidi="ar"/>
                    </w:rPr>
                  </w:pPr>
                  <w:r>
                    <w:rPr>
                      <w:rFonts w:hint="eastAsia"/>
                      <w:color w:val="auto"/>
                      <w:szCs w:val="21"/>
                      <w:highlight w:val="none"/>
                      <w:lang w:val="en-US" w:eastAsia="zh-CN" w:bidi="ar"/>
                    </w:rPr>
                    <w:t>123.5m</w:t>
                  </w:r>
                  <w:r>
                    <w:rPr>
                      <w:rFonts w:hint="eastAsia"/>
                      <w:color w:val="auto"/>
                      <w:szCs w:val="21"/>
                      <w:highlight w:val="none"/>
                      <w:vertAlign w:val="superscript"/>
                      <w:lang w:val="en-US" w:eastAsia="zh-CN" w:bidi="ar"/>
                    </w:rPr>
                    <w:t>2</w:t>
                  </w:r>
                </w:p>
              </w:tc>
              <w:tc>
                <w:tcPr>
                  <w:tcW w:w="2321" w:type="dxa"/>
                  <w:tcBorders>
                    <w:top w:val="single" w:color="auto" w:sz="4" w:space="0"/>
                    <w:bottom w:val="single" w:color="auto" w:sz="4" w:space="0"/>
                    <w:right w:val="nil"/>
                  </w:tcBorders>
                  <w:shd w:val="clear" w:color="auto" w:fill="auto"/>
                  <w:vAlign w:val="center"/>
                </w:tcPr>
                <w:p w14:paraId="1FA58348">
                  <w:pPr>
                    <w:pStyle w:val="9"/>
                    <w:adjustRightInd w:val="0"/>
                    <w:snapToGrid w:val="0"/>
                    <w:ind w:left="0" w:leftChars="0" w:right="0" w:rightChars="0"/>
                    <w:jc w:val="center"/>
                    <w:rPr>
                      <w:rFonts w:hint="eastAsia" w:ascii="Times New Roman" w:hAnsi="Times New Roman" w:eastAsia="宋体" w:cs="Times New Roman"/>
                      <w:color w:val="auto"/>
                      <w:kern w:val="2"/>
                      <w:sz w:val="21"/>
                      <w:szCs w:val="21"/>
                      <w:highlight w:val="none"/>
                      <w:lang w:val="en-US" w:eastAsia="zh-CN" w:bidi="ar"/>
                    </w:rPr>
                  </w:pPr>
                  <w:r>
                    <w:rPr>
                      <w:rFonts w:hint="eastAsia"/>
                      <w:color w:val="auto"/>
                      <w:szCs w:val="21"/>
                      <w:highlight w:val="none"/>
                      <w:lang w:val="en-US" w:eastAsia="zh-CN" w:bidi="ar"/>
                    </w:rPr>
                    <w:t>位于厂房四楼，用于原料存储</w:t>
                  </w:r>
                </w:p>
              </w:tc>
            </w:tr>
            <w:tr w14:paraId="5BF742E4">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511" w:type="dxa"/>
                  <w:vMerge w:val="restart"/>
                  <w:tcBorders>
                    <w:top w:val="single" w:color="auto" w:sz="4" w:space="0"/>
                    <w:right w:val="single" w:color="auto" w:sz="4" w:space="0"/>
                  </w:tcBorders>
                  <w:shd w:val="clear" w:color="auto" w:fill="auto"/>
                  <w:vAlign w:val="center"/>
                </w:tcPr>
                <w:p w14:paraId="18178417">
                  <w:pPr>
                    <w:spacing w:line="320" w:lineRule="atLeast"/>
                    <w:jc w:val="center"/>
                    <w:rPr>
                      <w:rFonts w:hint="eastAsia" w:eastAsia="宋体"/>
                      <w:b w:val="0"/>
                      <w:bCs w:val="0"/>
                      <w:color w:val="auto"/>
                      <w:highlight w:val="none"/>
                      <w:lang w:val="en-US" w:eastAsia="zh-CN"/>
                    </w:rPr>
                  </w:pPr>
                  <w:r>
                    <w:rPr>
                      <w:rFonts w:hint="eastAsia" w:eastAsia="宋体"/>
                      <w:b w:val="0"/>
                      <w:bCs w:val="0"/>
                      <w:color w:val="auto"/>
                      <w:highlight w:val="none"/>
                      <w:lang w:val="en-US" w:eastAsia="zh-CN"/>
                    </w:rPr>
                    <w:t>公用工程</w:t>
                  </w:r>
                </w:p>
              </w:tc>
              <w:tc>
                <w:tcPr>
                  <w:tcW w:w="1915" w:type="dxa"/>
                  <w:tcBorders>
                    <w:top w:val="single" w:color="auto" w:sz="4" w:space="0"/>
                    <w:bottom w:val="single" w:color="auto" w:sz="4" w:space="0"/>
                    <w:right w:val="single" w:color="auto" w:sz="4" w:space="0"/>
                  </w:tcBorders>
                  <w:shd w:val="clear" w:color="auto" w:fill="auto"/>
                  <w:vAlign w:val="center"/>
                </w:tcPr>
                <w:p w14:paraId="3C1E85CE">
                  <w:pPr>
                    <w:adjustRightInd w:val="0"/>
                    <w:snapToGrid w:val="0"/>
                    <w:ind w:left="0" w:leftChars="0" w:right="0" w:rightChars="0"/>
                    <w:jc w:val="center"/>
                    <w:rPr>
                      <w:rFonts w:hint="eastAsia" w:ascii="Times New Roman" w:hAnsi="Times New Roman" w:eastAsia="Times New Roman" w:cs="Times New Roman"/>
                      <w:color w:val="auto"/>
                      <w:spacing w:val="6"/>
                      <w:kern w:val="2"/>
                      <w:sz w:val="21"/>
                      <w:szCs w:val="21"/>
                      <w:highlight w:val="none"/>
                      <w:lang w:val="en-US" w:eastAsia="en-US" w:bidi="ar"/>
                    </w:rPr>
                  </w:pPr>
                  <w:r>
                    <w:rPr>
                      <w:color w:val="auto"/>
                      <w:spacing w:val="6"/>
                      <w:highlight w:val="none"/>
                      <w:lang w:bidi="ar"/>
                    </w:rPr>
                    <w:t>给水</w:t>
                  </w:r>
                </w:p>
              </w:tc>
              <w:tc>
                <w:tcPr>
                  <w:tcW w:w="2610" w:type="dxa"/>
                  <w:tcBorders>
                    <w:top w:val="single" w:color="auto" w:sz="4" w:space="0"/>
                    <w:bottom w:val="single" w:color="auto" w:sz="4" w:space="0"/>
                    <w:right w:val="single" w:color="auto" w:sz="4" w:space="0"/>
                  </w:tcBorders>
                  <w:shd w:val="clear" w:color="auto" w:fill="auto"/>
                  <w:vAlign w:val="center"/>
                </w:tcPr>
                <w:p w14:paraId="3C778F2B">
                  <w:pPr>
                    <w:widowControl/>
                    <w:ind w:left="0" w:leftChars="0" w:right="0" w:rightChars="0"/>
                    <w:jc w:val="center"/>
                    <w:textAlignment w:val="center"/>
                    <w:rPr>
                      <w:rFonts w:hint="eastAsia" w:ascii="Times New Roman" w:hAnsi="Times New Roman" w:eastAsia="宋体" w:cs="Times New Roman"/>
                      <w:color w:val="auto"/>
                      <w:kern w:val="0"/>
                      <w:sz w:val="21"/>
                      <w:szCs w:val="21"/>
                      <w:highlight w:val="none"/>
                      <w:lang w:val="en-US" w:eastAsia="zh-CN" w:bidi="ar"/>
                    </w:rPr>
                  </w:pPr>
                  <w:r>
                    <w:rPr>
                      <w:rFonts w:hint="eastAsia"/>
                      <w:color w:val="auto"/>
                      <w:kern w:val="0"/>
                      <w:szCs w:val="21"/>
                      <w:highlight w:val="none"/>
                      <w:lang w:val="en-US" w:eastAsia="zh-CN" w:bidi="ar"/>
                    </w:rPr>
                    <w:t>375t/a</w:t>
                  </w:r>
                </w:p>
              </w:tc>
              <w:tc>
                <w:tcPr>
                  <w:tcW w:w="2321" w:type="dxa"/>
                  <w:tcBorders>
                    <w:top w:val="single" w:color="auto" w:sz="4" w:space="0"/>
                    <w:bottom w:val="single" w:color="auto" w:sz="4" w:space="0"/>
                    <w:right w:val="nil"/>
                  </w:tcBorders>
                  <w:shd w:val="clear" w:color="auto" w:fill="auto"/>
                  <w:vAlign w:val="center"/>
                </w:tcPr>
                <w:p w14:paraId="5A4E44C3">
                  <w:pPr>
                    <w:pStyle w:val="9"/>
                    <w:adjustRightInd w:val="0"/>
                    <w:snapToGrid w:val="0"/>
                    <w:ind w:left="0" w:leftChars="0" w:right="0" w:rightChars="0"/>
                    <w:jc w:val="center"/>
                    <w:rPr>
                      <w:rFonts w:hint="eastAsia" w:ascii="Times New Roman" w:hAnsi="Times New Roman" w:eastAsia="Times New Roman" w:cs="Times New Roman"/>
                      <w:color w:val="auto"/>
                      <w:kern w:val="2"/>
                      <w:sz w:val="21"/>
                      <w:szCs w:val="21"/>
                      <w:highlight w:val="none"/>
                      <w:lang w:val="en-US" w:eastAsia="en-US" w:bidi="ar"/>
                    </w:rPr>
                  </w:pPr>
                  <w:r>
                    <w:rPr>
                      <w:rFonts w:hint="eastAsia"/>
                      <w:color w:val="auto"/>
                      <w:szCs w:val="21"/>
                      <w:highlight w:val="none"/>
                      <w:lang w:bidi="ar"/>
                    </w:rPr>
                    <w:t>园区市政供水管网</w:t>
                  </w:r>
                </w:p>
              </w:tc>
            </w:tr>
            <w:tr w14:paraId="5AD31409">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jc w:val="center"/>
              </w:trPr>
              <w:tc>
                <w:tcPr>
                  <w:tcW w:w="1511" w:type="dxa"/>
                  <w:vMerge w:val="continue"/>
                  <w:tcBorders>
                    <w:right w:val="single" w:color="auto" w:sz="4" w:space="0"/>
                  </w:tcBorders>
                  <w:shd w:val="clear" w:color="auto" w:fill="auto"/>
                  <w:vAlign w:val="center"/>
                </w:tcPr>
                <w:p w14:paraId="6FAD4E47">
                  <w:pPr>
                    <w:spacing w:line="320" w:lineRule="atLeast"/>
                    <w:jc w:val="center"/>
                    <w:rPr>
                      <w:b w:val="0"/>
                      <w:bCs w:val="0"/>
                      <w:color w:val="auto"/>
                      <w:highlight w:val="none"/>
                    </w:rPr>
                  </w:pPr>
                </w:p>
              </w:tc>
              <w:tc>
                <w:tcPr>
                  <w:tcW w:w="1915" w:type="dxa"/>
                  <w:tcBorders>
                    <w:top w:val="single" w:color="auto" w:sz="4" w:space="0"/>
                    <w:bottom w:val="single" w:color="auto" w:sz="4" w:space="0"/>
                    <w:right w:val="single" w:color="auto" w:sz="4" w:space="0"/>
                  </w:tcBorders>
                  <w:shd w:val="clear" w:color="auto" w:fill="auto"/>
                  <w:vAlign w:val="center"/>
                </w:tcPr>
                <w:p w14:paraId="56A4AAD8">
                  <w:pPr>
                    <w:adjustRightInd w:val="0"/>
                    <w:snapToGrid w:val="0"/>
                    <w:ind w:left="0" w:leftChars="0" w:right="0" w:rightChars="0"/>
                    <w:jc w:val="center"/>
                    <w:rPr>
                      <w:rFonts w:hint="eastAsia" w:ascii="Times New Roman" w:hAnsi="Times New Roman" w:eastAsia="Times New Roman" w:cs="Times New Roman"/>
                      <w:color w:val="auto"/>
                      <w:spacing w:val="6"/>
                      <w:kern w:val="2"/>
                      <w:sz w:val="21"/>
                      <w:szCs w:val="21"/>
                      <w:highlight w:val="none"/>
                      <w:lang w:val="en-US" w:eastAsia="en-US" w:bidi="ar"/>
                    </w:rPr>
                  </w:pPr>
                  <w:r>
                    <w:rPr>
                      <w:color w:val="auto"/>
                      <w:spacing w:val="6"/>
                      <w:highlight w:val="none"/>
                      <w:lang w:bidi="ar"/>
                    </w:rPr>
                    <w:t>排水</w:t>
                  </w:r>
                </w:p>
              </w:tc>
              <w:tc>
                <w:tcPr>
                  <w:tcW w:w="2610" w:type="dxa"/>
                  <w:tcBorders>
                    <w:top w:val="single" w:color="auto" w:sz="4" w:space="0"/>
                    <w:bottom w:val="single" w:color="auto" w:sz="4" w:space="0"/>
                    <w:right w:val="single" w:color="auto" w:sz="4" w:space="0"/>
                  </w:tcBorders>
                  <w:shd w:val="clear" w:color="auto" w:fill="auto"/>
                  <w:vAlign w:val="center"/>
                </w:tcPr>
                <w:p w14:paraId="6D28CA71">
                  <w:pPr>
                    <w:widowControl/>
                    <w:ind w:left="0" w:leftChars="0" w:right="0" w:rightChars="0"/>
                    <w:jc w:val="center"/>
                    <w:textAlignment w:val="center"/>
                    <w:rPr>
                      <w:rFonts w:hint="eastAsia" w:ascii="Times New Roman" w:hAnsi="Times New Roman" w:eastAsia="宋体" w:cs="Times New Roman"/>
                      <w:color w:val="auto"/>
                      <w:kern w:val="0"/>
                      <w:sz w:val="21"/>
                      <w:szCs w:val="21"/>
                      <w:highlight w:val="none"/>
                      <w:lang w:val="en-US" w:eastAsia="zh-CN" w:bidi="ar"/>
                    </w:rPr>
                  </w:pPr>
                  <w:r>
                    <w:rPr>
                      <w:rFonts w:hint="eastAsia"/>
                      <w:color w:val="auto"/>
                      <w:kern w:val="0"/>
                      <w:szCs w:val="21"/>
                      <w:highlight w:val="none"/>
                      <w:lang w:val="en-US" w:eastAsia="zh-CN" w:bidi="ar"/>
                    </w:rPr>
                    <w:t>337.5t/a</w:t>
                  </w:r>
                </w:p>
              </w:tc>
              <w:tc>
                <w:tcPr>
                  <w:tcW w:w="2321" w:type="dxa"/>
                  <w:tcBorders>
                    <w:top w:val="single" w:color="auto" w:sz="4" w:space="0"/>
                    <w:bottom w:val="single" w:color="auto" w:sz="4" w:space="0"/>
                    <w:right w:val="nil"/>
                  </w:tcBorders>
                  <w:shd w:val="clear" w:color="auto" w:fill="auto"/>
                  <w:vAlign w:val="center"/>
                </w:tcPr>
                <w:p w14:paraId="4BC30735">
                  <w:pPr>
                    <w:pStyle w:val="9"/>
                    <w:adjustRightInd w:val="0"/>
                    <w:snapToGrid w:val="0"/>
                    <w:ind w:left="0" w:leftChars="0" w:right="0" w:rightChars="0"/>
                    <w:jc w:val="center"/>
                    <w:rPr>
                      <w:rFonts w:hint="eastAsia" w:ascii="Times New Roman" w:hAnsi="Times New Roman" w:eastAsia="宋体" w:cs="Times New Roman"/>
                      <w:color w:val="auto"/>
                      <w:kern w:val="2"/>
                      <w:sz w:val="21"/>
                      <w:szCs w:val="21"/>
                      <w:highlight w:val="none"/>
                      <w:lang w:val="en-US" w:eastAsia="zh-CN" w:bidi="ar"/>
                    </w:rPr>
                  </w:pPr>
                  <w:r>
                    <w:rPr>
                      <w:rFonts w:hint="eastAsia"/>
                      <w:color w:val="auto"/>
                      <w:szCs w:val="21"/>
                      <w:highlight w:val="none"/>
                      <w:lang w:bidi="ar"/>
                    </w:rPr>
                    <w:t>排入</w:t>
                  </w:r>
                  <w:r>
                    <w:rPr>
                      <w:rFonts w:hint="eastAsia"/>
                      <w:color w:val="auto"/>
                      <w:szCs w:val="21"/>
                      <w:highlight w:val="none"/>
                      <w:lang w:val="en-US" w:eastAsia="zh-CN" w:bidi="ar"/>
                    </w:rPr>
                    <w:t>科技城水质净化厂</w:t>
                  </w:r>
                </w:p>
              </w:tc>
            </w:tr>
            <w:tr w14:paraId="0D0D2345">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jc w:val="center"/>
              </w:trPr>
              <w:tc>
                <w:tcPr>
                  <w:tcW w:w="1511" w:type="dxa"/>
                  <w:vMerge w:val="continue"/>
                  <w:tcBorders>
                    <w:right w:val="single" w:color="auto" w:sz="4" w:space="0"/>
                  </w:tcBorders>
                  <w:shd w:val="clear" w:color="auto" w:fill="auto"/>
                  <w:vAlign w:val="center"/>
                </w:tcPr>
                <w:p w14:paraId="55229B87">
                  <w:pPr>
                    <w:spacing w:line="320" w:lineRule="atLeast"/>
                    <w:jc w:val="center"/>
                    <w:rPr>
                      <w:b w:val="0"/>
                      <w:bCs w:val="0"/>
                      <w:color w:val="auto"/>
                      <w:highlight w:val="none"/>
                    </w:rPr>
                  </w:pPr>
                </w:p>
              </w:tc>
              <w:tc>
                <w:tcPr>
                  <w:tcW w:w="1915" w:type="dxa"/>
                  <w:tcBorders>
                    <w:top w:val="single" w:color="auto" w:sz="4" w:space="0"/>
                    <w:bottom w:val="single" w:color="auto" w:sz="4" w:space="0"/>
                    <w:right w:val="single" w:color="auto" w:sz="4" w:space="0"/>
                  </w:tcBorders>
                  <w:shd w:val="clear" w:color="auto" w:fill="auto"/>
                  <w:vAlign w:val="center"/>
                </w:tcPr>
                <w:p w14:paraId="006241F3">
                  <w:pPr>
                    <w:adjustRightInd w:val="0"/>
                    <w:snapToGrid w:val="0"/>
                    <w:ind w:left="0" w:leftChars="0" w:right="0" w:rightChars="0"/>
                    <w:jc w:val="center"/>
                    <w:rPr>
                      <w:rFonts w:hint="eastAsia" w:ascii="Times New Roman" w:hAnsi="Times New Roman" w:eastAsia="Times New Roman" w:cs="Times New Roman"/>
                      <w:color w:val="auto"/>
                      <w:spacing w:val="6"/>
                      <w:kern w:val="2"/>
                      <w:sz w:val="21"/>
                      <w:szCs w:val="21"/>
                      <w:highlight w:val="none"/>
                      <w:lang w:val="en-US" w:eastAsia="en-US" w:bidi="ar"/>
                    </w:rPr>
                  </w:pPr>
                  <w:r>
                    <w:rPr>
                      <w:color w:val="auto"/>
                      <w:spacing w:val="6"/>
                      <w:highlight w:val="none"/>
                      <w:lang w:bidi="ar"/>
                    </w:rPr>
                    <w:t>供电</w:t>
                  </w:r>
                </w:p>
              </w:tc>
              <w:tc>
                <w:tcPr>
                  <w:tcW w:w="2610" w:type="dxa"/>
                  <w:tcBorders>
                    <w:top w:val="single" w:color="auto" w:sz="4" w:space="0"/>
                    <w:bottom w:val="single" w:color="auto" w:sz="4" w:space="0"/>
                    <w:right w:val="single" w:color="auto" w:sz="4" w:space="0"/>
                  </w:tcBorders>
                  <w:shd w:val="clear" w:color="auto" w:fill="auto"/>
                  <w:vAlign w:val="center"/>
                </w:tcPr>
                <w:p w14:paraId="7C674B3F">
                  <w:pPr>
                    <w:widowControl/>
                    <w:ind w:left="0" w:leftChars="0" w:right="0" w:right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olor w:val="auto"/>
                      <w:kern w:val="0"/>
                      <w:szCs w:val="21"/>
                      <w:highlight w:val="none"/>
                      <w:lang w:val="en-US" w:eastAsia="zh-CN" w:bidi="ar"/>
                    </w:rPr>
                    <w:t>30万千瓦时</w:t>
                  </w:r>
                  <w:r>
                    <w:rPr>
                      <w:rFonts w:hint="eastAsia" w:eastAsia="宋体"/>
                      <w:color w:val="auto"/>
                      <w:highlight w:val="none"/>
                      <w:lang w:val="en-US" w:eastAsia="zh-CN"/>
                    </w:rPr>
                    <w:t>/年</w:t>
                  </w:r>
                </w:p>
              </w:tc>
              <w:tc>
                <w:tcPr>
                  <w:tcW w:w="2321" w:type="dxa"/>
                  <w:tcBorders>
                    <w:top w:val="single" w:color="auto" w:sz="4" w:space="0"/>
                    <w:bottom w:val="single" w:color="auto" w:sz="4" w:space="0"/>
                    <w:right w:val="nil"/>
                  </w:tcBorders>
                  <w:shd w:val="clear" w:color="auto" w:fill="auto"/>
                  <w:vAlign w:val="center"/>
                </w:tcPr>
                <w:p w14:paraId="0EB9268F">
                  <w:pPr>
                    <w:pStyle w:val="9"/>
                    <w:adjustRightInd w:val="0"/>
                    <w:snapToGrid w:val="0"/>
                    <w:ind w:left="0" w:leftChars="0" w:right="0" w:rightChars="0"/>
                    <w:jc w:val="center"/>
                    <w:rPr>
                      <w:rFonts w:hint="eastAsia" w:ascii="Times New Roman" w:hAnsi="Times New Roman" w:eastAsia="Times New Roman" w:cs="Times New Roman"/>
                      <w:color w:val="auto"/>
                      <w:kern w:val="2"/>
                      <w:sz w:val="21"/>
                      <w:szCs w:val="21"/>
                      <w:highlight w:val="none"/>
                      <w:lang w:val="en-US" w:eastAsia="en-US" w:bidi="ar"/>
                    </w:rPr>
                  </w:pPr>
                  <w:r>
                    <w:rPr>
                      <w:rFonts w:hint="eastAsia"/>
                      <w:color w:val="auto"/>
                      <w:szCs w:val="21"/>
                      <w:highlight w:val="none"/>
                      <w:lang w:val="en-US" w:eastAsia="zh-CN" w:bidi="ar"/>
                    </w:rPr>
                    <w:t>区域</w:t>
                  </w:r>
                  <w:r>
                    <w:rPr>
                      <w:rFonts w:hint="eastAsia"/>
                      <w:color w:val="auto"/>
                      <w:szCs w:val="21"/>
                      <w:highlight w:val="none"/>
                      <w:lang w:bidi="ar"/>
                    </w:rPr>
                    <w:t>供电站供电</w:t>
                  </w:r>
                </w:p>
              </w:tc>
            </w:tr>
            <w:tr w14:paraId="308A44BE">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511" w:type="dxa"/>
                  <w:vMerge w:val="continue"/>
                  <w:tcBorders>
                    <w:bottom w:val="single" w:color="auto" w:sz="4" w:space="0"/>
                    <w:right w:val="single" w:color="auto" w:sz="4" w:space="0"/>
                  </w:tcBorders>
                  <w:shd w:val="clear" w:color="auto" w:fill="auto"/>
                  <w:vAlign w:val="center"/>
                </w:tcPr>
                <w:p w14:paraId="4DC8C002">
                  <w:pPr>
                    <w:spacing w:line="320" w:lineRule="atLeast"/>
                    <w:jc w:val="center"/>
                    <w:rPr>
                      <w:b w:val="0"/>
                      <w:bCs w:val="0"/>
                      <w:color w:val="auto"/>
                      <w:highlight w:val="none"/>
                    </w:rPr>
                  </w:pPr>
                </w:p>
              </w:tc>
              <w:tc>
                <w:tcPr>
                  <w:tcW w:w="1915" w:type="dxa"/>
                  <w:tcBorders>
                    <w:top w:val="single" w:color="auto" w:sz="4" w:space="0"/>
                    <w:bottom w:val="single" w:color="auto" w:sz="4" w:space="0"/>
                    <w:right w:val="single" w:color="auto" w:sz="4" w:space="0"/>
                  </w:tcBorders>
                  <w:shd w:val="clear" w:color="auto" w:fill="auto"/>
                  <w:vAlign w:val="center"/>
                </w:tcPr>
                <w:p w14:paraId="7050A8F3">
                  <w:pPr>
                    <w:widowControl/>
                    <w:ind w:left="0" w:leftChars="0" w:right="0" w:rightChars="0"/>
                    <w:jc w:val="center"/>
                    <w:textAlignment w:val="center"/>
                    <w:rPr>
                      <w:rFonts w:hint="eastAsia" w:ascii="Times New Roman" w:hAnsi="Times New Roman" w:eastAsia="Times New Roman" w:cs="Times New Roman"/>
                      <w:color w:val="auto"/>
                      <w:spacing w:val="6"/>
                      <w:kern w:val="2"/>
                      <w:sz w:val="21"/>
                      <w:szCs w:val="21"/>
                      <w:highlight w:val="none"/>
                      <w:lang w:val="en-US" w:eastAsia="zh-CN" w:bidi="ar"/>
                    </w:rPr>
                  </w:pPr>
                  <w:r>
                    <w:rPr>
                      <w:rFonts w:hint="eastAsia" w:eastAsia="宋体"/>
                      <w:color w:val="auto"/>
                      <w:kern w:val="0"/>
                      <w:szCs w:val="21"/>
                      <w:highlight w:val="none"/>
                      <w:lang w:val="en-US" w:eastAsia="zh-CN" w:bidi="ar"/>
                    </w:rPr>
                    <w:t>空调机组</w:t>
                  </w:r>
                </w:p>
              </w:tc>
              <w:tc>
                <w:tcPr>
                  <w:tcW w:w="2610" w:type="dxa"/>
                  <w:tcBorders>
                    <w:top w:val="single" w:color="auto" w:sz="4" w:space="0"/>
                    <w:bottom w:val="single" w:color="auto" w:sz="4" w:space="0"/>
                    <w:right w:val="single" w:color="auto" w:sz="4" w:space="0"/>
                  </w:tcBorders>
                  <w:shd w:val="clear" w:color="auto" w:fill="auto"/>
                  <w:vAlign w:val="center"/>
                </w:tcPr>
                <w:p w14:paraId="6E5F206D">
                  <w:pPr>
                    <w:adjustRightInd w:val="0"/>
                    <w:snapToGrid w:val="0"/>
                    <w:ind w:left="0" w:leftChars="0" w:right="0" w:rightChars="0"/>
                    <w:jc w:val="center"/>
                    <w:rPr>
                      <w:rFonts w:hint="eastAsia" w:ascii="Times New Roman" w:hAnsi="Times New Roman" w:eastAsia="宋体" w:cs="Times New Roman"/>
                      <w:color w:val="auto"/>
                      <w:spacing w:val="6"/>
                      <w:kern w:val="2"/>
                      <w:sz w:val="21"/>
                      <w:szCs w:val="21"/>
                      <w:highlight w:val="none"/>
                      <w:lang w:val="en-US" w:eastAsia="zh-CN" w:bidi="ar"/>
                    </w:rPr>
                  </w:pPr>
                  <w:r>
                    <w:rPr>
                      <w:rFonts w:hint="eastAsia"/>
                      <w:color w:val="auto"/>
                      <w:spacing w:val="6"/>
                      <w:highlight w:val="none"/>
                      <w:lang w:val="en-US" w:eastAsia="zh-CN" w:bidi="ar"/>
                    </w:rPr>
                    <w:t>1套</w:t>
                  </w:r>
                </w:p>
              </w:tc>
              <w:tc>
                <w:tcPr>
                  <w:tcW w:w="2321" w:type="dxa"/>
                  <w:tcBorders>
                    <w:top w:val="single" w:color="auto" w:sz="4" w:space="0"/>
                    <w:bottom w:val="single" w:color="auto" w:sz="4" w:space="0"/>
                    <w:right w:val="nil"/>
                  </w:tcBorders>
                  <w:shd w:val="clear" w:color="auto" w:fill="auto"/>
                  <w:vAlign w:val="center"/>
                </w:tcPr>
                <w:p w14:paraId="74D7CC70">
                  <w:pPr>
                    <w:pStyle w:val="9"/>
                    <w:adjustRightInd w:val="0"/>
                    <w:snapToGrid w:val="0"/>
                    <w:ind w:left="0" w:leftChars="0" w:right="0" w:rightChars="0"/>
                    <w:jc w:val="center"/>
                    <w:rPr>
                      <w:rFonts w:hint="default" w:ascii="Times New Roman" w:hAnsi="Times New Roman" w:eastAsia="宋体" w:cs="Times New Roman"/>
                      <w:color w:val="auto"/>
                      <w:kern w:val="2"/>
                      <w:sz w:val="21"/>
                      <w:szCs w:val="21"/>
                      <w:highlight w:val="none"/>
                      <w:lang w:val="en-US" w:eastAsia="zh-CN" w:bidi="ar"/>
                    </w:rPr>
                  </w:pPr>
                  <w:r>
                    <w:rPr>
                      <w:rFonts w:hint="eastAsia" w:eastAsia="宋体" w:cs="Times New Roman"/>
                      <w:color w:val="auto"/>
                      <w:kern w:val="2"/>
                      <w:sz w:val="21"/>
                      <w:szCs w:val="21"/>
                      <w:highlight w:val="none"/>
                      <w:lang w:val="en-US" w:eastAsia="zh-CN" w:bidi="ar"/>
                    </w:rPr>
                    <w:t>位于公共设备井</w:t>
                  </w:r>
                </w:p>
              </w:tc>
            </w:tr>
            <w:tr w14:paraId="132D3E44">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511" w:type="dxa"/>
                  <w:vMerge w:val="restart"/>
                  <w:tcBorders>
                    <w:top w:val="single" w:color="auto" w:sz="4" w:space="0"/>
                    <w:right w:val="single" w:color="auto" w:sz="4" w:space="0"/>
                  </w:tcBorders>
                  <w:shd w:val="clear" w:color="auto" w:fill="auto"/>
                  <w:vAlign w:val="center"/>
                </w:tcPr>
                <w:p w14:paraId="59274055">
                  <w:pPr>
                    <w:spacing w:line="320" w:lineRule="atLeast"/>
                    <w:jc w:val="center"/>
                    <w:rPr>
                      <w:rFonts w:hint="eastAsia" w:eastAsia="宋体"/>
                      <w:b w:val="0"/>
                      <w:bCs w:val="0"/>
                      <w:color w:val="auto"/>
                      <w:highlight w:val="none"/>
                      <w:lang w:val="en-US" w:eastAsia="zh-CN"/>
                    </w:rPr>
                  </w:pPr>
                  <w:r>
                    <w:rPr>
                      <w:rFonts w:hint="eastAsia" w:eastAsia="宋体"/>
                      <w:b w:val="0"/>
                      <w:bCs w:val="0"/>
                      <w:color w:val="auto"/>
                      <w:highlight w:val="none"/>
                      <w:lang w:val="en-US" w:eastAsia="zh-CN"/>
                    </w:rPr>
                    <w:t>环保工程</w:t>
                  </w:r>
                </w:p>
              </w:tc>
              <w:tc>
                <w:tcPr>
                  <w:tcW w:w="1915" w:type="dxa"/>
                  <w:tcBorders>
                    <w:top w:val="single" w:color="auto" w:sz="4" w:space="0"/>
                    <w:bottom w:val="single" w:color="auto" w:sz="4" w:space="0"/>
                    <w:right w:val="single" w:color="auto" w:sz="4" w:space="0"/>
                  </w:tcBorders>
                  <w:shd w:val="clear" w:color="auto" w:fill="auto"/>
                  <w:vAlign w:val="center"/>
                </w:tcPr>
                <w:p w14:paraId="325A05AA">
                  <w:pPr>
                    <w:adjustRightInd w:val="0"/>
                    <w:snapToGrid w:val="0"/>
                    <w:ind w:left="0" w:leftChars="0" w:right="0" w:rightChars="0"/>
                    <w:jc w:val="center"/>
                    <w:rPr>
                      <w:rFonts w:hint="eastAsia" w:ascii="Times New Roman" w:hAnsi="Times New Roman" w:eastAsia="宋体" w:cs="Times New Roman"/>
                      <w:color w:val="auto"/>
                      <w:spacing w:val="6"/>
                      <w:kern w:val="2"/>
                      <w:sz w:val="21"/>
                      <w:szCs w:val="24"/>
                      <w:highlight w:val="none"/>
                      <w:lang w:val="en-US" w:eastAsia="zh-CN" w:bidi="ar"/>
                    </w:rPr>
                  </w:pPr>
                  <w:r>
                    <w:rPr>
                      <w:rFonts w:hint="eastAsia"/>
                      <w:color w:val="auto"/>
                      <w:spacing w:val="6"/>
                      <w:highlight w:val="none"/>
                      <w:lang w:bidi="ar"/>
                    </w:rPr>
                    <w:t>一般固废</w:t>
                  </w:r>
                  <w:r>
                    <w:rPr>
                      <w:rFonts w:hint="eastAsia" w:eastAsia="宋体"/>
                      <w:color w:val="auto"/>
                      <w:spacing w:val="6"/>
                      <w:highlight w:val="none"/>
                      <w:lang w:val="en-US" w:eastAsia="zh-CN" w:bidi="ar"/>
                    </w:rPr>
                    <w:t>暂存处</w:t>
                  </w:r>
                </w:p>
              </w:tc>
              <w:tc>
                <w:tcPr>
                  <w:tcW w:w="2610" w:type="dxa"/>
                  <w:tcBorders>
                    <w:top w:val="single" w:color="auto" w:sz="4" w:space="0"/>
                    <w:bottom w:val="single" w:color="auto" w:sz="4" w:space="0"/>
                    <w:right w:val="single" w:color="auto" w:sz="4" w:space="0"/>
                  </w:tcBorders>
                  <w:shd w:val="clear" w:color="auto" w:fill="auto"/>
                  <w:vAlign w:val="center"/>
                </w:tcPr>
                <w:p w14:paraId="73C1D809">
                  <w:pPr>
                    <w:adjustRightInd w:val="0"/>
                    <w:snapToGrid w:val="0"/>
                    <w:ind w:left="0" w:leftChars="0" w:right="0" w:rightChars="0"/>
                    <w:jc w:val="center"/>
                    <w:rPr>
                      <w:rFonts w:hint="eastAsia" w:ascii="Times New Roman" w:hAnsi="Times New Roman" w:eastAsia="Times New Roman" w:cs="Times New Roman"/>
                      <w:color w:val="auto"/>
                      <w:spacing w:val="6"/>
                      <w:kern w:val="2"/>
                      <w:sz w:val="21"/>
                      <w:szCs w:val="24"/>
                      <w:highlight w:val="none"/>
                      <w:lang w:val="en-US" w:eastAsia="zh-CN" w:bidi="ar"/>
                    </w:rPr>
                  </w:pPr>
                  <w:r>
                    <w:rPr>
                      <w:rFonts w:hint="eastAsia"/>
                      <w:color w:val="auto"/>
                      <w:spacing w:val="6"/>
                      <w:kern w:val="2"/>
                      <w:sz w:val="21"/>
                      <w:szCs w:val="24"/>
                      <w:highlight w:val="none"/>
                      <w:lang w:val="en-US" w:eastAsia="zh-CN" w:bidi="ar"/>
                    </w:rPr>
                    <w:t>2</w:t>
                  </w:r>
                  <w:r>
                    <w:rPr>
                      <w:rFonts w:hint="eastAsia"/>
                      <w:color w:val="auto"/>
                      <w:szCs w:val="21"/>
                      <w:highlight w:val="none"/>
                      <w:lang w:val="en-US" w:eastAsia="zh-CN" w:bidi="ar"/>
                    </w:rPr>
                    <w:t>m</w:t>
                  </w:r>
                  <w:r>
                    <w:rPr>
                      <w:rFonts w:hint="eastAsia"/>
                      <w:color w:val="auto"/>
                      <w:szCs w:val="21"/>
                      <w:highlight w:val="none"/>
                      <w:vertAlign w:val="superscript"/>
                      <w:lang w:val="en-US" w:eastAsia="zh-CN" w:bidi="ar"/>
                    </w:rPr>
                    <w:t>2</w:t>
                  </w:r>
                </w:p>
              </w:tc>
              <w:tc>
                <w:tcPr>
                  <w:tcW w:w="2321" w:type="dxa"/>
                  <w:tcBorders>
                    <w:top w:val="single" w:color="auto" w:sz="4" w:space="0"/>
                    <w:bottom w:val="single" w:color="auto" w:sz="4" w:space="0"/>
                    <w:right w:val="nil"/>
                  </w:tcBorders>
                  <w:shd w:val="clear" w:color="auto" w:fill="auto"/>
                  <w:vAlign w:val="center"/>
                </w:tcPr>
                <w:p w14:paraId="0C0AFD77">
                  <w:pPr>
                    <w:adjustRightInd w:val="0"/>
                    <w:snapToGrid w:val="0"/>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color w:val="auto"/>
                      <w:kern w:val="2"/>
                      <w:sz w:val="21"/>
                      <w:szCs w:val="21"/>
                      <w:highlight w:val="none"/>
                      <w:lang w:val="en-US" w:eastAsia="zh-CN" w:bidi="ar"/>
                    </w:rPr>
                    <w:t>用于一般固废存储</w:t>
                  </w:r>
                </w:p>
              </w:tc>
            </w:tr>
            <w:tr w14:paraId="015C605B">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511" w:type="dxa"/>
                  <w:vMerge w:val="continue"/>
                  <w:tcBorders>
                    <w:right w:val="single" w:color="auto" w:sz="4" w:space="0"/>
                  </w:tcBorders>
                  <w:shd w:val="clear" w:color="auto" w:fill="auto"/>
                  <w:vAlign w:val="center"/>
                </w:tcPr>
                <w:p w14:paraId="635FD0A3">
                  <w:pPr>
                    <w:spacing w:line="320" w:lineRule="atLeast"/>
                    <w:jc w:val="center"/>
                    <w:rPr>
                      <w:b/>
                      <w:bCs/>
                      <w:color w:val="auto"/>
                      <w:highlight w:val="none"/>
                    </w:rPr>
                  </w:pPr>
                </w:p>
              </w:tc>
              <w:tc>
                <w:tcPr>
                  <w:tcW w:w="1915" w:type="dxa"/>
                  <w:tcBorders>
                    <w:top w:val="single" w:color="auto" w:sz="4" w:space="0"/>
                    <w:bottom w:val="single" w:color="auto" w:sz="4" w:space="0"/>
                    <w:right w:val="single" w:color="auto" w:sz="4" w:space="0"/>
                  </w:tcBorders>
                  <w:shd w:val="clear" w:color="auto" w:fill="auto"/>
                  <w:vAlign w:val="center"/>
                </w:tcPr>
                <w:p w14:paraId="7877F935">
                  <w:pPr>
                    <w:adjustRightInd w:val="0"/>
                    <w:snapToGrid w:val="0"/>
                    <w:ind w:left="0" w:leftChars="0" w:right="0" w:rightChars="0"/>
                    <w:jc w:val="center"/>
                    <w:rPr>
                      <w:rFonts w:hint="default" w:ascii="Times New Roman" w:hAnsi="Times New Roman" w:eastAsia="宋体" w:cs="Times New Roman"/>
                      <w:color w:val="auto"/>
                      <w:spacing w:val="6"/>
                      <w:kern w:val="2"/>
                      <w:sz w:val="21"/>
                      <w:szCs w:val="21"/>
                      <w:highlight w:val="none"/>
                      <w:lang w:val="en-US" w:eastAsia="zh-CN" w:bidi="ar"/>
                    </w:rPr>
                  </w:pPr>
                  <w:r>
                    <w:rPr>
                      <w:rFonts w:hint="eastAsia" w:eastAsia="宋体" w:cs="Times New Roman"/>
                      <w:color w:val="auto"/>
                      <w:spacing w:val="6"/>
                      <w:kern w:val="2"/>
                      <w:sz w:val="21"/>
                      <w:szCs w:val="21"/>
                      <w:highlight w:val="none"/>
                      <w:lang w:val="en-US" w:eastAsia="zh-CN" w:bidi="ar"/>
                    </w:rPr>
                    <w:t>危废暂存处</w:t>
                  </w:r>
                </w:p>
              </w:tc>
              <w:tc>
                <w:tcPr>
                  <w:tcW w:w="2610" w:type="dxa"/>
                  <w:tcBorders>
                    <w:top w:val="single" w:color="auto" w:sz="4" w:space="0"/>
                    <w:bottom w:val="single" w:color="auto" w:sz="4" w:space="0"/>
                    <w:right w:val="single" w:color="auto" w:sz="4" w:space="0"/>
                  </w:tcBorders>
                  <w:shd w:val="clear" w:color="auto" w:fill="auto"/>
                  <w:vAlign w:val="center"/>
                </w:tcPr>
                <w:p w14:paraId="77323DDB">
                  <w:pPr>
                    <w:adjustRightInd w:val="0"/>
                    <w:snapToGrid w:val="0"/>
                    <w:ind w:left="0" w:leftChars="0" w:right="0" w:rightChars="0"/>
                    <w:jc w:val="center"/>
                    <w:rPr>
                      <w:rFonts w:hint="eastAsia" w:ascii="Times New Roman" w:hAnsi="Times New Roman" w:eastAsia="Times New Roman" w:cs="Times New Roman"/>
                      <w:color w:val="auto"/>
                      <w:spacing w:val="6"/>
                      <w:kern w:val="2"/>
                      <w:sz w:val="21"/>
                      <w:szCs w:val="24"/>
                      <w:highlight w:val="none"/>
                      <w:lang w:val="en-US" w:eastAsia="zh-CN" w:bidi="ar"/>
                    </w:rPr>
                  </w:pPr>
                  <w:r>
                    <w:rPr>
                      <w:rFonts w:hint="eastAsia"/>
                      <w:color w:val="auto"/>
                      <w:spacing w:val="6"/>
                      <w:kern w:val="2"/>
                      <w:sz w:val="21"/>
                      <w:szCs w:val="24"/>
                      <w:highlight w:val="none"/>
                      <w:lang w:val="en-US" w:eastAsia="zh-CN" w:bidi="ar"/>
                    </w:rPr>
                    <w:t>2</w:t>
                  </w:r>
                  <w:r>
                    <w:rPr>
                      <w:rFonts w:hint="eastAsia"/>
                      <w:color w:val="auto"/>
                      <w:szCs w:val="21"/>
                      <w:highlight w:val="none"/>
                      <w:lang w:val="en-US" w:eastAsia="zh-CN" w:bidi="ar"/>
                    </w:rPr>
                    <w:t>m</w:t>
                  </w:r>
                  <w:r>
                    <w:rPr>
                      <w:rFonts w:hint="eastAsia"/>
                      <w:color w:val="auto"/>
                      <w:szCs w:val="21"/>
                      <w:highlight w:val="none"/>
                      <w:vertAlign w:val="superscript"/>
                      <w:lang w:val="en-US" w:eastAsia="zh-CN" w:bidi="ar"/>
                    </w:rPr>
                    <w:t>2</w:t>
                  </w:r>
                </w:p>
              </w:tc>
              <w:tc>
                <w:tcPr>
                  <w:tcW w:w="2321" w:type="dxa"/>
                  <w:tcBorders>
                    <w:top w:val="single" w:color="auto" w:sz="4" w:space="0"/>
                    <w:bottom w:val="single" w:color="auto" w:sz="4" w:space="0"/>
                    <w:right w:val="nil"/>
                  </w:tcBorders>
                  <w:shd w:val="clear" w:color="auto" w:fill="auto"/>
                  <w:vAlign w:val="center"/>
                </w:tcPr>
                <w:p w14:paraId="66B5ECB2">
                  <w:pPr>
                    <w:adjustRightInd w:val="0"/>
                    <w:snapToGrid w:val="0"/>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color w:val="auto"/>
                      <w:kern w:val="2"/>
                      <w:sz w:val="21"/>
                      <w:szCs w:val="21"/>
                      <w:highlight w:val="none"/>
                      <w:lang w:val="en-US" w:eastAsia="zh-CN" w:bidi="ar"/>
                    </w:rPr>
                    <w:t>用于危险废物暂存</w:t>
                  </w:r>
                </w:p>
              </w:tc>
            </w:tr>
            <w:tr w14:paraId="6D6415BF">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1511" w:type="dxa"/>
                  <w:vMerge w:val="continue"/>
                  <w:tcBorders>
                    <w:bottom w:val="single" w:color="auto" w:sz="4" w:space="0"/>
                    <w:right w:val="single" w:color="auto" w:sz="4" w:space="0"/>
                  </w:tcBorders>
                  <w:shd w:val="clear" w:color="auto" w:fill="auto"/>
                  <w:vAlign w:val="center"/>
                </w:tcPr>
                <w:p w14:paraId="76BF9CE6">
                  <w:pPr>
                    <w:spacing w:line="320" w:lineRule="atLeast"/>
                    <w:jc w:val="center"/>
                    <w:rPr>
                      <w:b/>
                      <w:bCs/>
                      <w:color w:val="auto"/>
                      <w:highlight w:val="none"/>
                    </w:rPr>
                  </w:pPr>
                </w:p>
              </w:tc>
              <w:tc>
                <w:tcPr>
                  <w:tcW w:w="1915" w:type="dxa"/>
                  <w:tcBorders>
                    <w:top w:val="single" w:color="auto" w:sz="4" w:space="0"/>
                    <w:bottom w:val="single" w:color="auto" w:sz="4" w:space="0"/>
                    <w:right w:val="single" w:color="auto" w:sz="4" w:space="0"/>
                  </w:tcBorders>
                  <w:shd w:val="clear" w:color="auto" w:fill="auto"/>
                  <w:vAlign w:val="center"/>
                </w:tcPr>
                <w:p w14:paraId="55C4DCCE">
                  <w:pPr>
                    <w:adjustRightInd w:val="0"/>
                    <w:snapToGrid w:val="0"/>
                    <w:ind w:left="0" w:leftChars="0" w:right="0" w:rightChars="0"/>
                    <w:jc w:val="center"/>
                    <w:rPr>
                      <w:rFonts w:hint="default" w:ascii="Times New Roman" w:hAnsi="Times New Roman" w:eastAsia="宋体" w:cs="Times New Roman"/>
                      <w:color w:val="auto"/>
                      <w:spacing w:val="6"/>
                      <w:kern w:val="2"/>
                      <w:sz w:val="21"/>
                      <w:szCs w:val="21"/>
                      <w:highlight w:val="none"/>
                      <w:lang w:val="en-US" w:eastAsia="zh-CN" w:bidi="ar"/>
                    </w:rPr>
                  </w:pPr>
                  <w:r>
                    <w:rPr>
                      <w:rFonts w:hint="eastAsia" w:eastAsia="宋体" w:cs="Times New Roman"/>
                      <w:color w:val="auto"/>
                      <w:spacing w:val="6"/>
                      <w:kern w:val="2"/>
                      <w:sz w:val="21"/>
                      <w:szCs w:val="21"/>
                      <w:highlight w:val="none"/>
                      <w:lang w:val="en-US" w:eastAsia="zh-CN" w:bidi="ar"/>
                    </w:rPr>
                    <w:t>废气处理</w:t>
                  </w:r>
                </w:p>
              </w:tc>
              <w:tc>
                <w:tcPr>
                  <w:tcW w:w="2610" w:type="dxa"/>
                  <w:tcBorders>
                    <w:top w:val="single" w:color="auto" w:sz="4" w:space="0"/>
                    <w:bottom w:val="single" w:color="auto" w:sz="4" w:space="0"/>
                    <w:right w:val="single" w:color="auto" w:sz="4" w:space="0"/>
                  </w:tcBorders>
                  <w:shd w:val="clear" w:color="auto" w:fill="auto"/>
                  <w:vAlign w:val="center"/>
                </w:tcPr>
                <w:p w14:paraId="4FA877C3">
                  <w:pPr>
                    <w:adjustRightInd w:val="0"/>
                    <w:snapToGrid w:val="0"/>
                    <w:ind w:left="0" w:leftChars="0" w:right="0" w:rightChars="0"/>
                    <w:jc w:val="center"/>
                    <w:rPr>
                      <w:rFonts w:hint="eastAsia" w:ascii="Times New Roman" w:hAnsi="Times New Roman" w:eastAsia="Times New Roman" w:cs="Times New Roman"/>
                      <w:color w:val="auto"/>
                      <w:spacing w:val="6"/>
                      <w:kern w:val="2"/>
                      <w:sz w:val="21"/>
                      <w:szCs w:val="24"/>
                      <w:highlight w:val="none"/>
                      <w:lang w:val="en-US" w:eastAsia="zh-CN" w:bidi="ar"/>
                    </w:rPr>
                  </w:pPr>
                  <w:r>
                    <w:rPr>
                      <w:rFonts w:hint="eastAsia"/>
                      <w:color w:val="auto"/>
                      <w:spacing w:val="6"/>
                      <w:kern w:val="2"/>
                      <w:sz w:val="21"/>
                      <w:szCs w:val="24"/>
                      <w:highlight w:val="none"/>
                      <w:lang w:val="en-US" w:eastAsia="zh-CN" w:bidi="ar"/>
                    </w:rPr>
                    <w:t>5000</w:t>
                  </w:r>
                  <w:r>
                    <w:rPr>
                      <w:rFonts w:hint="eastAsia"/>
                      <w:color w:val="auto"/>
                      <w:spacing w:val="6"/>
                      <w:highlight w:val="none"/>
                      <w:lang w:val="en-US" w:eastAsia="zh-CN" w:bidi="ar"/>
                    </w:rPr>
                    <w:t>m</w:t>
                  </w:r>
                  <w:r>
                    <w:rPr>
                      <w:rFonts w:hint="eastAsia"/>
                      <w:color w:val="auto"/>
                      <w:spacing w:val="6"/>
                      <w:highlight w:val="none"/>
                      <w:vertAlign w:val="superscript"/>
                      <w:lang w:val="en-US" w:eastAsia="zh-CN" w:bidi="ar"/>
                    </w:rPr>
                    <w:t>3</w:t>
                  </w:r>
                  <w:r>
                    <w:rPr>
                      <w:rFonts w:hint="eastAsia"/>
                      <w:color w:val="auto"/>
                      <w:spacing w:val="6"/>
                      <w:highlight w:val="none"/>
                      <w:lang w:val="en-US" w:eastAsia="zh-CN" w:bidi="ar"/>
                    </w:rPr>
                    <w:t>/h</w:t>
                  </w:r>
                </w:p>
              </w:tc>
              <w:tc>
                <w:tcPr>
                  <w:tcW w:w="2321" w:type="dxa"/>
                  <w:tcBorders>
                    <w:top w:val="single" w:color="auto" w:sz="4" w:space="0"/>
                    <w:bottom w:val="single" w:color="auto" w:sz="4" w:space="0"/>
                    <w:right w:val="nil"/>
                  </w:tcBorders>
                  <w:shd w:val="clear" w:color="auto" w:fill="auto"/>
                  <w:vAlign w:val="center"/>
                </w:tcPr>
                <w:p w14:paraId="1CB51BF8">
                  <w:pPr>
                    <w:adjustRightInd w:val="0"/>
                    <w:snapToGrid w:val="0"/>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eastAsia="Times New Roman" w:cs="Times New Roman"/>
                      <w:color w:val="auto"/>
                      <w:kern w:val="2"/>
                      <w:sz w:val="21"/>
                      <w:szCs w:val="21"/>
                      <w:highlight w:val="none"/>
                      <w:lang w:val="en-US" w:eastAsia="zh-CN" w:bidi="ar"/>
                    </w:rPr>
                    <w:t>二级活性炭，处理后无组织排放</w:t>
                  </w:r>
                </w:p>
              </w:tc>
            </w:tr>
          </w:tbl>
          <w:p w14:paraId="477E253E">
            <w:pPr>
              <w:keepNext w:val="0"/>
              <w:keepLines w:val="0"/>
              <w:widowControl/>
              <w:suppressLineNumbers w:val="0"/>
              <w:spacing w:line="360" w:lineRule="auto"/>
              <w:jc w:val="left"/>
              <w:rPr>
                <w:color w:val="auto"/>
                <w:highlight w:val="none"/>
              </w:rPr>
            </w:pPr>
            <w:r>
              <w:rPr>
                <w:rFonts w:hint="eastAsia" w:ascii="Times New Roman" w:hAnsi="Times New Roman" w:cs="Times New Roman"/>
                <w:b/>
                <w:bCs w:val="0"/>
                <w:color w:val="auto"/>
                <w:sz w:val="24"/>
                <w:szCs w:val="24"/>
                <w:highlight w:val="none"/>
              </w:rPr>
              <w:t>4、原辅材料</w:t>
            </w:r>
          </w:p>
          <w:p w14:paraId="6D02D90C">
            <w:pPr>
              <w:keepNext w:val="0"/>
              <w:keepLines w:val="0"/>
              <w:widowControl/>
              <w:suppressLineNumbers w:val="0"/>
              <w:spacing w:line="320" w:lineRule="atLeast"/>
              <w:jc w:val="center"/>
              <w:rPr>
                <w:rFonts w:hint="eastAsia" w:ascii="Times New Roman" w:hAnsi="Times New Roman" w:cs="Times New Roman"/>
                <w:b/>
                <w:bCs w:val="0"/>
                <w:color w:val="auto"/>
                <w:sz w:val="24"/>
                <w:szCs w:val="24"/>
                <w:highlight w:val="none"/>
              </w:rPr>
            </w:pPr>
            <w:r>
              <w:rPr>
                <w:rFonts w:hint="eastAsia" w:ascii="Times New Roman" w:hAnsi="Times New Roman" w:cs="Times New Roman"/>
                <w:b/>
                <w:bCs w:val="0"/>
                <w:color w:val="auto"/>
                <w:sz w:val="24"/>
                <w:szCs w:val="24"/>
                <w:highlight w:val="none"/>
              </w:rPr>
              <w:t>表2-4 主要原辅料及燃料</w:t>
            </w:r>
          </w:p>
          <w:tbl>
            <w:tblPr>
              <w:tblStyle w:val="18"/>
              <w:tblW w:w="8183"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100"/>
              <w:gridCol w:w="1450"/>
              <w:gridCol w:w="954"/>
              <w:gridCol w:w="1367"/>
              <w:gridCol w:w="767"/>
              <w:gridCol w:w="833"/>
              <w:gridCol w:w="831"/>
            </w:tblGrid>
            <w:tr w14:paraId="7C83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2C0E9B8D">
                  <w:pPr>
                    <w:keepNext w:val="0"/>
                    <w:keepLines w:val="0"/>
                    <w:widowControl/>
                    <w:suppressLineNumbers w:val="0"/>
                    <w:spacing w:line="240" w:lineRule="auto"/>
                    <w:jc w:val="center"/>
                    <w:rPr>
                      <w:rFonts w:hint="default" w:ascii="Times New Roman" w:hAnsi="Times New Roman" w:eastAsia="宋体" w:cs="Times New Roman"/>
                      <w:b/>
                      <w:bCs w:val="0"/>
                      <w:color w:val="auto"/>
                      <w:sz w:val="24"/>
                      <w:szCs w:val="24"/>
                      <w:highlight w:val="none"/>
                      <w:vertAlign w:val="baseline"/>
                      <w:lang w:val="en-US" w:eastAsia="zh-CN"/>
                    </w:rPr>
                  </w:pPr>
                  <w:r>
                    <w:rPr>
                      <w:rFonts w:hint="eastAsia" w:eastAsia="宋体" w:cs="Times New Roman"/>
                      <w:b/>
                      <w:bCs w:val="0"/>
                      <w:color w:val="auto"/>
                      <w:sz w:val="24"/>
                      <w:szCs w:val="24"/>
                      <w:highlight w:val="none"/>
                      <w:vertAlign w:val="baseline"/>
                      <w:lang w:val="en-US" w:eastAsia="zh-CN"/>
                    </w:rPr>
                    <w:t>产品名称</w:t>
                  </w:r>
                </w:p>
              </w:tc>
              <w:tc>
                <w:tcPr>
                  <w:tcW w:w="1100" w:type="dxa"/>
                  <w:vAlign w:val="center"/>
                </w:tcPr>
                <w:p w14:paraId="2AB99DF8">
                  <w:pPr>
                    <w:keepNext w:val="0"/>
                    <w:keepLines w:val="0"/>
                    <w:widowControl/>
                    <w:suppressLineNumbers w:val="0"/>
                    <w:spacing w:line="240" w:lineRule="auto"/>
                    <w:jc w:val="center"/>
                    <w:rPr>
                      <w:rFonts w:hint="default" w:ascii="Times New Roman" w:hAnsi="Times New Roman" w:eastAsia="宋体" w:cs="Times New Roman"/>
                      <w:b/>
                      <w:bCs w:val="0"/>
                      <w:color w:val="auto"/>
                      <w:sz w:val="24"/>
                      <w:szCs w:val="24"/>
                      <w:highlight w:val="none"/>
                      <w:vertAlign w:val="baseline"/>
                      <w:lang w:val="en-US" w:eastAsia="zh-CN"/>
                    </w:rPr>
                  </w:pPr>
                  <w:r>
                    <w:rPr>
                      <w:rFonts w:hint="eastAsia" w:eastAsia="宋体" w:cs="Times New Roman"/>
                      <w:b/>
                      <w:bCs w:val="0"/>
                      <w:color w:val="auto"/>
                      <w:sz w:val="24"/>
                      <w:szCs w:val="24"/>
                      <w:highlight w:val="none"/>
                      <w:vertAlign w:val="baseline"/>
                      <w:lang w:val="en-US" w:eastAsia="zh-CN"/>
                    </w:rPr>
                    <w:t>原辅料名称</w:t>
                  </w:r>
                </w:p>
              </w:tc>
              <w:tc>
                <w:tcPr>
                  <w:tcW w:w="1450" w:type="dxa"/>
                  <w:vAlign w:val="center"/>
                </w:tcPr>
                <w:p w14:paraId="1619AEA2">
                  <w:pPr>
                    <w:keepNext w:val="0"/>
                    <w:keepLines w:val="0"/>
                    <w:widowControl/>
                    <w:suppressLineNumbers w:val="0"/>
                    <w:spacing w:line="240" w:lineRule="auto"/>
                    <w:jc w:val="center"/>
                    <w:rPr>
                      <w:rFonts w:hint="default" w:ascii="Times New Roman" w:hAnsi="Times New Roman" w:eastAsia="宋体" w:cs="Times New Roman"/>
                      <w:b/>
                      <w:bCs w:val="0"/>
                      <w:color w:val="auto"/>
                      <w:sz w:val="24"/>
                      <w:szCs w:val="24"/>
                      <w:highlight w:val="none"/>
                      <w:vertAlign w:val="baseline"/>
                      <w:lang w:val="en-US" w:eastAsia="zh-CN"/>
                    </w:rPr>
                  </w:pPr>
                  <w:r>
                    <w:rPr>
                      <w:rFonts w:hint="eastAsia" w:eastAsia="宋体" w:cs="Times New Roman"/>
                      <w:b/>
                      <w:bCs w:val="0"/>
                      <w:color w:val="auto"/>
                      <w:sz w:val="24"/>
                      <w:szCs w:val="24"/>
                      <w:highlight w:val="none"/>
                      <w:vertAlign w:val="baseline"/>
                      <w:lang w:val="en-US" w:eastAsia="zh-CN"/>
                    </w:rPr>
                    <w:t>组分/规格</w:t>
                  </w:r>
                </w:p>
              </w:tc>
              <w:tc>
                <w:tcPr>
                  <w:tcW w:w="954" w:type="dxa"/>
                  <w:vAlign w:val="center"/>
                </w:tcPr>
                <w:p w14:paraId="454A367D">
                  <w:pPr>
                    <w:keepNext w:val="0"/>
                    <w:keepLines w:val="0"/>
                    <w:widowControl/>
                    <w:suppressLineNumbers w:val="0"/>
                    <w:spacing w:line="240" w:lineRule="auto"/>
                    <w:jc w:val="center"/>
                    <w:rPr>
                      <w:rFonts w:hint="eastAsia" w:ascii="Times New Roman" w:hAnsi="Times New Roman" w:eastAsia="宋体" w:cs="Times New Roman"/>
                      <w:b/>
                      <w:bCs w:val="0"/>
                      <w:color w:val="auto"/>
                      <w:sz w:val="24"/>
                      <w:szCs w:val="24"/>
                      <w:highlight w:val="none"/>
                      <w:vertAlign w:val="baseline"/>
                      <w:lang w:val="en-US" w:eastAsia="zh-CN"/>
                    </w:rPr>
                  </w:pPr>
                  <w:r>
                    <w:rPr>
                      <w:rFonts w:hint="eastAsia" w:eastAsia="宋体" w:cs="Times New Roman"/>
                      <w:b/>
                      <w:bCs w:val="0"/>
                      <w:color w:val="auto"/>
                      <w:sz w:val="24"/>
                      <w:szCs w:val="24"/>
                      <w:highlight w:val="none"/>
                      <w:vertAlign w:val="baseline"/>
                      <w:lang w:val="en-US" w:eastAsia="zh-CN"/>
                    </w:rPr>
                    <w:t>年用量</w:t>
                  </w:r>
                </w:p>
              </w:tc>
              <w:tc>
                <w:tcPr>
                  <w:tcW w:w="1367" w:type="dxa"/>
                  <w:vAlign w:val="center"/>
                </w:tcPr>
                <w:p w14:paraId="09233F49">
                  <w:pPr>
                    <w:keepNext w:val="0"/>
                    <w:keepLines w:val="0"/>
                    <w:widowControl/>
                    <w:suppressLineNumbers w:val="0"/>
                    <w:spacing w:line="240" w:lineRule="auto"/>
                    <w:jc w:val="center"/>
                    <w:rPr>
                      <w:rFonts w:hint="eastAsia" w:ascii="Times New Roman" w:hAnsi="Times New Roman" w:eastAsia="宋体" w:cs="Times New Roman"/>
                      <w:b/>
                      <w:bCs w:val="0"/>
                      <w:color w:val="auto"/>
                      <w:sz w:val="24"/>
                      <w:szCs w:val="24"/>
                      <w:highlight w:val="none"/>
                      <w:vertAlign w:val="baseline"/>
                      <w:lang w:val="en-US" w:eastAsia="zh-CN"/>
                    </w:rPr>
                  </w:pPr>
                  <w:r>
                    <w:rPr>
                      <w:rFonts w:hint="eastAsia" w:eastAsia="宋体" w:cs="Times New Roman"/>
                      <w:b/>
                      <w:bCs w:val="0"/>
                      <w:color w:val="auto"/>
                      <w:sz w:val="24"/>
                      <w:szCs w:val="24"/>
                      <w:highlight w:val="none"/>
                      <w:vertAlign w:val="baseline"/>
                      <w:lang w:val="en-US" w:eastAsia="zh-CN"/>
                    </w:rPr>
                    <w:t>包装方式</w:t>
                  </w:r>
                </w:p>
              </w:tc>
              <w:tc>
                <w:tcPr>
                  <w:tcW w:w="767" w:type="dxa"/>
                  <w:vAlign w:val="center"/>
                </w:tcPr>
                <w:p w14:paraId="11F17AA0">
                  <w:pPr>
                    <w:keepNext w:val="0"/>
                    <w:keepLines w:val="0"/>
                    <w:widowControl/>
                    <w:suppressLineNumbers w:val="0"/>
                    <w:spacing w:line="240" w:lineRule="auto"/>
                    <w:jc w:val="center"/>
                    <w:rPr>
                      <w:rFonts w:hint="eastAsia" w:ascii="Times New Roman" w:hAnsi="Times New Roman" w:eastAsia="宋体" w:cs="Times New Roman"/>
                      <w:b/>
                      <w:bCs w:val="0"/>
                      <w:color w:val="auto"/>
                      <w:sz w:val="24"/>
                      <w:szCs w:val="24"/>
                      <w:highlight w:val="none"/>
                      <w:vertAlign w:val="baseline"/>
                      <w:lang w:val="en-US" w:eastAsia="zh-CN"/>
                    </w:rPr>
                  </w:pPr>
                  <w:r>
                    <w:rPr>
                      <w:rFonts w:hint="eastAsia" w:eastAsia="宋体" w:cs="Times New Roman"/>
                      <w:b/>
                      <w:bCs w:val="0"/>
                      <w:color w:val="auto"/>
                      <w:sz w:val="24"/>
                      <w:szCs w:val="24"/>
                      <w:highlight w:val="none"/>
                      <w:vertAlign w:val="baseline"/>
                      <w:lang w:val="en-US" w:eastAsia="zh-CN"/>
                    </w:rPr>
                    <w:t>存储位置</w:t>
                  </w:r>
                </w:p>
              </w:tc>
              <w:tc>
                <w:tcPr>
                  <w:tcW w:w="1664" w:type="dxa"/>
                  <w:gridSpan w:val="2"/>
                  <w:vAlign w:val="center"/>
                </w:tcPr>
                <w:p w14:paraId="24071301">
                  <w:pPr>
                    <w:keepNext w:val="0"/>
                    <w:keepLines w:val="0"/>
                    <w:widowControl/>
                    <w:suppressLineNumbers w:val="0"/>
                    <w:spacing w:line="240" w:lineRule="auto"/>
                    <w:jc w:val="center"/>
                    <w:rPr>
                      <w:rFonts w:hint="eastAsia" w:ascii="Times New Roman" w:hAnsi="Times New Roman" w:cs="Times New Roman"/>
                      <w:b/>
                      <w:bCs w:val="0"/>
                      <w:color w:val="auto"/>
                      <w:sz w:val="24"/>
                      <w:szCs w:val="24"/>
                      <w:highlight w:val="none"/>
                      <w:vertAlign w:val="baseline"/>
                    </w:rPr>
                  </w:pPr>
                  <w:r>
                    <w:rPr>
                      <w:rFonts w:hint="eastAsia" w:eastAsia="宋体" w:cs="Times New Roman"/>
                      <w:b/>
                      <w:bCs w:val="0"/>
                      <w:color w:val="auto"/>
                      <w:sz w:val="24"/>
                      <w:szCs w:val="24"/>
                      <w:highlight w:val="none"/>
                      <w:vertAlign w:val="baseline"/>
                      <w:lang w:val="en-US" w:eastAsia="zh-CN"/>
                    </w:rPr>
                    <w:t>来源及运输</w:t>
                  </w:r>
                </w:p>
              </w:tc>
            </w:tr>
            <w:tr w14:paraId="754D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restart"/>
                  <w:tcBorders>
                    <w:left w:val="nil"/>
                  </w:tcBorders>
                  <w:vAlign w:val="center"/>
                </w:tcPr>
                <w:p w14:paraId="498EC716">
                  <w:pPr>
                    <w:keepNext w:val="0"/>
                    <w:keepLines w:val="0"/>
                    <w:widowControl/>
                    <w:suppressLineNumbers w:val="0"/>
                    <w:spacing w:line="240" w:lineRule="auto"/>
                    <w:jc w:val="center"/>
                    <w:rPr>
                      <w:rFonts w:hint="eastAsia" w:ascii="Times New Roman" w:hAnsi="Times New Roman" w:cs="Times New Roman"/>
                      <w:b/>
                      <w:bCs w:val="0"/>
                      <w:color w:val="auto"/>
                      <w:sz w:val="24"/>
                      <w:szCs w:val="24"/>
                      <w:highlight w:val="none"/>
                      <w:vertAlign w:val="baseline"/>
                    </w:rPr>
                  </w:pPr>
                  <w:r>
                    <w:rPr>
                      <w:rFonts w:hint="eastAsia" w:ascii="Times New Roman" w:hAnsi="Times New Roman" w:cs="Times New Roman"/>
                      <w:color w:val="auto"/>
                      <w:highlight w:val="none"/>
                    </w:rPr>
                    <w:t>肌电图仪/脑电图仪</w:t>
                  </w:r>
                </w:p>
              </w:tc>
              <w:tc>
                <w:tcPr>
                  <w:tcW w:w="1100" w:type="dxa"/>
                  <w:shd w:val="clear" w:color="auto" w:fill="auto"/>
                  <w:vAlign w:val="center"/>
                </w:tcPr>
                <w:p w14:paraId="4EFABED5">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PCBA电路板</w:t>
                  </w:r>
                  <w:r>
                    <w:rPr>
                      <w:color w:val="auto"/>
                      <w:highlight w:val="none"/>
                    </w:rPr>
                    <w:t xml:space="preserve"> </w:t>
                  </w:r>
                </w:p>
              </w:tc>
              <w:tc>
                <w:tcPr>
                  <w:tcW w:w="1450" w:type="dxa"/>
                  <w:shd w:val="clear" w:color="auto" w:fill="auto"/>
                  <w:vAlign w:val="center"/>
                </w:tcPr>
                <w:p w14:paraId="0E8F4AD4">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玻璃纤维环氧树脂，铜，锡</w:t>
                  </w:r>
                  <w:r>
                    <w:rPr>
                      <w:color w:val="auto"/>
                      <w:highlight w:val="none"/>
                    </w:rPr>
                    <w:t xml:space="preserve"> </w:t>
                  </w:r>
                </w:p>
              </w:tc>
              <w:tc>
                <w:tcPr>
                  <w:tcW w:w="954" w:type="dxa"/>
                  <w:shd w:val="clear" w:color="auto" w:fill="auto"/>
                  <w:vAlign w:val="center"/>
                </w:tcPr>
                <w:p w14:paraId="17558A9C">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 xml:space="preserve">3000pcs </w:t>
                  </w:r>
                </w:p>
              </w:tc>
              <w:tc>
                <w:tcPr>
                  <w:tcW w:w="1367" w:type="dxa"/>
                  <w:shd w:val="clear" w:color="auto" w:fill="auto"/>
                  <w:vAlign w:val="center"/>
                </w:tcPr>
                <w:p w14:paraId="0EAF8F58">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 xml:space="preserve">20~50块/箱 </w:t>
                  </w:r>
                </w:p>
              </w:tc>
              <w:tc>
                <w:tcPr>
                  <w:tcW w:w="767" w:type="dxa"/>
                  <w:vMerge w:val="restart"/>
                  <w:shd w:val="clear" w:color="auto" w:fill="auto"/>
                  <w:vAlign w:val="center"/>
                </w:tcPr>
                <w:p w14:paraId="188E595F">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eastAsia="宋体" w:cs="Times New Roman"/>
                      <w:color w:val="auto"/>
                      <w:highlight w:val="none"/>
                      <w:lang w:val="en-US" w:eastAsia="zh-CN"/>
                    </w:rPr>
                    <w:t>原料</w:t>
                  </w:r>
                  <w:r>
                    <w:rPr>
                      <w:rFonts w:hint="eastAsia" w:ascii="Times New Roman" w:hAnsi="Times New Roman" w:cs="Times New Roman"/>
                      <w:color w:val="auto"/>
                      <w:highlight w:val="none"/>
                    </w:rPr>
                    <w:t>仓库</w:t>
                  </w:r>
                  <w:r>
                    <w:rPr>
                      <w:color w:val="auto"/>
                      <w:highlight w:val="none"/>
                    </w:rPr>
                    <w:t xml:space="preserve"> </w:t>
                  </w:r>
                </w:p>
              </w:tc>
              <w:tc>
                <w:tcPr>
                  <w:tcW w:w="833" w:type="dxa"/>
                  <w:vAlign w:val="center"/>
                </w:tcPr>
                <w:p w14:paraId="735612BF">
                  <w:pPr>
                    <w:spacing w:line="320" w:lineRule="atLeast"/>
                    <w:ind w:left="0" w:leftChars="0" w:right="0" w:rightChars="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国内</w:t>
                  </w:r>
                </w:p>
              </w:tc>
              <w:tc>
                <w:tcPr>
                  <w:tcW w:w="831" w:type="dxa"/>
                  <w:vAlign w:val="center"/>
                </w:tcPr>
                <w:p w14:paraId="2D353977">
                  <w:pPr>
                    <w:spacing w:line="320" w:lineRule="atLeast"/>
                    <w:ind w:left="0" w:leftChars="0" w:right="0" w:rightChars="0"/>
                    <w:jc w:val="center"/>
                    <w:rPr>
                      <w:rFonts w:hint="eastAsia"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空运</w:t>
                  </w:r>
                </w:p>
              </w:tc>
            </w:tr>
            <w:tr w14:paraId="242C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tcBorders>
                    <w:left w:val="nil"/>
                  </w:tcBorders>
                  <w:vAlign w:val="center"/>
                </w:tcPr>
                <w:p w14:paraId="4015DE6E">
                  <w:pPr>
                    <w:keepNext w:val="0"/>
                    <w:keepLines w:val="0"/>
                    <w:widowControl/>
                    <w:suppressLineNumbers w:val="0"/>
                    <w:spacing w:line="240" w:lineRule="auto"/>
                    <w:jc w:val="center"/>
                    <w:rPr>
                      <w:rFonts w:hint="eastAsia" w:ascii="Times New Roman" w:hAnsi="Times New Roman" w:cs="Times New Roman"/>
                      <w:b/>
                      <w:bCs w:val="0"/>
                      <w:color w:val="auto"/>
                      <w:sz w:val="24"/>
                      <w:szCs w:val="24"/>
                      <w:highlight w:val="none"/>
                      <w:vertAlign w:val="baseline"/>
                    </w:rPr>
                  </w:pPr>
                </w:p>
              </w:tc>
              <w:tc>
                <w:tcPr>
                  <w:tcW w:w="1100" w:type="dxa"/>
                  <w:shd w:val="clear" w:color="auto" w:fill="auto"/>
                  <w:vAlign w:val="center"/>
                </w:tcPr>
                <w:p w14:paraId="76C6381E">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塑料外壳</w:t>
                  </w:r>
                  <w:r>
                    <w:rPr>
                      <w:color w:val="auto"/>
                      <w:highlight w:val="none"/>
                    </w:rPr>
                    <w:t xml:space="preserve"> </w:t>
                  </w:r>
                </w:p>
              </w:tc>
              <w:tc>
                <w:tcPr>
                  <w:tcW w:w="1450" w:type="dxa"/>
                  <w:shd w:val="clear" w:color="auto" w:fill="auto"/>
                  <w:vAlign w:val="center"/>
                </w:tcPr>
                <w:p w14:paraId="1D33EDC5">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ABS，PC，PP</w:t>
                  </w:r>
                  <w:r>
                    <w:rPr>
                      <w:color w:val="auto"/>
                      <w:highlight w:val="none"/>
                    </w:rPr>
                    <w:t xml:space="preserve"> </w:t>
                  </w:r>
                </w:p>
              </w:tc>
              <w:tc>
                <w:tcPr>
                  <w:tcW w:w="954" w:type="dxa"/>
                  <w:shd w:val="clear" w:color="auto" w:fill="auto"/>
                  <w:vAlign w:val="center"/>
                </w:tcPr>
                <w:p w14:paraId="13882263">
                  <w:pPr>
                    <w:spacing w:line="320" w:lineRule="atLeast"/>
                    <w:ind w:left="0" w:leftChars="0" w:right="0" w:rightChars="0"/>
                    <w:jc w:val="center"/>
                    <w:rPr>
                      <w:rFonts w:hint="eastAsia" w:ascii="Times New Roman" w:hAnsi="Times New Roman" w:eastAsia="宋体" w:cs="Times New Roman"/>
                      <w:color w:val="auto"/>
                      <w:kern w:val="2"/>
                      <w:sz w:val="21"/>
                      <w:szCs w:val="21"/>
                      <w:highlight w:val="none"/>
                      <w:lang w:val="en-US" w:eastAsia="zh-CN" w:bidi="ar"/>
                    </w:rPr>
                  </w:pPr>
                  <w:r>
                    <w:rPr>
                      <w:rFonts w:hint="eastAsia" w:ascii="Times New Roman" w:hAnsi="Times New Roman" w:cs="Times New Roman"/>
                      <w:color w:val="auto"/>
                      <w:highlight w:val="none"/>
                    </w:rPr>
                    <w:t>1000</w:t>
                  </w:r>
                  <w:r>
                    <w:rPr>
                      <w:rFonts w:hint="eastAsia" w:eastAsia="宋体" w:cs="Times New Roman"/>
                      <w:color w:val="auto"/>
                      <w:highlight w:val="none"/>
                      <w:lang w:val="en-US" w:eastAsia="zh-CN"/>
                    </w:rPr>
                    <w:t>kg</w:t>
                  </w:r>
                </w:p>
              </w:tc>
              <w:tc>
                <w:tcPr>
                  <w:tcW w:w="1367" w:type="dxa"/>
                  <w:shd w:val="clear" w:color="auto" w:fill="auto"/>
                  <w:vAlign w:val="center"/>
                </w:tcPr>
                <w:p w14:paraId="4A6B0ED4">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 xml:space="preserve">8~15个/箱 </w:t>
                  </w:r>
                </w:p>
              </w:tc>
              <w:tc>
                <w:tcPr>
                  <w:tcW w:w="767" w:type="dxa"/>
                  <w:vMerge w:val="continue"/>
                  <w:vAlign w:val="center"/>
                </w:tcPr>
                <w:p w14:paraId="709B20CF">
                  <w:pPr>
                    <w:keepNext w:val="0"/>
                    <w:keepLines w:val="0"/>
                    <w:widowControl/>
                    <w:suppressLineNumbers w:val="0"/>
                    <w:spacing w:line="240" w:lineRule="auto"/>
                    <w:jc w:val="center"/>
                    <w:rPr>
                      <w:rFonts w:hint="eastAsia" w:ascii="Times New Roman" w:hAnsi="Times New Roman" w:cs="Times New Roman"/>
                      <w:b/>
                      <w:bCs w:val="0"/>
                      <w:color w:val="auto"/>
                      <w:sz w:val="24"/>
                      <w:szCs w:val="24"/>
                      <w:highlight w:val="none"/>
                      <w:vertAlign w:val="baseline"/>
                    </w:rPr>
                  </w:pPr>
                </w:p>
              </w:tc>
              <w:tc>
                <w:tcPr>
                  <w:tcW w:w="833" w:type="dxa"/>
                  <w:vAlign w:val="center"/>
                </w:tcPr>
                <w:p w14:paraId="0709D078">
                  <w:pPr>
                    <w:spacing w:line="320" w:lineRule="atLeast"/>
                    <w:ind w:left="0" w:leftChars="0" w:right="0" w:rightChars="0"/>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国内</w:t>
                  </w:r>
                </w:p>
              </w:tc>
              <w:tc>
                <w:tcPr>
                  <w:tcW w:w="831" w:type="dxa"/>
                  <w:vAlign w:val="center"/>
                </w:tcPr>
                <w:p w14:paraId="5DE6F5B5">
                  <w:pPr>
                    <w:spacing w:line="320" w:lineRule="atLeast"/>
                    <w:ind w:left="0" w:leftChars="0" w:right="0" w:rightChars="0"/>
                    <w:jc w:val="center"/>
                    <w:rPr>
                      <w:rFonts w:hint="eastAsia" w:ascii="Times New Roman" w:hAnsi="Times New Roman" w:cs="Times New Roman"/>
                      <w:color w:val="auto"/>
                      <w:highlight w:val="none"/>
                    </w:rPr>
                  </w:pPr>
                  <w:r>
                    <w:rPr>
                      <w:rFonts w:hint="eastAsia" w:eastAsia="宋体" w:cs="Times New Roman"/>
                      <w:color w:val="auto"/>
                      <w:highlight w:val="none"/>
                      <w:lang w:val="en-US" w:eastAsia="zh-CN"/>
                    </w:rPr>
                    <w:t>空运</w:t>
                  </w:r>
                </w:p>
              </w:tc>
            </w:tr>
            <w:tr w14:paraId="3CF8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tcBorders>
                    <w:left w:val="nil"/>
                  </w:tcBorders>
                  <w:vAlign w:val="center"/>
                </w:tcPr>
                <w:p w14:paraId="69C11120">
                  <w:pPr>
                    <w:keepNext w:val="0"/>
                    <w:keepLines w:val="0"/>
                    <w:widowControl/>
                    <w:suppressLineNumbers w:val="0"/>
                    <w:spacing w:line="240" w:lineRule="auto"/>
                    <w:jc w:val="center"/>
                    <w:rPr>
                      <w:rFonts w:hint="eastAsia" w:ascii="Times New Roman" w:hAnsi="Times New Roman" w:cs="Times New Roman"/>
                      <w:b/>
                      <w:bCs w:val="0"/>
                      <w:color w:val="auto"/>
                      <w:sz w:val="24"/>
                      <w:szCs w:val="24"/>
                      <w:highlight w:val="none"/>
                      <w:vertAlign w:val="baseline"/>
                    </w:rPr>
                  </w:pPr>
                </w:p>
              </w:tc>
              <w:tc>
                <w:tcPr>
                  <w:tcW w:w="1100" w:type="dxa"/>
                  <w:shd w:val="clear" w:color="auto" w:fill="auto"/>
                  <w:vAlign w:val="center"/>
                </w:tcPr>
                <w:p w14:paraId="7162AA32">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线缆</w:t>
                  </w:r>
                  <w:r>
                    <w:rPr>
                      <w:color w:val="auto"/>
                      <w:highlight w:val="none"/>
                    </w:rPr>
                    <w:t xml:space="preserve"> </w:t>
                  </w:r>
                </w:p>
              </w:tc>
              <w:tc>
                <w:tcPr>
                  <w:tcW w:w="1450" w:type="dxa"/>
                  <w:shd w:val="clear" w:color="auto" w:fill="auto"/>
                  <w:vAlign w:val="center"/>
                </w:tcPr>
                <w:p w14:paraId="100925FF">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铜，PVC，TPE</w:t>
                  </w:r>
                  <w:r>
                    <w:rPr>
                      <w:color w:val="auto"/>
                      <w:highlight w:val="none"/>
                    </w:rPr>
                    <w:t xml:space="preserve"> </w:t>
                  </w:r>
                </w:p>
              </w:tc>
              <w:tc>
                <w:tcPr>
                  <w:tcW w:w="954" w:type="dxa"/>
                  <w:shd w:val="clear" w:color="auto" w:fill="auto"/>
                  <w:vAlign w:val="center"/>
                </w:tcPr>
                <w:p w14:paraId="0B266E2F">
                  <w:pPr>
                    <w:spacing w:line="320" w:lineRule="atLeast"/>
                    <w:ind w:left="0" w:leftChars="0" w:right="0" w:rightChars="0"/>
                    <w:jc w:val="center"/>
                    <w:rPr>
                      <w:rFonts w:hint="eastAsia" w:ascii="Times New Roman" w:hAnsi="Times New Roman" w:eastAsia="宋体" w:cs="Times New Roman"/>
                      <w:color w:val="auto"/>
                      <w:kern w:val="2"/>
                      <w:sz w:val="21"/>
                      <w:szCs w:val="21"/>
                      <w:highlight w:val="none"/>
                      <w:lang w:val="en-US" w:eastAsia="zh-CN" w:bidi="ar"/>
                    </w:rPr>
                  </w:pPr>
                  <w:r>
                    <w:rPr>
                      <w:rFonts w:hint="eastAsia" w:ascii="Times New Roman" w:hAnsi="Times New Roman" w:cs="Times New Roman"/>
                      <w:color w:val="auto"/>
                      <w:highlight w:val="none"/>
                    </w:rPr>
                    <w:t>80</w:t>
                  </w:r>
                  <w:r>
                    <w:rPr>
                      <w:rFonts w:hint="eastAsia" w:eastAsia="宋体" w:cs="Times New Roman"/>
                      <w:color w:val="auto"/>
                      <w:highlight w:val="none"/>
                      <w:lang w:val="en-US" w:eastAsia="zh-CN"/>
                    </w:rPr>
                    <w:t>km</w:t>
                  </w:r>
                </w:p>
              </w:tc>
              <w:tc>
                <w:tcPr>
                  <w:tcW w:w="1367" w:type="dxa"/>
                  <w:shd w:val="clear" w:color="auto" w:fill="auto"/>
                  <w:vAlign w:val="center"/>
                </w:tcPr>
                <w:p w14:paraId="0DB402C9">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 xml:space="preserve">50~100m/卷 </w:t>
                  </w:r>
                </w:p>
              </w:tc>
              <w:tc>
                <w:tcPr>
                  <w:tcW w:w="767" w:type="dxa"/>
                  <w:vMerge w:val="continue"/>
                  <w:vAlign w:val="center"/>
                </w:tcPr>
                <w:p w14:paraId="5DC69865">
                  <w:pPr>
                    <w:keepNext w:val="0"/>
                    <w:keepLines w:val="0"/>
                    <w:widowControl/>
                    <w:suppressLineNumbers w:val="0"/>
                    <w:spacing w:line="240" w:lineRule="auto"/>
                    <w:jc w:val="center"/>
                    <w:rPr>
                      <w:rFonts w:hint="eastAsia" w:ascii="Times New Roman" w:hAnsi="Times New Roman" w:cs="Times New Roman"/>
                      <w:b/>
                      <w:bCs w:val="0"/>
                      <w:color w:val="auto"/>
                      <w:sz w:val="24"/>
                      <w:szCs w:val="24"/>
                      <w:highlight w:val="none"/>
                      <w:vertAlign w:val="baseline"/>
                    </w:rPr>
                  </w:pPr>
                </w:p>
              </w:tc>
              <w:tc>
                <w:tcPr>
                  <w:tcW w:w="833" w:type="dxa"/>
                  <w:vAlign w:val="center"/>
                </w:tcPr>
                <w:p w14:paraId="52E69620">
                  <w:pPr>
                    <w:spacing w:line="320" w:lineRule="atLeast"/>
                    <w:ind w:left="0" w:leftChars="0" w:right="0" w:rightChars="0"/>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国内</w:t>
                  </w:r>
                </w:p>
              </w:tc>
              <w:tc>
                <w:tcPr>
                  <w:tcW w:w="831" w:type="dxa"/>
                  <w:vAlign w:val="center"/>
                </w:tcPr>
                <w:p w14:paraId="60CFDBFC">
                  <w:pPr>
                    <w:spacing w:line="320" w:lineRule="atLeast"/>
                    <w:ind w:left="0" w:leftChars="0" w:right="0" w:rightChars="0"/>
                    <w:jc w:val="center"/>
                    <w:rPr>
                      <w:rFonts w:hint="eastAsia" w:ascii="Times New Roman" w:hAnsi="Times New Roman" w:cs="Times New Roman"/>
                      <w:color w:val="auto"/>
                      <w:highlight w:val="none"/>
                    </w:rPr>
                  </w:pPr>
                  <w:r>
                    <w:rPr>
                      <w:rFonts w:hint="eastAsia" w:eastAsia="宋体" w:cs="Times New Roman"/>
                      <w:color w:val="auto"/>
                      <w:highlight w:val="none"/>
                      <w:lang w:val="en-US" w:eastAsia="zh-CN"/>
                    </w:rPr>
                    <w:t>空运</w:t>
                  </w:r>
                </w:p>
              </w:tc>
            </w:tr>
            <w:tr w14:paraId="7A2A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tcBorders>
                    <w:left w:val="nil"/>
                  </w:tcBorders>
                  <w:vAlign w:val="center"/>
                </w:tcPr>
                <w:p w14:paraId="3EAE0FC1">
                  <w:pPr>
                    <w:keepNext w:val="0"/>
                    <w:keepLines w:val="0"/>
                    <w:widowControl/>
                    <w:suppressLineNumbers w:val="0"/>
                    <w:spacing w:line="240" w:lineRule="auto"/>
                    <w:jc w:val="center"/>
                    <w:rPr>
                      <w:rFonts w:hint="eastAsia" w:ascii="Times New Roman" w:hAnsi="Times New Roman" w:cs="Times New Roman"/>
                      <w:b/>
                      <w:bCs w:val="0"/>
                      <w:color w:val="auto"/>
                      <w:sz w:val="24"/>
                      <w:szCs w:val="24"/>
                      <w:highlight w:val="none"/>
                      <w:vertAlign w:val="baseline"/>
                    </w:rPr>
                  </w:pPr>
                </w:p>
              </w:tc>
              <w:tc>
                <w:tcPr>
                  <w:tcW w:w="1100" w:type="dxa"/>
                  <w:shd w:val="clear" w:color="auto" w:fill="auto"/>
                  <w:vAlign w:val="center"/>
                </w:tcPr>
                <w:p w14:paraId="524BD132">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black"/>
                      <w:lang w:val="en-US" w:eastAsia="zh-CN" w:bidi="ar"/>
                    </w:rPr>
                  </w:pPr>
                  <w:r>
                    <w:rPr>
                      <w:rFonts w:hint="eastAsia" w:ascii="Times New Roman" w:hAnsi="Times New Roman" w:cs="Times New Roman"/>
                      <w:color w:val="auto"/>
                      <w:highlight w:val="black"/>
                    </w:rPr>
                    <w:t>乐泰460胶水</w:t>
                  </w:r>
                  <w:r>
                    <w:rPr>
                      <w:color w:val="auto"/>
                      <w:highlight w:val="black"/>
                    </w:rPr>
                    <w:t xml:space="preserve"> </w:t>
                  </w:r>
                </w:p>
              </w:tc>
              <w:tc>
                <w:tcPr>
                  <w:tcW w:w="1450" w:type="dxa"/>
                  <w:shd w:val="clear" w:color="auto" w:fill="auto"/>
                  <w:vAlign w:val="center"/>
                </w:tcPr>
                <w:p w14:paraId="60EA27DB">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black"/>
                      <w:lang w:val="en-US" w:eastAsia="zh-CN" w:bidi="ar"/>
                    </w:rPr>
                  </w:pPr>
                  <w:r>
                    <w:rPr>
                      <w:rFonts w:hint="eastAsia" w:ascii="Times New Roman" w:hAnsi="Times New Roman" w:cs="Times New Roman"/>
                      <w:color w:val="auto"/>
                      <w:highlight w:val="black"/>
                    </w:rPr>
                    <w:t>聚甲基丙烯酸甲酯2.5- 10 %，甲基苯-馬來酰亞胺1- 2.5 %，2,2'-亚甲基双(4-甲基-6-叔丁基苯酚)0.1- &lt; 1 %，对苯二酚0.025- &lt; 0.1 %</w:t>
                  </w:r>
                  <w:r>
                    <w:rPr>
                      <w:color w:val="auto"/>
                      <w:highlight w:val="black"/>
                    </w:rPr>
                    <w:t xml:space="preserve"> </w:t>
                  </w:r>
                </w:p>
              </w:tc>
              <w:tc>
                <w:tcPr>
                  <w:tcW w:w="954" w:type="dxa"/>
                  <w:shd w:val="clear" w:color="auto" w:fill="auto"/>
                  <w:vAlign w:val="center"/>
                </w:tcPr>
                <w:p w14:paraId="1274B450">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black"/>
                      <w:lang w:val="en-US" w:eastAsia="zh-CN" w:bidi="ar"/>
                    </w:rPr>
                  </w:pPr>
                  <w:r>
                    <w:rPr>
                      <w:rFonts w:hint="eastAsia" w:eastAsia="宋体" w:cs="Times New Roman"/>
                      <w:color w:val="auto"/>
                      <w:highlight w:val="black"/>
                      <w:lang w:val="en-US" w:eastAsia="zh-CN"/>
                    </w:rPr>
                    <w:t>3kg</w:t>
                  </w:r>
                  <w:r>
                    <w:rPr>
                      <w:rFonts w:hint="eastAsia" w:ascii="Times New Roman" w:hAnsi="Times New Roman" w:cs="Times New Roman"/>
                      <w:color w:val="auto"/>
                      <w:highlight w:val="black"/>
                    </w:rPr>
                    <w:t xml:space="preserve"> </w:t>
                  </w:r>
                </w:p>
              </w:tc>
              <w:tc>
                <w:tcPr>
                  <w:tcW w:w="1367" w:type="dxa"/>
                  <w:shd w:val="clear" w:color="auto" w:fill="auto"/>
                  <w:vAlign w:val="center"/>
                </w:tcPr>
                <w:p w14:paraId="47953155">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black"/>
                      <w:lang w:val="en-US" w:eastAsia="zh-CN" w:bidi="ar"/>
                    </w:rPr>
                  </w:pPr>
                  <w:r>
                    <w:rPr>
                      <w:rFonts w:hint="eastAsia" w:eastAsia="宋体" w:cs="Times New Roman"/>
                      <w:color w:val="auto"/>
                      <w:highlight w:val="black"/>
                      <w:lang w:val="en-US" w:eastAsia="zh-CN"/>
                    </w:rPr>
                    <w:t>1</w:t>
                  </w:r>
                  <w:r>
                    <w:rPr>
                      <w:rFonts w:hint="eastAsia" w:ascii="Times New Roman" w:hAnsi="Times New Roman" w:cs="Times New Roman"/>
                      <w:color w:val="auto"/>
                      <w:highlight w:val="black"/>
                    </w:rPr>
                    <w:t xml:space="preserve">0g/支 </w:t>
                  </w:r>
                </w:p>
              </w:tc>
              <w:tc>
                <w:tcPr>
                  <w:tcW w:w="767" w:type="dxa"/>
                  <w:vMerge w:val="restart"/>
                  <w:shd w:val="clear" w:color="auto" w:fill="auto"/>
                  <w:vAlign w:val="center"/>
                </w:tcPr>
                <w:p w14:paraId="2EB7CD25">
                  <w:pPr>
                    <w:ind w:left="0" w:leftChars="0" w:right="0" w:rightChars="0"/>
                    <w:rPr>
                      <w:rFonts w:hint="eastAsia" w:ascii="Times New Roman" w:hAnsi="Times New Roman" w:eastAsia="Times New Roman" w:cs="Times New Roman"/>
                      <w:color w:val="auto"/>
                      <w:kern w:val="2"/>
                      <w:sz w:val="20"/>
                      <w:szCs w:val="20"/>
                      <w:highlight w:val="none"/>
                      <w:lang w:val="en-US" w:eastAsia="zh-CN" w:bidi="ar"/>
                    </w:rPr>
                  </w:pPr>
                  <w:r>
                    <w:rPr>
                      <w:rFonts w:hint="eastAsia"/>
                      <w:bCs/>
                      <w:color w:val="auto"/>
                      <w:szCs w:val="21"/>
                      <w:highlight w:val="none"/>
                      <w:lang w:val="en-US" w:eastAsia="zh-CN" w:bidi="ar"/>
                    </w:rPr>
                    <w:t>不设储存场所，生产线暂存</w:t>
                  </w:r>
                </w:p>
              </w:tc>
              <w:tc>
                <w:tcPr>
                  <w:tcW w:w="833" w:type="dxa"/>
                  <w:vAlign w:val="center"/>
                </w:tcPr>
                <w:p w14:paraId="522B1294">
                  <w:pPr>
                    <w:spacing w:line="320" w:lineRule="atLeast"/>
                    <w:ind w:left="0" w:leftChars="0" w:right="0" w:rightChars="0"/>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国内</w:t>
                  </w:r>
                </w:p>
              </w:tc>
              <w:tc>
                <w:tcPr>
                  <w:tcW w:w="831" w:type="dxa"/>
                  <w:vAlign w:val="center"/>
                </w:tcPr>
                <w:p w14:paraId="1EF35FED">
                  <w:pPr>
                    <w:spacing w:line="320" w:lineRule="atLeast"/>
                    <w:ind w:left="0" w:leftChars="0" w:right="0" w:rightChars="0"/>
                    <w:jc w:val="center"/>
                    <w:rPr>
                      <w:rFonts w:hint="eastAsia" w:ascii="Times New Roman" w:hAnsi="Times New Roman" w:cs="Times New Roman"/>
                      <w:color w:val="auto"/>
                      <w:highlight w:val="none"/>
                    </w:rPr>
                  </w:pPr>
                  <w:r>
                    <w:rPr>
                      <w:rFonts w:hint="eastAsia" w:eastAsia="宋体" w:cs="Times New Roman"/>
                      <w:color w:val="auto"/>
                      <w:highlight w:val="none"/>
                      <w:lang w:val="en-US" w:eastAsia="zh-CN"/>
                    </w:rPr>
                    <w:t>空运</w:t>
                  </w:r>
                </w:p>
              </w:tc>
            </w:tr>
            <w:tr w14:paraId="5D5C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tcBorders>
                    <w:left w:val="nil"/>
                  </w:tcBorders>
                  <w:vAlign w:val="center"/>
                </w:tcPr>
                <w:p w14:paraId="1F7E5553">
                  <w:pPr>
                    <w:keepNext w:val="0"/>
                    <w:keepLines w:val="0"/>
                    <w:widowControl/>
                    <w:suppressLineNumbers w:val="0"/>
                    <w:spacing w:line="240" w:lineRule="auto"/>
                    <w:jc w:val="center"/>
                    <w:rPr>
                      <w:rFonts w:hint="eastAsia" w:ascii="Times New Roman" w:hAnsi="Times New Roman" w:cs="Times New Roman"/>
                      <w:b/>
                      <w:bCs w:val="0"/>
                      <w:color w:val="auto"/>
                      <w:sz w:val="24"/>
                      <w:szCs w:val="24"/>
                      <w:highlight w:val="none"/>
                      <w:vertAlign w:val="baseline"/>
                    </w:rPr>
                  </w:pPr>
                </w:p>
              </w:tc>
              <w:tc>
                <w:tcPr>
                  <w:tcW w:w="1100" w:type="dxa"/>
                  <w:shd w:val="clear" w:color="auto" w:fill="auto"/>
                  <w:vAlign w:val="center"/>
                </w:tcPr>
                <w:p w14:paraId="47FE3174">
                  <w:pPr>
                    <w:spacing w:line="320" w:lineRule="atLeast"/>
                    <w:ind w:left="0" w:leftChars="0" w:right="0" w:rightChars="0"/>
                    <w:jc w:val="center"/>
                    <w:rPr>
                      <w:rFonts w:hint="eastAsia" w:ascii="Times New Roman" w:hAnsi="Times New Roman" w:eastAsia="宋体" w:cs="Times New Roman"/>
                      <w:color w:val="auto"/>
                      <w:kern w:val="2"/>
                      <w:sz w:val="21"/>
                      <w:szCs w:val="21"/>
                      <w:highlight w:val="black"/>
                      <w:lang w:val="en-US" w:eastAsia="zh-CN" w:bidi="ar"/>
                    </w:rPr>
                  </w:pPr>
                  <w:r>
                    <w:rPr>
                      <w:rFonts w:hint="eastAsia" w:eastAsia="宋体" w:cs="Times New Roman"/>
                      <w:color w:val="auto"/>
                      <w:highlight w:val="black"/>
                      <w:lang w:val="en-US" w:eastAsia="zh-CN"/>
                    </w:rPr>
                    <w:t>乐泰401胶水</w:t>
                  </w:r>
                </w:p>
              </w:tc>
              <w:tc>
                <w:tcPr>
                  <w:tcW w:w="1450" w:type="dxa"/>
                  <w:shd w:val="clear" w:color="auto" w:fill="auto"/>
                  <w:vAlign w:val="center"/>
                </w:tcPr>
                <w:p w14:paraId="7B719A0D">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black"/>
                      <w:lang w:val="en-US" w:eastAsia="zh-CN" w:bidi="ar"/>
                    </w:rPr>
                  </w:pPr>
                  <w:r>
                    <w:rPr>
                      <w:rFonts w:hint="eastAsia" w:ascii="Times New Roman" w:hAnsi="Times New Roman" w:cs="Times New Roman"/>
                      <w:color w:val="auto"/>
                      <w:highlight w:val="black"/>
                    </w:rPr>
                    <w:t>氰基丙烯酸乙酯</w:t>
                  </w:r>
                  <w:r>
                    <w:rPr>
                      <w:rFonts w:hint="eastAsia" w:eastAsia="宋体"/>
                      <w:color w:val="auto"/>
                      <w:highlight w:val="black"/>
                      <w:lang w:val="en-US" w:eastAsia="zh-CN"/>
                    </w:rPr>
                    <w:t>90≤100%</w:t>
                  </w:r>
                </w:p>
              </w:tc>
              <w:tc>
                <w:tcPr>
                  <w:tcW w:w="954" w:type="dxa"/>
                  <w:shd w:val="clear" w:color="auto" w:fill="auto"/>
                  <w:vAlign w:val="center"/>
                </w:tcPr>
                <w:p w14:paraId="145DE28D">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black"/>
                      <w:lang w:val="en-US" w:eastAsia="zh-CN" w:bidi="ar"/>
                    </w:rPr>
                  </w:pPr>
                  <w:r>
                    <w:rPr>
                      <w:rFonts w:hint="eastAsia" w:eastAsia="宋体" w:cs="Times New Roman"/>
                      <w:color w:val="auto"/>
                      <w:highlight w:val="black"/>
                      <w:lang w:val="en-US" w:eastAsia="zh-CN"/>
                    </w:rPr>
                    <w:t>3kg</w:t>
                  </w:r>
                </w:p>
              </w:tc>
              <w:tc>
                <w:tcPr>
                  <w:tcW w:w="1367" w:type="dxa"/>
                  <w:shd w:val="clear" w:color="auto" w:fill="auto"/>
                  <w:vAlign w:val="center"/>
                </w:tcPr>
                <w:p w14:paraId="10F533D7">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black"/>
                      <w:lang w:val="en-US" w:eastAsia="zh-CN" w:bidi="ar"/>
                    </w:rPr>
                  </w:pPr>
                  <w:r>
                    <w:rPr>
                      <w:rFonts w:hint="eastAsia" w:eastAsia="宋体" w:cs="Times New Roman"/>
                      <w:color w:val="auto"/>
                      <w:highlight w:val="black"/>
                      <w:lang w:val="en-US" w:eastAsia="zh-CN"/>
                    </w:rPr>
                    <w:t>1</w:t>
                  </w:r>
                  <w:r>
                    <w:rPr>
                      <w:rFonts w:hint="eastAsia" w:ascii="Times New Roman" w:hAnsi="Times New Roman" w:cs="Times New Roman"/>
                      <w:color w:val="auto"/>
                      <w:highlight w:val="black"/>
                    </w:rPr>
                    <w:t>0g/支</w:t>
                  </w:r>
                </w:p>
              </w:tc>
              <w:tc>
                <w:tcPr>
                  <w:tcW w:w="767" w:type="dxa"/>
                  <w:vMerge w:val="continue"/>
                  <w:vAlign w:val="center"/>
                </w:tcPr>
                <w:p w14:paraId="3DCB2CE2">
                  <w:pPr>
                    <w:keepNext w:val="0"/>
                    <w:keepLines w:val="0"/>
                    <w:widowControl/>
                    <w:suppressLineNumbers w:val="0"/>
                    <w:spacing w:line="240" w:lineRule="auto"/>
                    <w:jc w:val="center"/>
                    <w:rPr>
                      <w:rFonts w:hint="eastAsia" w:ascii="Times New Roman" w:hAnsi="Times New Roman" w:cs="Times New Roman"/>
                      <w:b/>
                      <w:bCs w:val="0"/>
                      <w:color w:val="auto"/>
                      <w:sz w:val="24"/>
                      <w:szCs w:val="24"/>
                      <w:highlight w:val="none"/>
                      <w:vertAlign w:val="baseline"/>
                    </w:rPr>
                  </w:pPr>
                </w:p>
              </w:tc>
              <w:tc>
                <w:tcPr>
                  <w:tcW w:w="833" w:type="dxa"/>
                  <w:vAlign w:val="center"/>
                </w:tcPr>
                <w:p w14:paraId="75BC801D">
                  <w:pPr>
                    <w:spacing w:line="320" w:lineRule="atLeast"/>
                    <w:ind w:left="0" w:leftChars="0" w:right="0" w:rightChars="0"/>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国内</w:t>
                  </w:r>
                </w:p>
              </w:tc>
              <w:tc>
                <w:tcPr>
                  <w:tcW w:w="831" w:type="dxa"/>
                  <w:vAlign w:val="center"/>
                </w:tcPr>
                <w:p w14:paraId="6562B182">
                  <w:pPr>
                    <w:spacing w:line="320" w:lineRule="atLeast"/>
                    <w:ind w:left="0" w:leftChars="0" w:right="0" w:rightChars="0"/>
                    <w:jc w:val="center"/>
                    <w:rPr>
                      <w:rFonts w:hint="eastAsia" w:ascii="Times New Roman" w:hAnsi="Times New Roman" w:cs="Times New Roman"/>
                      <w:color w:val="auto"/>
                      <w:highlight w:val="none"/>
                    </w:rPr>
                  </w:pPr>
                  <w:r>
                    <w:rPr>
                      <w:rFonts w:hint="eastAsia" w:eastAsia="宋体" w:cs="Times New Roman"/>
                      <w:color w:val="auto"/>
                      <w:highlight w:val="none"/>
                      <w:lang w:val="en-US" w:eastAsia="zh-CN"/>
                    </w:rPr>
                    <w:t>空运</w:t>
                  </w:r>
                </w:p>
              </w:tc>
            </w:tr>
            <w:tr w14:paraId="7A74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tcBorders>
                    <w:left w:val="nil"/>
                  </w:tcBorders>
                  <w:vAlign w:val="center"/>
                </w:tcPr>
                <w:p w14:paraId="1AF768B1">
                  <w:pPr>
                    <w:keepNext w:val="0"/>
                    <w:keepLines w:val="0"/>
                    <w:widowControl/>
                    <w:suppressLineNumbers w:val="0"/>
                    <w:spacing w:line="240" w:lineRule="auto"/>
                    <w:jc w:val="center"/>
                    <w:rPr>
                      <w:rFonts w:hint="eastAsia" w:ascii="Times New Roman" w:hAnsi="Times New Roman" w:cs="Times New Roman"/>
                      <w:b/>
                      <w:bCs w:val="0"/>
                      <w:color w:val="auto"/>
                      <w:sz w:val="24"/>
                      <w:szCs w:val="24"/>
                      <w:highlight w:val="none"/>
                      <w:vertAlign w:val="baseline"/>
                    </w:rPr>
                  </w:pPr>
                </w:p>
              </w:tc>
              <w:tc>
                <w:tcPr>
                  <w:tcW w:w="1100" w:type="dxa"/>
                  <w:shd w:val="clear" w:color="auto" w:fill="auto"/>
                  <w:vAlign w:val="center"/>
                </w:tcPr>
                <w:p w14:paraId="2538FE17">
                  <w:pPr>
                    <w:spacing w:line="320" w:lineRule="atLeast"/>
                    <w:ind w:left="0" w:leftChars="0" w:right="0" w:rightChars="0"/>
                    <w:jc w:val="center"/>
                    <w:rPr>
                      <w:rFonts w:hint="eastAsia" w:ascii="Times New Roman" w:hAnsi="Times New Roman" w:eastAsia="宋体" w:cs="Times New Roman"/>
                      <w:color w:val="auto"/>
                      <w:kern w:val="2"/>
                      <w:sz w:val="21"/>
                      <w:szCs w:val="21"/>
                      <w:highlight w:val="black"/>
                      <w:lang w:val="en-US" w:eastAsia="zh-CN" w:bidi="ar"/>
                    </w:rPr>
                  </w:pPr>
                  <w:bookmarkStart w:id="1" w:name="_GoBack"/>
                  <w:r>
                    <w:rPr>
                      <w:rFonts w:hint="eastAsia" w:eastAsia="宋体" w:cs="Times New Roman"/>
                      <w:color w:val="auto"/>
                      <w:highlight w:val="black"/>
                      <w:lang w:val="en-US" w:eastAsia="zh-CN"/>
                    </w:rPr>
                    <w:t>乐泰</w:t>
                  </w:r>
                  <w:bookmarkEnd w:id="1"/>
                  <w:r>
                    <w:rPr>
                      <w:rFonts w:hint="eastAsia" w:eastAsia="宋体" w:cs="Times New Roman"/>
                      <w:color w:val="auto"/>
                      <w:highlight w:val="black"/>
                      <w:lang w:val="en-US" w:eastAsia="zh-CN"/>
                    </w:rPr>
                    <w:t>263胶水</w:t>
                  </w:r>
                </w:p>
              </w:tc>
              <w:tc>
                <w:tcPr>
                  <w:tcW w:w="1450" w:type="dxa"/>
                  <w:shd w:val="clear" w:color="auto" w:fill="auto"/>
                  <w:vAlign w:val="center"/>
                </w:tcPr>
                <w:p w14:paraId="75CAA191">
                  <w:pPr>
                    <w:spacing w:line="320" w:lineRule="atLeast"/>
                    <w:ind w:left="0" w:leftChars="0" w:right="0" w:rightChars="0"/>
                    <w:jc w:val="center"/>
                    <w:rPr>
                      <w:rFonts w:hint="eastAsia" w:ascii="Times New Roman" w:hAnsi="Times New Roman" w:eastAsia="宋体" w:cs="Times New Roman"/>
                      <w:color w:val="auto"/>
                      <w:kern w:val="2"/>
                      <w:sz w:val="21"/>
                      <w:szCs w:val="21"/>
                      <w:highlight w:val="black"/>
                      <w:lang w:val="en-US" w:eastAsia="zh-CN" w:bidi="ar"/>
                    </w:rPr>
                  </w:pPr>
                  <w:r>
                    <w:rPr>
                      <w:rFonts w:hint="eastAsia" w:ascii="Times New Roman" w:hAnsi="Times New Roman" w:cs="Times New Roman"/>
                      <w:color w:val="auto"/>
                      <w:highlight w:val="black"/>
                    </w:rPr>
                    <w:t>三甲基环己基甲基丙烯酸酯</w:t>
                  </w:r>
                  <w:r>
                    <w:rPr>
                      <w:rFonts w:hint="eastAsia" w:eastAsia="宋体" w:cs="Times New Roman"/>
                      <w:color w:val="auto"/>
                      <w:highlight w:val="black"/>
                      <w:lang w:val="en-US" w:eastAsia="zh-CN"/>
                    </w:rPr>
                    <w:t>20≤30%，1-甲基-1-苯基乙基过氧化氢1≤10%，马来酸0.1≤1%，乙酰苯肼0.1≤1%，1,4-萘醌＜0.1%</w:t>
                  </w:r>
                </w:p>
              </w:tc>
              <w:tc>
                <w:tcPr>
                  <w:tcW w:w="954" w:type="dxa"/>
                  <w:shd w:val="clear" w:color="auto" w:fill="auto"/>
                  <w:vAlign w:val="center"/>
                </w:tcPr>
                <w:p w14:paraId="4FD396CC">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black"/>
                      <w:lang w:val="en-US" w:eastAsia="zh-CN" w:bidi="ar"/>
                    </w:rPr>
                  </w:pPr>
                  <w:r>
                    <w:rPr>
                      <w:rFonts w:hint="eastAsia" w:eastAsia="宋体" w:cs="Times New Roman"/>
                      <w:color w:val="auto"/>
                      <w:highlight w:val="black"/>
                      <w:lang w:val="en-US" w:eastAsia="zh-CN"/>
                    </w:rPr>
                    <w:t>3kg</w:t>
                  </w:r>
                </w:p>
              </w:tc>
              <w:tc>
                <w:tcPr>
                  <w:tcW w:w="1367" w:type="dxa"/>
                  <w:shd w:val="clear" w:color="auto" w:fill="auto"/>
                  <w:vAlign w:val="center"/>
                </w:tcPr>
                <w:p w14:paraId="2B4544E0">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black"/>
                      <w:lang w:val="en-US" w:eastAsia="zh-CN" w:bidi="ar"/>
                    </w:rPr>
                  </w:pPr>
                  <w:r>
                    <w:rPr>
                      <w:rFonts w:hint="eastAsia" w:eastAsia="宋体" w:cs="Times New Roman"/>
                      <w:color w:val="auto"/>
                      <w:highlight w:val="black"/>
                      <w:lang w:val="en-US" w:eastAsia="zh-CN"/>
                    </w:rPr>
                    <w:t>1</w:t>
                  </w:r>
                  <w:r>
                    <w:rPr>
                      <w:rFonts w:hint="eastAsia" w:ascii="Times New Roman" w:hAnsi="Times New Roman" w:cs="Times New Roman"/>
                      <w:color w:val="auto"/>
                      <w:highlight w:val="black"/>
                    </w:rPr>
                    <w:t>0g/支</w:t>
                  </w:r>
                </w:p>
              </w:tc>
              <w:tc>
                <w:tcPr>
                  <w:tcW w:w="767" w:type="dxa"/>
                  <w:vMerge w:val="continue"/>
                  <w:vAlign w:val="center"/>
                </w:tcPr>
                <w:p w14:paraId="2D72C81E">
                  <w:pPr>
                    <w:keepNext w:val="0"/>
                    <w:keepLines w:val="0"/>
                    <w:widowControl/>
                    <w:suppressLineNumbers w:val="0"/>
                    <w:spacing w:line="240" w:lineRule="auto"/>
                    <w:jc w:val="center"/>
                    <w:rPr>
                      <w:rFonts w:hint="eastAsia" w:ascii="Times New Roman" w:hAnsi="Times New Roman" w:cs="Times New Roman"/>
                      <w:b/>
                      <w:bCs w:val="0"/>
                      <w:color w:val="auto"/>
                      <w:sz w:val="24"/>
                      <w:szCs w:val="24"/>
                      <w:highlight w:val="none"/>
                      <w:vertAlign w:val="baseline"/>
                    </w:rPr>
                  </w:pPr>
                </w:p>
              </w:tc>
              <w:tc>
                <w:tcPr>
                  <w:tcW w:w="833" w:type="dxa"/>
                  <w:vAlign w:val="center"/>
                </w:tcPr>
                <w:p w14:paraId="57D96F58">
                  <w:pPr>
                    <w:spacing w:line="320" w:lineRule="atLeast"/>
                    <w:ind w:left="0" w:leftChars="0" w:right="0" w:rightChars="0"/>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国内</w:t>
                  </w:r>
                </w:p>
              </w:tc>
              <w:tc>
                <w:tcPr>
                  <w:tcW w:w="831" w:type="dxa"/>
                  <w:vAlign w:val="center"/>
                </w:tcPr>
                <w:p w14:paraId="6F899130">
                  <w:pPr>
                    <w:spacing w:line="320" w:lineRule="atLeast"/>
                    <w:ind w:left="0" w:leftChars="0" w:right="0" w:rightChars="0"/>
                    <w:jc w:val="center"/>
                    <w:rPr>
                      <w:rFonts w:hint="eastAsia" w:ascii="Times New Roman" w:hAnsi="Times New Roman" w:cs="Times New Roman"/>
                      <w:color w:val="auto"/>
                      <w:highlight w:val="none"/>
                    </w:rPr>
                  </w:pPr>
                  <w:r>
                    <w:rPr>
                      <w:rFonts w:hint="eastAsia" w:eastAsia="宋体" w:cs="Times New Roman"/>
                      <w:color w:val="auto"/>
                      <w:highlight w:val="none"/>
                      <w:lang w:val="en-US" w:eastAsia="zh-CN"/>
                    </w:rPr>
                    <w:t>空运</w:t>
                  </w:r>
                </w:p>
              </w:tc>
            </w:tr>
            <w:tr w14:paraId="6EEE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tcBorders>
                    <w:left w:val="nil"/>
                  </w:tcBorders>
                  <w:vAlign w:val="center"/>
                </w:tcPr>
                <w:p w14:paraId="3BF27989">
                  <w:pPr>
                    <w:keepNext w:val="0"/>
                    <w:keepLines w:val="0"/>
                    <w:widowControl/>
                    <w:suppressLineNumbers w:val="0"/>
                    <w:spacing w:line="240" w:lineRule="auto"/>
                    <w:jc w:val="center"/>
                    <w:rPr>
                      <w:rFonts w:hint="eastAsia" w:ascii="Times New Roman" w:hAnsi="Times New Roman" w:cs="Times New Roman"/>
                      <w:b/>
                      <w:bCs w:val="0"/>
                      <w:color w:val="auto"/>
                      <w:sz w:val="24"/>
                      <w:szCs w:val="24"/>
                      <w:highlight w:val="none"/>
                      <w:vertAlign w:val="baseline"/>
                    </w:rPr>
                  </w:pPr>
                </w:p>
              </w:tc>
              <w:tc>
                <w:tcPr>
                  <w:tcW w:w="1100" w:type="dxa"/>
                  <w:shd w:val="clear" w:color="auto" w:fill="auto"/>
                  <w:vAlign w:val="center"/>
                </w:tcPr>
                <w:p w14:paraId="631F0E9A">
                  <w:pPr>
                    <w:spacing w:line="320" w:lineRule="atLeast"/>
                    <w:ind w:left="0" w:leftChars="0" w:right="0" w:rightChars="0"/>
                    <w:jc w:val="center"/>
                    <w:rPr>
                      <w:rFonts w:hint="eastAsia" w:ascii="Times New Roman" w:hAnsi="Times New Roman" w:eastAsia="宋体" w:cs="Times New Roman"/>
                      <w:color w:val="auto"/>
                      <w:kern w:val="2"/>
                      <w:sz w:val="21"/>
                      <w:szCs w:val="21"/>
                      <w:highlight w:val="black"/>
                      <w:lang w:val="en-US" w:eastAsia="zh-CN" w:bidi="ar"/>
                    </w:rPr>
                  </w:pPr>
                  <w:r>
                    <w:rPr>
                      <w:rFonts w:hint="eastAsia" w:eastAsia="宋体" w:cs="Times New Roman"/>
                      <w:color w:val="auto"/>
                      <w:highlight w:val="black"/>
                      <w:lang w:val="en-US" w:eastAsia="zh-CN"/>
                    </w:rPr>
                    <w:t>乐泰454胶水</w:t>
                  </w:r>
                </w:p>
              </w:tc>
              <w:tc>
                <w:tcPr>
                  <w:tcW w:w="1450" w:type="dxa"/>
                  <w:shd w:val="clear" w:color="auto" w:fill="auto"/>
                  <w:vAlign w:val="center"/>
                </w:tcPr>
                <w:p w14:paraId="417F0752">
                  <w:pPr>
                    <w:spacing w:line="320" w:lineRule="atLeast"/>
                    <w:ind w:left="0" w:leftChars="0" w:right="0" w:rightChars="0"/>
                    <w:jc w:val="center"/>
                    <w:rPr>
                      <w:rFonts w:hint="eastAsia" w:ascii="Times New Roman" w:hAnsi="Times New Roman" w:eastAsia="宋体" w:cs="Times New Roman"/>
                      <w:color w:val="auto"/>
                      <w:kern w:val="2"/>
                      <w:sz w:val="21"/>
                      <w:szCs w:val="21"/>
                      <w:highlight w:val="black"/>
                      <w:lang w:val="en-US" w:eastAsia="zh-CN" w:bidi="ar"/>
                    </w:rPr>
                  </w:pPr>
                  <w:r>
                    <w:rPr>
                      <w:rFonts w:hint="eastAsia" w:eastAsia="宋体" w:cs="Times New Roman"/>
                      <w:color w:val="auto"/>
                      <w:highlight w:val="black"/>
                      <w:lang w:val="en-US" w:eastAsia="zh-CN"/>
                    </w:rPr>
                    <w:t xml:space="preserve">氰基丙烯酸乙酯70≤90%， 聚甲基丙烯酸甲酯2.5≤10%   </w:t>
                  </w:r>
                </w:p>
              </w:tc>
              <w:tc>
                <w:tcPr>
                  <w:tcW w:w="954" w:type="dxa"/>
                  <w:shd w:val="clear" w:color="auto" w:fill="auto"/>
                  <w:vAlign w:val="center"/>
                </w:tcPr>
                <w:p w14:paraId="46516ABF">
                  <w:pPr>
                    <w:spacing w:line="320" w:lineRule="atLeast"/>
                    <w:ind w:left="0" w:leftChars="0" w:right="0" w:rightChars="0"/>
                    <w:jc w:val="center"/>
                    <w:rPr>
                      <w:rFonts w:hint="eastAsia" w:ascii="Times New Roman" w:hAnsi="Times New Roman" w:eastAsia="宋体" w:cs="Times New Roman"/>
                      <w:color w:val="auto"/>
                      <w:kern w:val="2"/>
                      <w:sz w:val="21"/>
                      <w:szCs w:val="21"/>
                      <w:highlight w:val="black"/>
                      <w:lang w:val="en-US" w:eastAsia="zh-CN" w:bidi="ar"/>
                    </w:rPr>
                  </w:pPr>
                  <w:r>
                    <w:rPr>
                      <w:rFonts w:hint="eastAsia" w:eastAsia="宋体" w:cs="Times New Roman"/>
                      <w:color w:val="auto"/>
                      <w:highlight w:val="black"/>
                      <w:lang w:val="en-US" w:eastAsia="zh-CN"/>
                    </w:rPr>
                    <w:t>3kg</w:t>
                  </w:r>
                </w:p>
              </w:tc>
              <w:tc>
                <w:tcPr>
                  <w:tcW w:w="1367" w:type="dxa"/>
                  <w:shd w:val="clear" w:color="auto" w:fill="auto"/>
                  <w:vAlign w:val="center"/>
                </w:tcPr>
                <w:p w14:paraId="2C5E9C96">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black"/>
                      <w:lang w:val="en-US" w:eastAsia="zh-CN" w:bidi="ar"/>
                    </w:rPr>
                  </w:pPr>
                  <w:r>
                    <w:rPr>
                      <w:rFonts w:hint="eastAsia" w:eastAsia="宋体" w:cs="Times New Roman"/>
                      <w:color w:val="auto"/>
                      <w:highlight w:val="black"/>
                      <w:lang w:val="en-US" w:eastAsia="zh-CN"/>
                    </w:rPr>
                    <w:t>1</w:t>
                  </w:r>
                  <w:r>
                    <w:rPr>
                      <w:rFonts w:hint="eastAsia" w:ascii="Times New Roman" w:hAnsi="Times New Roman" w:cs="Times New Roman"/>
                      <w:color w:val="auto"/>
                      <w:highlight w:val="black"/>
                    </w:rPr>
                    <w:t>0g/支</w:t>
                  </w:r>
                </w:p>
              </w:tc>
              <w:tc>
                <w:tcPr>
                  <w:tcW w:w="767" w:type="dxa"/>
                  <w:vMerge w:val="continue"/>
                  <w:vAlign w:val="center"/>
                </w:tcPr>
                <w:p w14:paraId="15A9F086">
                  <w:pPr>
                    <w:keepNext w:val="0"/>
                    <w:keepLines w:val="0"/>
                    <w:widowControl/>
                    <w:suppressLineNumbers w:val="0"/>
                    <w:spacing w:line="240" w:lineRule="auto"/>
                    <w:jc w:val="center"/>
                    <w:rPr>
                      <w:rFonts w:hint="eastAsia" w:ascii="Times New Roman" w:hAnsi="Times New Roman" w:cs="Times New Roman"/>
                      <w:b/>
                      <w:bCs w:val="0"/>
                      <w:color w:val="auto"/>
                      <w:sz w:val="24"/>
                      <w:szCs w:val="24"/>
                      <w:highlight w:val="none"/>
                      <w:vertAlign w:val="baseline"/>
                    </w:rPr>
                  </w:pPr>
                </w:p>
              </w:tc>
              <w:tc>
                <w:tcPr>
                  <w:tcW w:w="833" w:type="dxa"/>
                  <w:vAlign w:val="center"/>
                </w:tcPr>
                <w:p w14:paraId="7548D0B5">
                  <w:pPr>
                    <w:spacing w:line="320" w:lineRule="atLeast"/>
                    <w:ind w:left="0" w:leftChars="0" w:right="0" w:rightChars="0"/>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国内</w:t>
                  </w:r>
                </w:p>
              </w:tc>
              <w:tc>
                <w:tcPr>
                  <w:tcW w:w="831" w:type="dxa"/>
                  <w:vAlign w:val="center"/>
                </w:tcPr>
                <w:p w14:paraId="503886DB">
                  <w:pPr>
                    <w:spacing w:line="320" w:lineRule="atLeast"/>
                    <w:ind w:left="0" w:leftChars="0" w:right="0" w:rightChars="0"/>
                    <w:jc w:val="center"/>
                    <w:rPr>
                      <w:rFonts w:hint="eastAsia" w:ascii="Times New Roman" w:hAnsi="Times New Roman" w:cs="Times New Roman"/>
                      <w:color w:val="auto"/>
                      <w:highlight w:val="none"/>
                    </w:rPr>
                  </w:pPr>
                  <w:r>
                    <w:rPr>
                      <w:rFonts w:hint="eastAsia" w:eastAsia="宋体" w:cs="Times New Roman"/>
                      <w:color w:val="auto"/>
                      <w:highlight w:val="none"/>
                      <w:lang w:val="en-US" w:eastAsia="zh-CN"/>
                    </w:rPr>
                    <w:t>空运</w:t>
                  </w:r>
                </w:p>
              </w:tc>
            </w:tr>
            <w:tr w14:paraId="55CD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tcBorders>
                    <w:left w:val="nil"/>
                  </w:tcBorders>
                  <w:vAlign w:val="center"/>
                </w:tcPr>
                <w:p w14:paraId="1BB16596">
                  <w:pPr>
                    <w:keepNext w:val="0"/>
                    <w:keepLines w:val="0"/>
                    <w:widowControl/>
                    <w:suppressLineNumbers w:val="0"/>
                    <w:spacing w:line="240" w:lineRule="auto"/>
                    <w:jc w:val="center"/>
                    <w:rPr>
                      <w:rFonts w:hint="eastAsia" w:ascii="Times New Roman" w:hAnsi="Times New Roman" w:cs="Times New Roman"/>
                      <w:b/>
                      <w:bCs w:val="0"/>
                      <w:color w:val="auto"/>
                      <w:sz w:val="24"/>
                      <w:szCs w:val="24"/>
                      <w:highlight w:val="none"/>
                      <w:vertAlign w:val="baseline"/>
                    </w:rPr>
                  </w:pPr>
                </w:p>
              </w:tc>
              <w:tc>
                <w:tcPr>
                  <w:tcW w:w="1100" w:type="dxa"/>
                  <w:shd w:val="clear" w:color="auto" w:fill="auto"/>
                  <w:vAlign w:val="center"/>
                </w:tcPr>
                <w:p w14:paraId="18BC29DE">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酒精</w:t>
                  </w:r>
                  <w:r>
                    <w:rPr>
                      <w:color w:val="auto"/>
                      <w:highlight w:val="none"/>
                    </w:rPr>
                    <w:t xml:space="preserve"> </w:t>
                  </w:r>
                </w:p>
              </w:tc>
              <w:tc>
                <w:tcPr>
                  <w:tcW w:w="1450" w:type="dxa"/>
                  <w:shd w:val="clear" w:color="auto" w:fill="auto"/>
                  <w:vAlign w:val="center"/>
                </w:tcPr>
                <w:p w14:paraId="67B9D7E6">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乙醇≥</w:t>
                  </w:r>
                  <w:r>
                    <w:rPr>
                      <w:rFonts w:hint="eastAsia" w:eastAsia="宋体" w:cs="Times New Roman"/>
                      <w:color w:val="auto"/>
                      <w:highlight w:val="none"/>
                      <w:lang w:val="en-US" w:eastAsia="zh-CN"/>
                    </w:rPr>
                    <w:t>75</w:t>
                  </w:r>
                  <w:r>
                    <w:rPr>
                      <w:rFonts w:hint="eastAsia" w:ascii="Times New Roman" w:hAnsi="Times New Roman" w:cs="Times New Roman"/>
                      <w:color w:val="auto"/>
                      <w:highlight w:val="none"/>
                    </w:rPr>
                    <w:t>%</w:t>
                  </w:r>
                  <w:r>
                    <w:rPr>
                      <w:color w:val="auto"/>
                      <w:highlight w:val="none"/>
                    </w:rPr>
                    <w:t xml:space="preserve"> </w:t>
                  </w:r>
                </w:p>
              </w:tc>
              <w:tc>
                <w:tcPr>
                  <w:tcW w:w="954" w:type="dxa"/>
                  <w:shd w:val="clear" w:color="auto" w:fill="auto"/>
                  <w:vAlign w:val="center"/>
                </w:tcPr>
                <w:p w14:paraId="384D04BD">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50</w:t>
                  </w:r>
                  <w:r>
                    <w:rPr>
                      <w:rFonts w:hint="eastAsia" w:ascii="Times New Roman" w:hAnsi="Times New Roman" w:eastAsia="宋体" w:cs="Times New Roman"/>
                      <w:color w:val="auto"/>
                      <w:highlight w:val="none"/>
                      <w:lang w:val="en-US" w:eastAsia="zh-CN"/>
                    </w:rPr>
                    <w:t>L</w:t>
                  </w:r>
                  <w:r>
                    <w:rPr>
                      <w:rFonts w:hint="eastAsia" w:ascii="Times New Roman" w:hAnsi="Times New Roman" w:cs="Times New Roman"/>
                      <w:color w:val="auto"/>
                      <w:highlight w:val="none"/>
                    </w:rPr>
                    <w:t xml:space="preserve"> </w:t>
                  </w:r>
                </w:p>
              </w:tc>
              <w:tc>
                <w:tcPr>
                  <w:tcW w:w="1367" w:type="dxa"/>
                  <w:shd w:val="clear" w:color="auto" w:fill="auto"/>
                  <w:vAlign w:val="center"/>
                </w:tcPr>
                <w:p w14:paraId="4BAA40B1">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 xml:space="preserve">100 mL/瓶 </w:t>
                  </w:r>
                </w:p>
              </w:tc>
              <w:tc>
                <w:tcPr>
                  <w:tcW w:w="767" w:type="dxa"/>
                  <w:vMerge w:val="continue"/>
                  <w:vAlign w:val="center"/>
                </w:tcPr>
                <w:p w14:paraId="50FFD98B">
                  <w:pPr>
                    <w:keepNext w:val="0"/>
                    <w:keepLines w:val="0"/>
                    <w:widowControl/>
                    <w:suppressLineNumbers w:val="0"/>
                    <w:spacing w:line="240" w:lineRule="auto"/>
                    <w:jc w:val="center"/>
                    <w:rPr>
                      <w:rFonts w:hint="eastAsia" w:ascii="Times New Roman" w:hAnsi="Times New Roman" w:cs="Times New Roman"/>
                      <w:b/>
                      <w:bCs w:val="0"/>
                      <w:color w:val="auto"/>
                      <w:sz w:val="24"/>
                      <w:szCs w:val="24"/>
                      <w:highlight w:val="none"/>
                      <w:vertAlign w:val="baseline"/>
                    </w:rPr>
                  </w:pPr>
                </w:p>
              </w:tc>
              <w:tc>
                <w:tcPr>
                  <w:tcW w:w="833" w:type="dxa"/>
                  <w:vAlign w:val="center"/>
                </w:tcPr>
                <w:p w14:paraId="2DFBE4EC">
                  <w:pPr>
                    <w:spacing w:line="320" w:lineRule="atLeast"/>
                    <w:ind w:left="0" w:leftChars="0" w:right="0" w:rightChars="0"/>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国内</w:t>
                  </w:r>
                </w:p>
              </w:tc>
              <w:tc>
                <w:tcPr>
                  <w:tcW w:w="831" w:type="dxa"/>
                  <w:vAlign w:val="center"/>
                </w:tcPr>
                <w:p w14:paraId="6B9FD54C">
                  <w:pPr>
                    <w:spacing w:line="320" w:lineRule="atLeast"/>
                    <w:ind w:left="0" w:leftChars="0" w:right="0" w:rightChars="0"/>
                    <w:jc w:val="center"/>
                    <w:rPr>
                      <w:rFonts w:hint="eastAsia" w:ascii="Times New Roman" w:hAnsi="Times New Roman" w:cs="Times New Roman"/>
                      <w:color w:val="auto"/>
                      <w:highlight w:val="none"/>
                    </w:rPr>
                  </w:pPr>
                  <w:r>
                    <w:rPr>
                      <w:rFonts w:hint="eastAsia" w:eastAsia="宋体" w:cs="Times New Roman"/>
                      <w:color w:val="auto"/>
                      <w:highlight w:val="none"/>
                      <w:lang w:val="en-US" w:eastAsia="zh-CN"/>
                    </w:rPr>
                    <w:t>空运</w:t>
                  </w:r>
                </w:p>
              </w:tc>
            </w:tr>
            <w:tr w14:paraId="6EE6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tcBorders>
                    <w:left w:val="nil"/>
                  </w:tcBorders>
                  <w:vAlign w:val="center"/>
                </w:tcPr>
                <w:p w14:paraId="592587BB">
                  <w:pPr>
                    <w:keepNext w:val="0"/>
                    <w:keepLines w:val="0"/>
                    <w:widowControl/>
                    <w:suppressLineNumbers w:val="0"/>
                    <w:spacing w:line="240" w:lineRule="auto"/>
                    <w:jc w:val="center"/>
                    <w:rPr>
                      <w:rFonts w:hint="eastAsia" w:ascii="Times New Roman" w:hAnsi="Times New Roman" w:cs="Times New Roman"/>
                      <w:b/>
                      <w:bCs w:val="0"/>
                      <w:color w:val="auto"/>
                      <w:sz w:val="24"/>
                      <w:szCs w:val="24"/>
                      <w:highlight w:val="none"/>
                      <w:vertAlign w:val="baseline"/>
                    </w:rPr>
                  </w:pPr>
                </w:p>
              </w:tc>
              <w:tc>
                <w:tcPr>
                  <w:tcW w:w="1100" w:type="dxa"/>
                  <w:shd w:val="clear" w:color="auto" w:fill="auto"/>
                  <w:vAlign w:val="center"/>
                </w:tcPr>
                <w:p w14:paraId="4B585A05">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螺丝</w:t>
                  </w:r>
                  <w:r>
                    <w:rPr>
                      <w:color w:val="auto"/>
                      <w:highlight w:val="none"/>
                    </w:rPr>
                    <w:t xml:space="preserve"> </w:t>
                  </w:r>
                </w:p>
              </w:tc>
              <w:tc>
                <w:tcPr>
                  <w:tcW w:w="1450" w:type="dxa"/>
                  <w:shd w:val="clear" w:color="auto" w:fill="auto"/>
                  <w:vAlign w:val="center"/>
                </w:tcPr>
                <w:p w14:paraId="113CC570">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碳钢，不锈钢</w:t>
                  </w:r>
                  <w:r>
                    <w:rPr>
                      <w:color w:val="auto"/>
                      <w:highlight w:val="none"/>
                    </w:rPr>
                    <w:t xml:space="preserve"> </w:t>
                  </w:r>
                </w:p>
              </w:tc>
              <w:tc>
                <w:tcPr>
                  <w:tcW w:w="954" w:type="dxa"/>
                  <w:shd w:val="clear" w:color="auto" w:fill="auto"/>
                  <w:vAlign w:val="center"/>
                </w:tcPr>
                <w:p w14:paraId="09940581">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40000</w:t>
                  </w:r>
                  <w:r>
                    <w:rPr>
                      <w:rFonts w:hint="eastAsia" w:eastAsia="宋体" w:cs="Times New Roman"/>
                      <w:color w:val="auto"/>
                      <w:highlight w:val="none"/>
                      <w:lang w:val="en-US" w:eastAsia="zh-CN"/>
                    </w:rPr>
                    <w:t>pcs</w:t>
                  </w:r>
                  <w:r>
                    <w:rPr>
                      <w:rFonts w:hint="eastAsia" w:ascii="Times New Roman" w:hAnsi="Times New Roman" w:cs="Times New Roman"/>
                      <w:color w:val="auto"/>
                      <w:highlight w:val="none"/>
                    </w:rPr>
                    <w:t xml:space="preserve"> </w:t>
                  </w:r>
                </w:p>
              </w:tc>
              <w:tc>
                <w:tcPr>
                  <w:tcW w:w="1367" w:type="dxa"/>
                  <w:shd w:val="clear" w:color="auto" w:fill="auto"/>
                  <w:vAlign w:val="center"/>
                </w:tcPr>
                <w:p w14:paraId="5FC378D7">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 xml:space="preserve">100颗/袋 </w:t>
                  </w:r>
                </w:p>
              </w:tc>
              <w:tc>
                <w:tcPr>
                  <w:tcW w:w="767" w:type="dxa"/>
                  <w:vMerge w:val="restart"/>
                  <w:shd w:val="clear" w:color="auto" w:fill="auto"/>
                  <w:vAlign w:val="center"/>
                </w:tcPr>
                <w:p w14:paraId="627F195F">
                  <w:pPr>
                    <w:ind w:left="0" w:leftChars="0" w:right="0" w:rightChars="0"/>
                    <w:rPr>
                      <w:rFonts w:hint="eastAsia" w:ascii="Times New Roman" w:hAnsi="Times New Roman" w:eastAsia="宋体" w:cs="Times New Roman"/>
                      <w:color w:val="auto"/>
                      <w:kern w:val="2"/>
                      <w:sz w:val="20"/>
                      <w:szCs w:val="20"/>
                      <w:highlight w:val="none"/>
                      <w:lang w:val="en-US" w:eastAsia="zh-CN" w:bidi="ar"/>
                    </w:rPr>
                  </w:pPr>
                  <w:r>
                    <w:rPr>
                      <w:rFonts w:hint="eastAsia" w:ascii="Times New Roman" w:hAnsi="Times New Roman" w:cs="Times New Roman"/>
                      <w:color w:val="auto"/>
                      <w:sz w:val="20"/>
                      <w:szCs w:val="20"/>
                      <w:highlight w:val="none"/>
                      <w:lang w:val="en-US" w:eastAsia="zh-CN"/>
                    </w:rPr>
                    <w:t>原料仓库</w:t>
                  </w:r>
                </w:p>
              </w:tc>
              <w:tc>
                <w:tcPr>
                  <w:tcW w:w="833" w:type="dxa"/>
                  <w:vAlign w:val="center"/>
                </w:tcPr>
                <w:p w14:paraId="56B40E59">
                  <w:pPr>
                    <w:spacing w:line="320" w:lineRule="atLeast"/>
                    <w:ind w:left="0" w:leftChars="0" w:right="0" w:rightChars="0"/>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国内</w:t>
                  </w:r>
                </w:p>
              </w:tc>
              <w:tc>
                <w:tcPr>
                  <w:tcW w:w="831" w:type="dxa"/>
                  <w:vAlign w:val="center"/>
                </w:tcPr>
                <w:p w14:paraId="74FD3013">
                  <w:pPr>
                    <w:spacing w:line="320" w:lineRule="atLeast"/>
                    <w:ind w:left="0" w:leftChars="0" w:right="0" w:rightChars="0"/>
                    <w:jc w:val="center"/>
                    <w:rPr>
                      <w:rFonts w:hint="eastAsia" w:ascii="Times New Roman" w:hAnsi="Times New Roman" w:cs="Times New Roman"/>
                      <w:color w:val="auto"/>
                      <w:highlight w:val="none"/>
                    </w:rPr>
                  </w:pPr>
                  <w:r>
                    <w:rPr>
                      <w:rFonts w:hint="eastAsia" w:eastAsia="宋体" w:cs="Times New Roman"/>
                      <w:color w:val="auto"/>
                      <w:highlight w:val="none"/>
                      <w:lang w:val="en-US" w:eastAsia="zh-CN"/>
                    </w:rPr>
                    <w:t>空运</w:t>
                  </w:r>
                </w:p>
              </w:tc>
            </w:tr>
            <w:tr w14:paraId="4BE1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tcBorders>
                    <w:left w:val="nil"/>
                  </w:tcBorders>
                  <w:vAlign w:val="center"/>
                </w:tcPr>
                <w:p w14:paraId="3B7B33DF">
                  <w:pPr>
                    <w:keepNext w:val="0"/>
                    <w:keepLines w:val="0"/>
                    <w:widowControl/>
                    <w:suppressLineNumbers w:val="0"/>
                    <w:spacing w:line="240" w:lineRule="auto"/>
                    <w:jc w:val="center"/>
                    <w:rPr>
                      <w:rFonts w:hint="eastAsia" w:ascii="Times New Roman" w:hAnsi="Times New Roman" w:cs="Times New Roman"/>
                      <w:b/>
                      <w:bCs w:val="0"/>
                      <w:color w:val="auto"/>
                      <w:sz w:val="24"/>
                      <w:szCs w:val="24"/>
                      <w:highlight w:val="none"/>
                      <w:vertAlign w:val="baseline"/>
                    </w:rPr>
                  </w:pPr>
                </w:p>
              </w:tc>
              <w:tc>
                <w:tcPr>
                  <w:tcW w:w="1100" w:type="dxa"/>
                  <w:shd w:val="clear" w:color="auto" w:fill="auto"/>
                  <w:vAlign w:val="center"/>
                </w:tcPr>
                <w:p w14:paraId="2911A672">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锡丝</w:t>
                  </w:r>
                  <w:r>
                    <w:rPr>
                      <w:color w:val="auto"/>
                      <w:highlight w:val="none"/>
                    </w:rPr>
                    <w:t xml:space="preserve"> </w:t>
                  </w:r>
                </w:p>
              </w:tc>
              <w:tc>
                <w:tcPr>
                  <w:tcW w:w="1450" w:type="dxa"/>
                  <w:shd w:val="clear" w:color="auto" w:fill="auto"/>
                  <w:vAlign w:val="center"/>
                </w:tcPr>
                <w:p w14:paraId="105BCE31">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eastAsia="宋体" w:cs="Times New Roman"/>
                      <w:color w:val="auto"/>
                      <w:highlight w:val="none"/>
                      <w:lang w:val="en-US" w:eastAsia="zh-CN"/>
                    </w:rPr>
                    <w:t>银0.3%，铜0.7%，</w:t>
                  </w:r>
                  <w:r>
                    <w:rPr>
                      <w:rFonts w:hint="eastAsia" w:ascii="Times New Roman" w:hAnsi="Times New Roman" w:cs="Times New Roman"/>
                      <w:color w:val="auto"/>
                      <w:highlight w:val="none"/>
                    </w:rPr>
                    <w:t>锡</w:t>
                  </w:r>
                  <w:r>
                    <w:rPr>
                      <w:rFonts w:hint="eastAsia" w:eastAsia="宋体" w:cs="Times New Roman"/>
                      <w:color w:val="auto"/>
                      <w:highlight w:val="none"/>
                      <w:lang w:val="en-US" w:eastAsia="zh-CN"/>
                    </w:rPr>
                    <w:t>99%</w:t>
                  </w:r>
                  <w:r>
                    <w:rPr>
                      <w:color w:val="auto"/>
                      <w:highlight w:val="none"/>
                    </w:rPr>
                    <w:t xml:space="preserve"> </w:t>
                  </w:r>
                </w:p>
              </w:tc>
              <w:tc>
                <w:tcPr>
                  <w:tcW w:w="954" w:type="dxa"/>
                  <w:shd w:val="clear" w:color="auto" w:fill="auto"/>
                  <w:vAlign w:val="center"/>
                </w:tcPr>
                <w:p w14:paraId="6569C2D5">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10</w:t>
                  </w:r>
                  <w:r>
                    <w:rPr>
                      <w:rFonts w:hint="eastAsia" w:eastAsia="宋体" w:cs="Times New Roman"/>
                      <w:color w:val="auto"/>
                      <w:highlight w:val="none"/>
                      <w:lang w:val="en-US" w:eastAsia="zh-CN"/>
                    </w:rPr>
                    <w:t>kg</w:t>
                  </w:r>
                  <w:r>
                    <w:rPr>
                      <w:rFonts w:hint="eastAsia" w:ascii="Times New Roman" w:hAnsi="Times New Roman" w:cs="Times New Roman"/>
                      <w:color w:val="auto"/>
                      <w:highlight w:val="none"/>
                    </w:rPr>
                    <w:t xml:space="preserve"> </w:t>
                  </w:r>
                </w:p>
              </w:tc>
              <w:tc>
                <w:tcPr>
                  <w:tcW w:w="1367" w:type="dxa"/>
                  <w:shd w:val="clear" w:color="auto" w:fill="auto"/>
                  <w:vAlign w:val="center"/>
                </w:tcPr>
                <w:p w14:paraId="2B10FDD2">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 xml:space="preserve">500g/卷 </w:t>
                  </w:r>
                </w:p>
              </w:tc>
              <w:tc>
                <w:tcPr>
                  <w:tcW w:w="767" w:type="dxa"/>
                  <w:vMerge w:val="continue"/>
                  <w:vAlign w:val="center"/>
                </w:tcPr>
                <w:p w14:paraId="77CF9893">
                  <w:pPr>
                    <w:keepNext w:val="0"/>
                    <w:keepLines w:val="0"/>
                    <w:widowControl/>
                    <w:suppressLineNumbers w:val="0"/>
                    <w:spacing w:line="240" w:lineRule="auto"/>
                    <w:jc w:val="center"/>
                    <w:rPr>
                      <w:rFonts w:hint="eastAsia" w:ascii="Times New Roman" w:hAnsi="Times New Roman" w:cs="Times New Roman"/>
                      <w:b/>
                      <w:bCs w:val="0"/>
                      <w:color w:val="auto"/>
                      <w:sz w:val="24"/>
                      <w:szCs w:val="24"/>
                      <w:highlight w:val="none"/>
                      <w:vertAlign w:val="baseline"/>
                    </w:rPr>
                  </w:pPr>
                </w:p>
              </w:tc>
              <w:tc>
                <w:tcPr>
                  <w:tcW w:w="833" w:type="dxa"/>
                  <w:vAlign w:val="center"/>
                </w:tcPr>
                <w:p w14:paraId="6E7C23EE">
                  <w:pPr>
                    <w:spacing w:line="320" w:lineRule="atLeast"/>
                    <w:ind w:left="0" w:leftChars="0" w:right="0" w:rightChars="0"/>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国内</w:t>
                  </w:r>
                </w:p>
              </w:tc>
              <w:tc>
                <w:tcPr>
                  <w:tcW w:w="831" w:type="dxa"/>
                  <w:vAlign w:val="center"/>
                </w:tcPr>
                <w:p w14:paraId="1188E635">
                  <w:pPr>
                    <w:spacing w:line="320" w:lineRule="atLeast"/>
                    <w:ind w:left="0" w:leftChars="0" w:right="0" w:rightChars="0"/>
                    <w:jc w:val="center"/>
                    <w:rPr>
                      <w:rFonts w:hint="eastAsia" w:ascii="Times New Roman" w:hAnsi="Times New Roman" w:cs="Times New Roman"/>
                      <w:color w:val="auto"/>
                      <w:highlight w:val="none"/>
                    </w:rPr>
                  </w:pPr>
                  <w:r>
                    <w:rPr>
                      <w:rFonts w:hint="eastAsia" w:eastAsia="宋体" w:cs="Times New Roman"/>
                      <w:color w:val="auto"/>
                      <w:highlight w:val="none"/>
                      <w:lang w:val="en-US" w:eastAsia="zh-CN"/>
                    </w:rPr>
                    <w:t>空运</w:t>
                  </w:r>
                </w:p>
              </w:tc>
            </w:tr>
            <w:tr w14:paraId="01B2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tcBorders>
                    <w:left w:val="nil"/>
                  </w:tcBorders>
                  <w:vAlign w:val="center"/>
                </w:tcPr>
                <w:p w14:paraId="56AB11EE">
                  <w:pPr>
                    <w:keepNext w:val="0"/>
                    <w:keepLines w:val="0"/>
                    <w:widowControl/>
                    <w:suppressLineNumbers w:val="0"/>
                    <w:spacing w:line="240" w:lineRule="auto"/>
                    <w:jc w:val="center"/>
                    <w:rPr>
                      <w:rFonts w:hint="eastAsia" w:ascii="Times New Roman" w:hAnsi="Times New Roman" w:cs="Times New Roman"/>
                      <w:b/>
                      <w:bCs w:val="0"/>
                      <w:color w:val="auto"/>
                      <w:sz w:val="24"/>
                      <w:szCs w:val="24"/>
                      <w:highlight w:val="none"/>
                      <w:vertAlign w:val="baseline"/>
                    </w:rPr>
                  </w:pPr>
                </w:p>
              </w:tc>
              <w:tc>
                <w:tcPr>
                  <w:tcW w:w="1100" w:type="dxa"/>
                  <w:shd w:val="clear" w:color="auto" w:fill="auto"/>
                  <w:vAlign w:val="center"/>
                </w:tcPr>
                <w:p w14:paraId="12754ED4">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助焊剂</w:t>
                  </w:r>
                  <w:r>
                    <w:rPr>
                      <w:color w:val="auto"/>
                      <w:highlight w:val="none"/>
                    </w:rPr>
                    <w:t xml:space="preserve"> </w:t>
                  </w:r>
                </w:p>
              </w:tc>
              <w:tc>
                <w:tcPr>
                  <w:tcW w:w="1450" w:type="dxa"/>
                  <w:shd w:val="clear" w:color="auto" w:fill="auto"/>
                  <w:vAlign w:val="center"/>
                </w:tcPr>
                <w:p w14:paraId="7BC2AA1D">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松香，少量有机酸/胺</w:t>
                  </w:r>
                  <w:r>
                    <w:rPr>
                      <w:color w:val="auto"/>
                      <w:highlight w:val="none"/>
                    </w:rPr>
                    <w:t xml:space="preserve"> </w:t>
                  </w:r>
                </w:p>
              </w:tc>
              <w:tc>
                <w:tcPr>
                  <w:tcW w:w="954" w:type="dxa"/>
                  <w:shd w:val="clear" w:color="auto" w:fill="auto"/>
                  <w:vAlign w:val="center"/>
                </w:tcPr>
                <w:p w14:paraId="108E9C1A">
                  <w:pPr>
                    <w:spacing w:line="320" w:lineRule="atLeast"/>
                    <w:ind w:left="0" w:leftChars="0" w:right="0" w:rightChars="0"/>
                    <w:jc w:val="center"/>
                    <w:rPr>
                      <w:rFonts w:hint="eastAsia" w:ascii="Times New Roman" w:hAnsi="Times New Roman" w:eastAsia="宋体" w:cs="Times New Roman"/>
                      <w:color w:val="auto"/>
                      <w:kern w:val="2"/>
                      <w:sz w:val="21"/>
                      <w:szCs w:val="21"/>
                      <w:highlight w:val="none"/>
                      <w:lang w:val="en-US" w:eastAsia="zh-CN" w:bidi="ar"/>
                    </w:rPr>
                  </w:pPr>
                  <w:r>
                    <w:rPr>
                      <w:rFonts w:hint="eastAsia" w:ascii="Times New Roman" w:hAnsi="Times New Roman" w:cs="Times New Roman"/>
                      <w:color w:val="auto"/>
                      <w:highlight w:val="none"/>
                    </w:rPr>
                    <w:t>1</w:t>
                  </w:r>
                  <w:r>
                    <w:rPr>
                      <w:rFonts w:hint="eastAsia" w:eastAsia="宋体" w:cs="Times New Roman"/>
                      <w:color w:val="auto"/>
                      <w:highlight w:val="none"/>
                      <w:lang w:val="en-US" w:eastAsia="zh-CN"/>
                    </w:rPr>
                    <w:t>kg</w:t>
                  </w:r>
                </w:p>
              </w:tc>
              <w:tc>
                <w:tcPr>
                  <w:tcW w:w="1367" w:type="dxa"/>
                  <w:shd w:val="clear" w:color="auto" w:fill="auto"/>
                  <w:vAlign w:val="center"/>
                </w:tcPr>
                <w:p w14:paraId="2E0FAA70">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 xml:space="preserve">100 mL/瓶 </w:t>
                  </w:r>
                </w:p>
              </w:tc>
              <w:tc>
                <w:tcPr>
                  <w:tcW w:w="767" w:type="dxa"/>
                  <w:vMerge w:val="continue"/>
                  <w:vAlign w:val="center"/>
                </w:tcPr>
                <w:p w14:paraId="69672DA6">
                  <w:pPr>
                    <w:keepNext w:val="0"/>
                    <w:keepLines w:val="0"/>
                    <w:widowControl/>
                    <w:suppressLineNumbers w:val="0"/>
                    <w:spacing w:line="240" w:lineRule="auto"/>
                    <w:jc w:val="center"/>
                    <w:rPr>
                      <w:rFonts w:hint="eastAsia" w:ascii="Times New Roman" w:hAnsi="Times New Roman" w:cs="Times New Roman"/>
                      <w:b/>
                      <w:bCs w:val="0"/>
                      <w:color w:val="auto"/>
                      <w:sz w:val="24"/>
                      <w:szCs w:val="24"/>
                      <w:highlight w:val="none"/>
                      <w:vertAlign w:val="baseline"/>
                    </w:rPr>
                  </w:pPr>
                </w:p>
              </w:tc>
              <w:tc>
                <w:tcPr>
                  <w:tcW w:w="833" w:type="dxa"/>
                  <w:vAlign w:val="center"/>
                </w:tcPr>
                <w:p w14:paraId="7BDE9DC5">
                  <w:pPr>
                    <w:spacing w:line="320" w:lineRule="atLeast"/>
                    <w:ind w:left="0" w:leftChars="0" w:right="0" w:rightChars="0"/>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国内</w:t>
                  </w:r>
                </w:p>
              </w:tc>
              <w:tc>
                <w:tcPr>
                  <w:tcW w:w="831" w:type="dxa"/>
                  <w:vAlign w:val="center"/>
                </w:tcPr>
                <w:p w14:paraId="1C96A8AE">
                  <w:pPr>
                    <w:spacing w:line="320" w:lineRule="atLeast"/>
                    <w:ind w:left="0" w:leftChars="0" w:right="0" w:rightChars="0"/>
                    <w:jc w:val="center"/>
                    <w:rPr>
                      <w:rFonts w:hint="eastAsia" w:ascii="Times New Roman" w:hAnsi="Times New Roman" w:cs="Times New Roman"/>
                      <w:color w:val="auto"/>
                      <w:highlight w:val="none"/>
                    </w:rPr>
                  </w:pPr>
                  <w:r>
                    <w:rPr>
                      <w:rFonts w:hint="eastAsia" w:eastAsia="宋体" w:cs="Times New Roman"/>
                      <w:color w:val="auto"/>
                      <w:highlight w:val="none"/>
                      <w:lang w:val="en-US" w:eastAsia="zh-CN"/>
                    </w:rPr>
                    <w:t>空运</w:t>
                  </w:r>
                </w:p>
              </w:tc>
            </w:tr>
            <w:tr w14:paraId="3A54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tcBorders>
                    <w:left w:val="nil"/>
                  </w:tcBorders>
                  <w:vAlign w:val="center"/>
                </w:tcPr>
                <w:p w14:paraId="54B2D034">
                  <w:pPr>
                    <w:keepNext w:val="0"/>
                    <w:keepLines w:val="0"/>
                    <w:widowControl/>
                    <w:suppressLineNumbers w:val="0"/>
                    <w:spacing w:line="240" w:lineRule="auto"/>
                    <w:jc w:val="center"/>
                    <w:rPr>
                      <w:rFonts w:hint="eastAsia" w:ascii="Times New Roman" w:hAnsi="Times New Roman" w:cs="Times New Roman"/>
                      <w:b/>
                      <w:bCs w:val="0"/>
                      <w:color w:val="auto"/>
                      <w:sz w:val="24"/>
                      <w:szCs w:val="24"/>
                      <w:highlight w:val="none"/>
                      <w:vertAlign w:val="baseline"/>
                    </w:rPr>
                  </w:pPr>
                </w:p>
              </w:tc>
              <w:tc>
                <w:tcPr>
                  <w:tcW w:w="1100" w:type="dxa"/>
                  <w:shd w:val="clear" w:color="auto" w:fill="auto"/>
                  <w:vAlign w:val="center"/>
                </w:tcPr>
                <w:p w14:paraId="4C0CCED3">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色带</w:t>
                  </w:r>
                  <w:r>
                    <w:rPr>
                      <w:color w:val="auto"/>
                      <w:highlight w:val="none"/>
                    </w:rPr>
                    <w:t xml:space="preserve"> </w:t>
                  </w:r>
                </w:p>
              </w:tc>
              <w:tc>
                <w:tcPr>
                  <w:tcW w:w="1450" w:type="dxa"/>
                  <w:shd w:val="clear" w:color="auto" w:fill="auto"/>
                  <w:vAlign w:val="center"/>
                </w:tcPr>
                <w:p w14:paraId="21C87EE4">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石蜡，炭黑</w:t>
                  </w:r>
                  <w:r>
                    <w:rPr>
                      <w:color w:val="auto"/>
                      <w:highlight w:val="none"/>
                    </w:rPr>
                    <w:t xml:space="preserve"> </w:t>
                  </w:r>
                </w:p>
              </w:tc>
              <w:tc>
                <w:tcPr>
                  <w:tcW w:w="954" w:type="dxa"/>
                  <w:shd w:val="clear" w:color="auto" w:fill="auto"/>
                  <w:vAlign w:val="center"/>
                </w:tcPr>
                <w:p w14:paraId="0CCE196B">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10</w:t>
                  </w:r>
                  <w:r>
                    <w:rPr>
                      <w:rFonts w:hint="eastAsia" w:eastAsia="宋体" w:cs="Times New Roman"/>
                      <w:color w:val="auto"/>
                      <w:highlight w:val="none"/>
                      <w:lang w:val="en-US" w:eastAsia="zh-CN"/>
                    </w:rPr>
                    <w:t>m</w:t>
                  </w:r>
                  <w:r>
                    <w:rPr>
                      <w:rFonts w:hint="eastAsia" w:ascii="Times New Roman" w:hAnsi="Times New Roman" w:cs="Times New Roman"/>
                      <w:color w:val="auto"/>
                      <w:highlight w:val="none"/>
                    </w:rPr>
                    <w:t xml:space="preserve"> </w:t>
                  </w:r>
                </w:p>
              </w:tc>
              <w:tc>
                <w:tcPr>
                  <w:tcW w:w="1367" w:type="dxa"/>
                  <w:shd w:val="clear" w:color="auto" w:fill="auto"/>
                  <w:vAlign w:val="center"/>
                </w:tcPr>
                <w:p w14:paraId="701F40DD">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 xml:space="preserve">300米/卷 </w:t>
                  </w:r>
                </w:p>
              </w:tc>
              <w:tc>
                <w:tcPr>
                  <w:tcW w:w="767" w:type="dxa"/>
                  <w:vMerge w:val="continue"/>
                  <w:vAlign w:val="center"/>
                </w:tcPr>
                <w:p w14:paraId="6093C4B7">
                  <w:pPr>
                    <w:keepNext w:val="0"/>
                    <w:keepLines w:val="0"/>
                    <w:widowControl/>
                    <w:suppressLineNumbers w:val="0"/>
                    <w:spacing w:line="240" w:lineRule="auto"/>
                    <w:jc w:val="center"/>
                    <w:rPr>
                      <w:rFonts w:hint="eastAsia" w:ascii="Times New Roman" w:hAnsi="Times New Roman" w:cs="Times New Roman"/>
                      <w:b/>
                      <w:bCs w:val="0"/>
                      <w:color w:val="auto"/>
                      <w:sz w:val="24"/>
                      <w:szCs w:val="24"/>
                      <w:highlight w:val="none"/>
                      <w:vertAlign w:val="baseline"/>
                    </w:rPr>
                  </w:pPr>
                </w:p>
              </w:tc>
              <w:tc>
                <w:tcPr>
                  <w:tcW w:w="833" w:type="dxa"/>
                  <w:vAlign w:val="center"/>
                </w:tcPr>
                <w:p w14:paraId="42BAFB5B">
                  <w:pPr>
                    <w:spacing w:line="320" w:lineRule="atLeast"/>
                    <w:ind w:left="0" w:leftChars="0" w:right="0" w:rightChars="0"/>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国内</w:t>
                  </w:r>
                </w:p>
              </w:tc>
              <w:tc>
                <w:tcPr>
                  <w:tcW w:w="831" w:type="dxa"/>
                  <w:vAlign w:val="center"/>
                </w:tcPr>
                <w:p w14:paraId="42BF8946">
                  <w:pPr>
                    <w:spacing w:line="320" w:lineRule="atLeast"/>
                    <w:ind w:left="0" w:leftChars="0" w:right="0" w:rightChars="0"/>
                    <w:jc w:val="center"/>
                    <w:rPr>
                      <w:rFonts w:hint="eastAsia" w:ascii="Times New Roman" w:hAnsi="Times New Roman" w:cs="Times New Roman"/>
                      <w:color w:val="auto"/>
                      <w:highlight w:val="none"/>
                    </w:rPr>
                  </w:pPr>
                  <w:r>
                    <w:rPr>
                      <w:rFonts w:hint="eastAsia" w:eastAsia="宋体" w:cs="Times New Roman"/>
                      <w:color w:val="auto"/>
                      <w:highlight w:val="none"/>
                      <w:lang w:val="en-US" w:eastAsia="zh-CN"/>
                    </w:rPr>
                    <w:t>空运</w:t>
                  </w:r>
                </w:p>
              </w:tc>
            </w:tr>
          </w:tbl>
          <w:p w14:paraId="13216198">
            <w:pPr>
              <w:keepNext w:val="0"/>
              <w:keepLines w:val="0"/>
              <w:widowControl/>
              <w:suppressLineNumbers w:val="0"/>
              <w:spacing w:line="320" w:lineRule="atLeast"/>
              <w:jc w:val="center"/>
              <w:rPr>
                <w:rFonts w:hint="eastAsia" w:ascii="Times New Roman" w:hAnsi="Times New Roman" w:cs="Times New Roman"/>
                <w:b/>
                <w:bCs w:val="0"/>
                <w:color w:val="auto"/>
                <w:sz w:val="24"/>
                <w:szCs w:val="24"/>
                <w:highlight w:val="none"/>
                <w:lang w:val="en-US"/>
              </w:rPr>
            </w:pPr>
          </w:p>
          <w:p w14:paraId="15AA5B72">
            <w:pPr>
              <w:keepNext w:val="0"/>
              <w:keepLines w:val="0"/>
              <w:widowControl/>
              <w:suppressLineNumbers w:val="0"/>
              <w:spacing w:line="320" w:lineRule="atLeast"/>
              <w:jc w:val="center"/>
              <w:rPr>
                <w:color w:val="auto"/>
                <w:sz w:val="24"/>
                <w:szCs w:val="24"/>
                <w:highlight w:val="none"/>
                <w:lang w:val="en-US"/>
              </w:rPr>
            </w:pPr>
            <w:r>
              <w:rPr>
                <w:rFonts w:hint="eastAsia" w:ascii="Times New Roman" w:hAnsi="Times New Roman" w:cs="Times New Roman"/>
                <w:b/>
                <w:bCs w:val="0"/>
                <w:color w:val="auto"/>
                <w:sz w:val="24"/>
                <w:szCs w:val="24"/>
                <w:highlight w:val="none"/>
              </w:rPr>
              <w:t>表2-5 主要原辅料理化特性、毒性毒理</w:t>
            </w:r>
          </w:p>
          <w:tbl>
            <w:tblPr>
              <w:tblStyle w:val="17"/>
              <w:tblW w:w="5000" w:type="pct"/>
              <w:jc w:val="center"/>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2"/>
              <w:gridCol w:w="1176"/>
              <w:gridCol w:w="2395"/>
              <w:gridCol w:w="1969"/>
              <w:gridCol w:w="1749"/>
            </w:tblGrid>
            <w:tr w14:paraId="5771B8D8">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16" w:type="pct"/>
                  <w:tcBorders>
                    <w:top w:val="single" w:color="auto" w:sz="4" w:space="0"/>
                    <w:bottom w:val="single" w:color="auto" w:sz="4" w:space="0"/>
                    <w:right w:val="single" w:color="auto" w:sz="4" w:space="0"/>
                  </w:tcBorders>
                  <w:shd w:val="clear" w:color="auto" w:fill="auto"/>
                  <w:tcMar>
                    <w:left w:w="0" w:type="dxa"/>
                    <w:right w:w="0" w:type="dxa"/>
                  </w:tcMar>
                  <w:vAlign w:val="center"/>
                </w:tcPr>
                <w:p w14:paraId="2B11BF90">
                  <w:pPr>
                    <w:keepNext w:val="0"/>
                    <w:keepLines w:val="0"/>
                    <w:widowControl/>
                    <w:suppressLineNumbers w:val="0"/>
                    <w:snapToGrid w:val="0"/>
                    <w:spacing w:line="320" w:lineRule="atLeast"/>
                    <w:jc w:val="center"/>
                    <w:rPr>
                      <w:color w:val="auto"/>
                      <w:highlight w:val="none"/>
                    </w:rPr>
                  </w:pPr>
                  <w:r>
                    <w:rPr>
                      <w:rFonts w:hint="eastAsia" w:ascii="Times New Roman" w:hAnsi="Times New Roman" w:cs="Times New Roman"/>
                      <w:b/>
                      <w:bCs w:val="0"/>
                      <w:color w:val="auto"/>
                      <w:highlight w:val="none"/>
                    </w:rPr>
                    <w:t>序号</w:t>
                  </w:r>
                </w:p>
              </w:tc>
              <w:tc>
                <w:tcPr>
                  <w:tcW w:w="739" w:type="pct"/>
                  <w:tcBorders>
                    <w:top w:val="single" w:color="auto" w:sz="4" w:space="0"/>
                    <w:bottom w:val="single" w:color="auto" w:sz="4" w:space="0"/>
                    <w:right w:val="single" w:color="auto" w:sz="4" w:space="0"/>
                  </w:tcBorders>
                  <w:shd w:val="clear" w:color="auto" w:fill="auto"/>
                  <w:vAlign w:val="center"/>
                </w:tcPr>
                <w:p w14:paraId="5A032E2A">
                  <w:pPr>
                    <w:keepNext w:val="0"/>
                    <w:keepLines w:val="0"/>
                    <w:widowControl/>
                    <w:suppressLineNumbers w:val="0"/>
                    <w:snapToGrid w:val="0"/>
                    <w:spacing w:line="320" w:lineRule="atLeast"/>
                    <w:jc w:val="center"/>
                    <w:rPr>
                      <w:color w:val="auto"/>
                      <w:highlight w:val="none"/>
                    </w:rPr>
                  </w:pPr>
                  <w:r>
                    <w:rPr>
                      <w:rFonts w:hint="eastAsia" w:ascii="Times New Roman" w:hAnsi="Times New Roman" w:cs="Times New Roman"/>
                      <w:b/>
                      <w:bCs w:val="0"/>
                      <w:color w:val="auto"/>
                      <w:highlight w:val="none"/>
                    </w:rPr>
                    <w:t>名称及标识</w:t>
                  </w:r>
                </w:p>
              </w:tc>
              <w:tc>
                <w:tcPr>
                  <w:tcW w:w="1506" w:type="pct"/>
                  <w:tcBorders>
                    <w:top w:val="single" w:color="auto" w:sz="4" w:space="0"/>
                    <w:bottom w:val="single" w:color="auto" w:sz="4" w:space="0"/>
                    <w:right w:val="single" w:color="auto" w:sz="4" w:space="0"/>
                  </w:tcBorders>
                  <w:shd w:val="clear" w:color="auto" w:fill="auto"/>
                  <w:vAlign w:val="center"/>
                </w:tcPr>
                <w:p w14:paraId="76D22769">
                  <w:pPr>
                    <w:keepNext w:val="0"/>
                    <w:keepLines w:val="0"/>
                    <w:widowControl/>
                    <w:suppressLineNumbers w:val="0"/>
                    <w:snapToGrid w:val="0"/>
                    <w:spacing w:line="320" w:lineRule="atLeast"/>
                    <w:jc w:val="center"/>
                    <w:rPr>
                      <w:color w:val="auto"/>
                      <w:highlight w:val="none"/>
                    </w:rPr>
                  </w:pPr>
                  <w:r>
                    <w:rPr>
                      <w:rFonts w:hint="eastAsia" w:ascii="Times New Roman" w:hAnsi="Times New Roman" w:cs="Times New Roman"/>
                      <w:b/>
                      <w:bCs w:val="0"/>
                      <w:color w:val="auto"/>
                      <w:highlight w:val="none"/>
                    </w:rPr>
                    <w:t>理化特性</w:t>
                  </w:r>
                </w:p>
              </w:tc>
              <w:tc>
                <w:tcPr>
                  <w:tcW w:w="1238" w:type="pct"/>
                  <w:tcBorders>
                    <w:top w:val="single" w:color="auto" w:sz="4" w:space="0"/>
                    <w:bottom w:val="single" w:color="auto" w:sz="4" w:space="0"/>
                    <w:right w:val="single" w:color="auto" w:sz="4" w:space="0"/>
                  </w:tcBorders>
                  <w:shd w:val="clear" w:color="auto" w:fill="auto"/>
                  <w:vAlign w:val="center"/>
                </w:tcPr>
                <w:p w14:paraId="1254F753">
                  <w:pPr>
                    <w:keepNext w:val="0"/>
                    <w:keepLines w:val="0"/>
                    <w:widowControl/>
                    <w:suppressLineNumbers w:val="0"/>
                    <w:snapToGrid w:val="0"/>
                    <w:spacing w:line="320" w:lineRule="atLeast"/>
                    <w:jc w:val="center"/>
                    <w:rPr>
                      <w:color w:val="auto"/>
                      <w:highlight w:val="none"/>
                    </w:rPr>
                  </w:pPr>
                  <w:r>
                    <w:rPr>
                      <w:rFonts w:hint="eastAsia" w:ascii="Times New Roman" w:hAnsi="Times New Roman" w:cs="Times New Roman"/>
                      <w:b/>
                      <w:bCs w:val="0"/>
                      <w:color w:val="auto"/>
                      <w:highlight w:val="none"/>
                    </w:rPr>
                    <w:t>燃烧爆炸性</w:t>
                  </w:r>
                </w:p>
              </w:tc>
              <w:tc>
                <w:tcPr>
                  <w:tcW w:w="1099" w:type="pct"/>
                  <w:tcBorders>
                    <w:top w:val="single" w:color="auto" w:sz="4" w:space="0"/>
                    <w:bottom w:val="single" w:color="auto" w:sz="4" w:space="0"/>
                    <w:right w:val="nil"/>
                  </w:tcBorders>
                  <w:shd w:val="clear" w:color="auto" w:fill="auto"/>
                  <w:vAlign w:val="center"/>
                </w:tcPr>
                <w:p w14:paraId="1B024252">
                  <w:pPr>
                    <w:keepNext w:val="0"/>
                    <w:keepLines w:val="0"/>
                    <w:widowControl/>
                    <w:suppressLineNumbers w:val="0"/>
                    <w:snapToGrid w:val="0"/>
                    <w:spacing w:line="320" w:lineRule="atLeast"/>
                    <w:jc w:val="center"/>
                    <w:rPr>
                      <w:color w:val="auto"/>
                      <w:highlight w:val="none"/>
                    </w:rPr>
                  </w:pPr>
                  <w:r>
                    <w:rPr>
                      <w:rFonts w:hint="eastAsia" w:ascii="Times New Roman" w:hAnsi="Times New Roman" w:cs="Times New Roman"/>
                      <w:b/>
                      <w:bCs w:val="0"/>
                      <w:color w:val="auto"/>
                      <w:highlight w:val="none"/>
                    </w:rPr>
                    <w:t>毒性毒理</w:t>
                  </w:r>
                </w:p>
              </w:tc>
            </w:tr>
            <w:tr w14:paraId="25BE6F76">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16" w:type="pct"/>
                  <w:tcBorders>
                    <w:top w:val="single" w:color="auto" w:sz="4" w:space="0"/>
                    <w:bottom w:val="single" w:color="auto" w:sz="4" w:space="0"/>
                    <w:right w:val="single" w:color="auto" w:sz="4" w:space="0"/>
                  </w:tcBorders>
                  <w:shd w:val="clear" w:color="auto" w:fill="auto"/>
                  <w:tcMar>
                    <w:left w:w="0" w:type="dxa"/>
                    <w:right w:w="0" w:type="dxa"/>
                  </w:tcMar>
                  <w:vAlign w:val="center"/>
                </w:tcPr>
                <w:p w14:paraId="3A81CC75">
                  <w:pPr>
                    <w:keepNext w:val="0"/>
                    <w:keepLines w:val="0"/>
                    <w:widowControl/>
                    <w:suppressLineNumbers w:val="0"/>
                    <w:snapToGrid w:val="0"/>
                    <w:spacing w:line="320" w:lineRule="atLeast"/>
                    <w:jc w:val="center"/>
                    <w:rPr>
                      <w:rFonts w:hint="eastAsia" w:ascii="Times New Roman" w:hAnsi="Times New Roman" w:eastAsia="宋体" w:cs="Times New Roman"/>
                      <w:b/>
                      <w:bCs w:val="0"/>
                      <w:color w:val="auto"/>
                      <w:highlight w:val="none"/>
                      <w:lang w:val="en-US" w:eastAsia="zh-CN"/>
                    </w:rPr>
                  </w:pPr>
                  <w:r>
                    <w:rPr>
                      <w:rFonts w:hint="eastAsia" w:eastAsia="宋体" w:cs="Times New Roman"/>
                      <w:b w:val="0"/>
                      <w:bCs/>
                      <w:color w:val="auto"/>
                      <w:highlight w:val="none"/>
                      <w:lang w:val="en-US" w:eastAsia="zh-CN"/>
                    </w:rPr>
                    <w:t>1</w:t>
                  </w:r>
                </w:p>
              </w:tc>
              <w:tc>
                <w:tcPr>
                  <w:tcW w:w="739" w:type="pct"/>
                  <w:tcBorders>
                    <w:top w:val="single" w:color="auto" w:sz="4" w:space="0"/>
                    <w:bottom w:val="single" w:color="auto" w:sz="4" w:space="0"/>
                    <w:right w:val="single" w:color="auto" w:sz="4" w:space="0"/>
                  </w:tcBorders>
                  <w:shd w:val="clear" w:color="auto" w:fill="auto"/>
                  <w:vAlign w:val="center"/>
                </w:tcPr>
                <w:p w14:paraId="268DAAA0">
                  <w:pPr>
                    <w:keepNext w:val="0"/>
                    <w:keepLines w:val="0"/>
                    <w:widowControl/>
                    <w:suppressLineNumbers w:val="0"/>
                    <w:snapToGrid w:val="0"/>
                    <w:spacing w:line="320" w:lineRule="atLeast"/>
                    <w:jc w:val="center"/>
                    <w:rPr>
                      <w:rFonts w:hint="eastAsia" w:ascii="Times New Roman" w:hAnsi="Times New Roman" w:eastAsia="Times New Roman" w:cs="Times New Roman"/>
                      <w:b w:val="0"/>
                      <w:bCs/>
                      <w:color w:val="auto"/>
                      <w:highlight w:val="none"/>
                    </w:rPr>
                  </w:pPr>
                  <w:r>
                    <w:rPr>
                      <w:rFonts w:hint="eastAsia" w:ascii="Times New Roman" w:hAnsi="Times New Roman" w:eastAsia="Times New Roman" w:cs="Times New Roman"/>
                      <w:b w:val="0"/>
                      <w:bCs/>
                      <w:color w:val="auto"/>
                      <w:highlight w:val="none"/>
                    </w:rPr>
                    <w:t>乙醇 64-17-5</w:t>
                  </w:r>
                </w:p>
              </w:tc>
              <w:tc>
                <w:tcPr>
                  <w:tcW w:w="1506" w:type="pct"/>
                  <w:tcBorders>
                    <w:top w:val="single" w:color="auto" w:sz="4" w:space="0"/>
                    <w:bottom w:val="single" w:color="auto" w:sz="4" w:space="0"/>
                    <w:right w:val="single" w:color="auto" w:sz="4" w:space="0"/>
                  </w:tcBorders>
                  <w:shd w:val="clear" w:color="auto" w:fill="auto"/>
                  <w:vAlign w:val="center"/>
                </w:tcPr>
                <w:p w14:paraId="47B1E74D">
                  <w:pPr>
                    <w:keepNext w:val="0"/>
                    <w:keepLines w:val="0"/>
                    <w:widowControl/>
                    <w:suppressLineNumbers w:val="0"/>
                    <w:snapToGrid w:val="0"/>
                    <w:spacing w:line="320" w:lineRule="atLeast"/>
                    <w:jc w:val="left"/>
                    <w:rPr>
                      <w:rFonts w:hint="eastAsia" w:ascii="Times New Roman" w:hAnsi="Times New Roman" w:eastAsia="Times New Roman" w:cs="Times New Roman"/>
                      <w:b w:val="0"/>
                      <w:bCs/>
                      <w:color w:val="auto"/>
                      <w:highlight w:val="none"/>
                    </w:rPr>
                  </w:pPr>
                  <w:r>
                    <w:rPr>
                      <w:rFonts w:hint="eastAsia" w:ascii="Times New Roman" w:hAnsi="Times New Roman" w:eastAsia="Times New Roman" w:cs="Times New Roman"/>
                      <w:b w:val="0"/>
                      <w:bCs/>
                      <w:color w:val="auto"/>
                      <w:highlight w:val="none"/>
                    </w:rPr>
                    <w:t>性状：工业乙醇为无色透明液体  气味：有酒香味  pH值：无资料  熔点：-114°C。气压：1 atm。  沸点：78.29°C。气压：1 013.25 hPa。  溶解性：与水、甲醇、乙醚、氯仿等溶剂混溶</w:t>
                  </w:r>
                </w:p>
              </w:tc>
              <w:tc>
                <w:tcPr>
                  <w:tcW w:w="1238" w:type="pct"/>
                  <w:tcBorders>
                    <w:top w:val="single" w:color="auto" w:sz="4" w:space="0"/>
                    <w:bottom w:val="single" w:color="auto" w:sz="4" w:space="0"/>
                    <w:right w:val="single" w:color="auto" w:sz="4" w:space="0"/>
                  </w:tcBorders>
                  <w:shd w:val="clear" w:color="auto" w:fill="auto"/>
                  <w:vAlign w:val="center"/>
                </w:tcPr>
                <w:p w14:paraId="48FB260E">
                  <w:pPr>
                    <w:keepNext w:val="0"/>
                    <w:keepLines w:val="0"/>
                    <w:widowControl/>
                    <w:suppressLineNumbers w:val="0"/>
                    <w:snapToGrid w:val="0"/>
                    <w:spacing w:line="320" w:lineRule="atLeast"/>
                    <w:jc w:val="left"/>
                    <w:rPr>
                      <w:rFonts w:hint="eastAsia" w:ascii="Times New Roman" w:hAnsi="Times New Roman" w:eastAsia="Times New Roman" w:cs="Times New Roman"/>
                      <w:b w:val="0"/>
                      <w:bCs/>
                      <w:color w:val="auto"/>
                      <w:highlight w:val="none"/>
                    </w:rPr>
                  </w:pPr>
                  <w:r>
                    <w:rPr>
                      <w:rFonts w:hint="eastAsia" w:ascii="Times New Roman" w:hAnsi="Times New Roman" w:eastAsia="Times New Roman" w:cs="Times New Roman"/>
                      <w:b w:val="0"/>
                      <w:bCs/>
                      <w:color w:val="auto"/>
                      <w:highlight w:val="none"/>
                    </w:rPr>
                    <w:t>性状：工业乙醇为无色透明液体  气味：有酒香味  pH值：无资料  熔点：-114°C。气压：1 atm。  沸点：78.29°C。气压：1 013.25 hPa。  溶解性：与水、甲醇、乙醚、氯仿等溶剂混溶</w:t>
                  </w:r>
                </w:p>
              </w:tc>
              <w:tc>
                <w:tcPr>
                  <w:tcW w:w="1099" w:type="pct"/>
                  <w:tcBorders>
                    <w:top w:val="single" w:color="auto" w:sz="4" w:space="0"/>
                    <w:bottom w:val="single" w:color="auto" w:sz="4" w:space="0"/>
                    <w:right w:val="nil"/>
                  </w:tcBorders>
                  <w:shd w:val="clear" w:color="auto" w:fill="auto"/>
                  <w:vAlign w:val="center"/>
                </w:tcPr>
                <w:p w14:paraId="4E83DC89">
                  <w:pPr>
                    <w:keepNext w:val="0"/>
                    <w:keepLines w:val="0"/>
                    <w:widowControl/>
                    <w:suppressLineNumbers w:val="0"/>
                    <w:snapToGrid w:val="0"/>
                    <w:spacing w:line="320" w:lineRule="atLeast"/>
                    <w:jc w:val="left"/>
                    <w:rPr>
                      <w:rFonts w:hint="eastAsia" w:ascii="Times New Roman" w:hAnsi="Times New Roman" w:eastAsia="Times New Roman" w:cs="Times New Roman"/>
                      <w:b w:val="0"/>
                      <w:bCs/>
                      <w:color w:val="auto"/>
                      <w:highlight w:val="none"/>
                    </w:rPr>
                  </w:pPr>
                  <w:r>
                    <w:rPr>
                      <w:rFonts w:hint="eastAsia" w:ascii="Times New Roman" w:hAnsi="Times New Roman" w:eastAsia="Times New Roman" w:cs="Times New Roman"/>
                      <w:b w:val="0"/>
                      <w:bCs/>
                      <w:color w:val="auto"/>
                      <w:highlight w:val="none"/>
                    </w:rPr>
                    <w:t>经口: LD50 - rat (female) - 15 010 mg/kg bw. 吸入: LC50 - mouse (male) - &gt; 60 000 ppm. 经皮: 无资料</w:t>
                  </w:r>
                </w:p>
              </w:tc>
            </w:tr>
            <w:tr w14:paraId="780F444B">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16" w:type="pct"/>
                  <w:tcBorders>
                    <w:top w:val="single" w:color="auto" w:sz="4" w:space="0"/>
                    <w:bottom w:val="single" w:color="auto" w:sz="4" w:space="0"/>
                    <w:right w:val="single" w:color="auto" w:sz="4" w:space="0"/>
                  </w:tcBorders>
                  <w:shd w:val="clear" w:color="auto" w:fill="auto"/>
                  <w:tcMar>
                    <w:left w:w="0" w:type="dxa"/>
                    <w:right w:w="0" w:type="dxa"/>
                  </w:tcMar>
                  <w:vAlign w:val="center"/>
                </w:tcPr>
                <w:p w14:paraId="4F580D4E">
                  <w:pPr>
                    <w:keepNext w:val="0"/>
                    <w:keepLines w:val="0"/>
                    <w:widowControl/>
                    <w:suppressLineNumbers w:val="0"/>
                    <w:snapToGrid w:val="0"/>
                    <w:spacing w:line="320" w:lineRule="atLeast"/>
                    <w:jc w:val="center"/>
                    <w:rPr>
                      <w:rFonts w:hint="eastAsia" w:ascii="Times New Roman" w:hAnsi="Times New Roman" w:eastAsia="宋体" w:cs="Times New Roman"/>
                      <w:b/>
                      <w:bCs w:val="0"/>
                      <w:color w:val="auto"/>
                      <w:highlight w:val="none"/>
                      <w:lang w:val="en-US" w:eastAsia="zh-CN"/>
                    </w:rPr>
                  </w:pPr>
                  <w:r>
                    <w:rPr>
                      <w:rFonts w:hint="eastAsia" w:eastAsia="宋体" w:cs="Times New Roman"/>
                      <w:b/>
                      <w:bCs w:val="0"/>
                      <w:color w:val="auto"/>
                      <w:highlight w:val="none"/>
                      <w:lang w:val="en-US" w:eastAsia="zh-CN"/>
                    </w:rPr>
                    <w:t>2</w:t>
                  </w:r>
                </w:p>
              </w:tc>
              <w:tc>
                <w:tcPr>
                  <w:tcW w:w="739" w:type="pct"/>
                  <w:tcBorders>
                    <w:top w:val="single" w:color="auto" w:sz="4" w:space="0"/>
                    <w:bottom w:val="single" w:color="auto" w:sz="4" w:space="0"/>
                    <w:right w:val="single" w:color="auto" w:sz="4" w:space="0"/>
                  </w:tcBorders>
                  <w:shd w:val="clear" w:color="auto" w:fill="auto"/>
                  <w:vAlign w:val="center"/>
                </w:tcPr>
                <w:p w14:paraId="3988EC04">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black"/>
                      <w:lang w:val="en-US" w:eastAsia="zh-CN" w:bidi="ar"/>
                    </w:rPr>
                  </w:pPr>
                  <w:r>
                    <w:rPr>
                      <w:rFonts w:hint="eastAsia" w:ascii="Times New Roman" w:hAnsi="Times New Roman" w:cs="Times New Roman"/>
                      <w:color w:val="auto"/>
                      <w:highlight w:val="black"/>
                    </w:rPr>
                    <w:t>乐泰460胶水</w:t>
                  </w:r>
                  <w:r>
                    <w:rPr>
                      <w:color w:val="auto"/>
                      <w:highlight w:val="black"/>
                    </w:rPr>
                    <w:t xml:space="preserve"> </w:t>
                  </w:r>
                </w:p>
              </w:tc>
              <w:tc>
                <w:tcPr>
                  <w:tcW w:w="1506" w:type="pct"/>
                  <w:tcBorders>
                    <w:top w:val="single" w:color="auto" w:sz="4" w:space="0"/>
                    <w:bottom w:val="single" w:color="auto" w:sz="4" w:space="0"/>
                    <w:right w:val="single" w:color="auto" w:sz="4" w:space="0"/>
                  </w:tcBorders>
                  <w:shd w:val="clear" w:color="auto" w:fill="auto"/>
                  <w:vAlign w:val="center"/>
                </w:tcPr>
                <w:p w14:paraId="16F9C36D">
                  <w:pPr>
                    <w:keepNext w:val="0"/>
                    <w:keepLines w:val="0"/>
                    <w:widowControl/>
                    <w:suppressLineNumbers w:val="0"/>
                    <w:snapToGrid w:val="0"/>
                    <w:spacing w:line="320" w:lineRule="atLeast"/>
                    <w:jc w:val="left"/>
                    <w:rPr>
                      <w:rFonts w:hint="eastAsia" w:ascii="Times New Roman" w:hAnsi="Times New Roman" w:eastAsia="Times New Roman" w:cs="Times New Roman"/>
                      <w:b w:val="0"/>
                      <w:bCs/>
                      <w:color w:val="auto"/>
                      <w:highlight w:val="black"/>
                      <w:lang w:val="en-US" w:eastAsia="zh-CN"/>
                    </w:rPr>
                  </w:pPr>
                  <w:r>
                    <w:rPr>
                      <w:rFonts w:hint="default" w:ascii="Times New Roman" w:hAnsi="Times New Roman" w:eastAsia="Times New Roman" w:cs="Times New Roman"/>
                      <w:b w:val="0"/>
                      <w:bCs/>
                      <w:color w:val="auto"/>
                      <w:highlight w:val="black"/>
                      <w:lang w:val="en-US" w:eastAsia="zh-CN"/>
                    </w:rPr>
                    <w:t>性状:液体</w:t>
                  </w:r>
                  <w:r>
                    <w:rPr>
                      <w:rFonts w:hint="eastAsia" w:ascii="Times New Roman" w:hAnsi="Times New Roman" w:eastAsia="Times New Roman" w:cs="Times New Roman"/>
                      <w:b w:val="0"/>
                      <w:bCs/>
                      <w:color w:val="auto"/>
                      <w:highlight w:val="black"/>
                      <w:lang w:val="en-US" w:eastAsia="zh-CN"/>
                    </w:rPr>
                    <w:t>；</w:t>
                  </w:r>
                </w:p>
                <w:p w14:paraId="466B9181">
                  <w:pPr>
                    <w:keepNext w:val="0"/>
                    <w:keepLines w:val="0"/>
                    <w:widowControl/>
                    <w:suppressLineNumbers w:val="0"/>
                    <w:snapToGrid w:val="0"/>
                    <w:spacing w:line="320" w:lineRule="atLeast"/>
                    <w:jc w:val="left"/>
                    <w:rPr>
                      <w:rFonts w:hint="default" w:ascii="Times New Roman" w:hAnsi="Times New Roman" w:eastAsia="Times New Roman" w:cs="Times New Roman"/>
                      <w:b w:val="0"/>
                      <w:bCs/>
                      <w:color w:val="auto"/>
                      <w:highlight w:val="black"/>
                      <w:lang w:val="en-US" w:eastAsia="zh-CN"/>
                    </w:rPr>
                  </w:pPr>
                  <w:r>
                    <w:rPr>
                      <w:rFonts w:hint="default" w:ascii="Times New Roman" w:hAnsi="Times New Roman" w:eastAsia="Times New Roman" w:cs="Times New Roman"/>
                      <w:b w:val="0"/>
                      <w:bCs/>
                      <w:color w:val="auto"/>
                      <w:highlight w:val="black"/>
                      <w:lang w:val="en-US" w:eastAsia="zh-CN"/>
                    </w:rPr>
                    <w:t>外观:</w:t>
                  </w:r>
                  <w:r>
                    <w:rPr>
                      <w:rFonts w:hint="eastAsia" w:cs="Times New Roman"/>
                      <w:b w:val="0"/>
                      <w:bCs/>
                      <w:color w:val="auto"/>
                      <w:highlight w:val="black"/>
                      <w:lang w:val="en-US" w:eastAsia="zh-CN"/>
                    </w:rPr>
                    <w:t>清澈的</w:t>
                  </w:r>
                </w:p>
                <w:p w14:paraId="0E0D9C77">
                  <w:pPr>
                    <w:keepNext w:val="0"/>
                    <w:keepLines w:val="0"/>
                    <w:widowControl/>
                    <w:suppressLineNumbers w:val="0"/>
                    <w:snapToGrid w:val="0"/>
                    <w:spacing w:line="320" w:lineRule="atLeast"/>
                    <w:jc w:val="left"/>
                    <w:rPr>
                      <w:rFonts w:hint="default" w:ascii="Times New Roman" w:hAnsi="Times New Roman" w:eastAsia="Times New Roman" w:cs="Times New Roman"/>
                      <w:b w:val="0"/>
                      <w:bCs/>
                      <w:color w:val="auto"/>
                      <w:highlight w:val="black"/>
                      <w:lang w:val="en-US" w:eastAsia="zh-CN"/>
                    </w:rPr>
                  </w:pPr>
                  <w:r>
                    <w:rPr>
                      <w:rFonts w:hint="default" w:ascii="Times New Roman" w:hAnsi="Times New Roman" w:eastAsia="Times New Roman" w:cs="Times New Roman"/>
                      <w:b w:val="0"/>
                      <w:bCs/>
                      <w:color w:val="auto"/>
                      <w:highlight w:val="black"/>
                      <w:lang w:val="en-US" w:eastAsia="zh-CN"/>
                    </w:rPr>
                    <w:t>密度:1.1 g/cm</w:t>
                  </w:r>
                  <w:r>
                    <w:rPr>
                      <w:rFonts w:hint="default" w:ascii="Times New Roman" w:hAnsi="Times New Roman" w:eastAsia="Times New Roman" w:cs="Times New Roman"/>
                      <w:b w:val="0"/>
                      <w:bCs/>
                      <w:color w:val="auto"/>
                      <w:highlight w:val="black"/>
                      <w:vertAlign w:val="superscript"/>
                      <w:lang w:val="en-US" w:eastAsia="zh-CN"/>
                    </w:rPr>
                    <w:t>3</w:t>
                  </w:r>
                </w:p>
                <w:p w14:paraId="77D70C96">
                  <w:pPr>
                    <w:keepNext w:val="0"/>
                    <w:keepLines w:val="0"/>
                    <w:widowControl/>
                    <w:suppressLineNumbers w:val="0"/>
                    <w:snapToGrid w:val="0"/>
                    <w:spacing w:line="320" w:lineRule="atLeast"/>
                    <w:jc w:val="left"/>
                    <w:rPr>
                      <w:rFonts w:hint="eastAsia" w:ascii="Times New Roman" w:hAnsi="Times New Roman" w:eastAsia="Times New Roman" w:cs="Times New Roman"/>
                      <w:b w:val="0"/>
                      <w:bCs/>
                      <w:color w:val="auto"/>
                      <w:highlight w:val="black"/>
                    </w:rPr>
                  </w:pPr>
                  <w:r>
                    <w:rPr>
                      <w:rFonts w:hint="default" w:ascii="Times New Roman" w:hAnsi="Times New Roman" w:eastAsia="Times New Roman" w:cs="Times New Roman"/>
                      <w:b w:val="0"/>
                      <w:bCs/>
                      <w:color w:val="auto"/>
                      <w:highlight w:val="black"/>
                      <w:lang w:val="en-US" w:eastAsia="zh-CN"/>
                    </w:rPr>
                    <w:t>闪点(℃):&gt;93°C(&gt;199.4°F)</w:t>
                  </w:r>
                </w:p>
              </w:tc>
              <w:tc>
                <w:tcPr>
                  <w:tcW w:w="1238" w:type="pct"/>
                  <w:tcBorders>
                    <w:top w:val="single" w:color="auto" w:sz="4" w:space="0"/>
                    <w:bottom w:val="single" w:color="auto" w:sz="4" w:space="0"/>
                    <w:right w:val="single" w:color="auto" w:sz="4" w:space="0"/>
                  </w:tcBorders>
                  <w:shd w:val="clear" w:color="auto" w:fill="auto"/>
                  <w:vAlign w:val="center"/>
                </w:tcPr>
                <w:p w14:paraId="4D169F2E">
                  <w:pPr>
                    <w:keepNext w:val="0"/>
                    <w:keepLines w:val="0"/>
                    <w:widowControl/>
                    <w:suppressLineNumbers w:val="0"/>
                    <w:snapToGrid w:val="0"/>
                    <w:spacing w:line="320" w:lineRule="atLeast"/>
                    <w:jc w:val="center"/>
                    <w:rPr>
                      <w:rFonts w:hint="eastAsia" w:ascii="Times New Roman" w:hAnsi="Times New Roman" w:eastAsia="Times New Roman" w:cs="Times New Roman"/>
                      <w:b w:val="0"/>
                      <w:bCs/>
                      <w:color w:val="auto"/>
                      <w:highlight w:val="black"/>
                    </w:rPr>
                  </w:pPr>
                  <w:r>
                    <w:rPr>
                      <w:rFonts w:hint="eastAsia" w:ascii="Times New Roman" w:hAnsi="Times New Roman" w:eastAsia="Times New Roman" w:cs="Times New Roman"/>
                      <w:b w:val="0"/>
                      <w:bCs/>
                      <w:color w:val="auto"/>
                      <w:highlight w:val="black"/>
                      <w:lang w:val="en-US" w:eastAsia="zh-CN"/>
                    </w:rPr>
                    <w:t>/</w:t>
                  </w:r>
                </w:p>
              </w:tc>
              <w:tc>
                <w:tcPr>
                  <w:tcW w:w="1099" w:type="pct"/>
                  <w:tcBorders>
                    <w:top w:val="single" w:color="auto" w:sz="4" w:space="0"/>
                    <w:bottom w:val="single" w:color="auto" w:sz="4" w:space="0"/>
                    <w:right w:val="nil"/>
                  </w:tcBorders>
                  <w:shd w:val="clear" w:color="auto" w:fill="auto"/>
                  <w:vAlign w:val="center"/>
                </w:tcPr>
                <w:p w14:paraId="58FFA673">
                  <w:pPr>
                    <w:keepNext w:val="0"/>
                    <w:keepLines w:val="0"/>
                    <w:widowControl/>
                    <w:suppressLineNumbers w:val="0"/>
                    <w:snapToGrid w:val="0"/>
                    <w:spacing w:line="320" w:lineRule="atLeast"/>
                    <w:jc w:val="left"/>
                    <w:rPr>
                      <w:rFonts w:hint="default" w:ascii="Times New Roman" w:hAnsi="Times New Roman" w:eastAsia="Times New Roman" w:cs="Times New Roman"/>
                      <w:b w:val="0"/>
                      <w:bCs/>
                      <w:color w:val="auto"/>
                      <w:highlight w:val="black"/>
                    </w:rPr>
                  </w:pPr>
                  <w:r>
                    <w:rPr>
                      <w:rFonts w:hint="default" w:ascii="Times New Roman" w:hAnsi="Times New Roman" w:eastAsia="Times New Roman" w:cs="Times New Roman"/>
                      <w:b w:val="0"/>
                      <w:bCs/>
                      <w:color w:val="auto"/>
                      <w:highlight w:val="black"/>
                    </w:rPr>
                    <w:t>经口毒性:急性毒性估计值:&gt;5,000mg/kg</w:t>
                  </w:r>
                </w:p>
                <w:p w14:paraId="5B70E810">
                  <w:pPr>
                    <w:keepNext w:val="0"/>
                    <w:keepLines w:val="0"/>
                    <w:widowControl/>
                    <w:suppressLineNumbers w:val="0"/>
                    <w:snapToGrid w:val="0"/>
                    <w:spacing w:line="320" w:lineRule="atLeast"/>
                    <w:jc w:val="left"/>
                    <w:rPr>
                      <w:rFonts w:hint="eastAsia" w:ascii="Times New Roman" w:hAnsi="Times New Roman" w:eastAsia="Times New Roman" w:cs="Times New Roman"/>
                      <w:b w:val="0"/>
                      <w:bCs/>
                      <w:color w:val="auto"/>
                      <w:highlight w:val="black"/>
                    </w:rPr>
                  </w:pPr>
                  <w:r>
                    <w:rPr>
                      <w:rFonts w:hint="default" w:ascii="Times New Roman" w:hAnsi="Times New Roman" w:eastAsia="Times New Roman" w:cs="Times New Roman"/>
                      <w:b w:val="0"/>
                      <w:bCs/>
                      <w:color w:val="auto"/>
                      <w:highlight w:val="black"/>
                    </w:rPr>
                    <w:t>吸入毒性:急性毒性估计值:&gt;40mg/l</w:t>
                  </w:r>
                </w:p>
              </w:tc>
            </w:tr>
            <w:tr w14:paraId="0ABBE0D3">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16" w:type="pct"/>
                  <w:tcBorders>
                    <w:top w:val="single" w:color="auto" w:sz="4" w:space="0"/>
                    <w:bottom w:val="single" w:color="auto" w:sz="4" w:space="0"/>
                    <w:right w:val="single" w:color="auto" w:sz="4" w:space="0"/>
                  </w:tcBorders>
                  <w:shd w:val="clear" w:color="auto" w:fill="auto"/>
                  <w:tcMar>
                    <w:left w:w="0" w:type="dxa"/>
                    <w:right w:w="0" w:type="dxa"/>
                  </w:tcMar>
                  <w:vAlign w:val="center"/>
                </w:tcPr>
                <w:p w14:paraId="06F8F84D">
                  <w:pPr>
                    <w:keepNext w:val="0"/>
                    <w:keepLines w:val="0"/>
                    <w:widowControl/>
                    <w:suppressLineNumbers w:val="0"/>
                    <w:snapToGrid w:val="0"/>
                    <w:spacing w:line="320" w:lineRule="atLeast"/>
                    <w:jc w:val="center"/>
                    <w:rPr>
                      <w:rFonts w:hint="default" w:eastAsia="宋体" w:cs="Times New Roman"/>
                      <w:b/>
                      <w:bCs w:val="0"/>
                      <w:color w:val="auto"/>
                      <w:highlight w:val="none"/>
                      <w:lang w:val="en-US" w:eastAsia="zh-CN"/>
                    </w:rPr>
                  </w:pPr>
                  <w:r>
                    <w:rPr>
                      <w:rFonts w:hint="eastAsia" w:eastAsia="宋体" w:cs="Times New Roman"/>
                      <w:b/>
                      <w:bCs w:val="0"/>
                      <w:color w:val="auto"/>
                      <w:highlight w:val="none"/>
                      <w:lang w:val="en-US" w:eastAsia="zh-CN"/>
                    </w:rPr>
                    <w:t>3</w:t>
                  </w:r>
                </w:p>
              </w:tc>
              <w:tc>
                <w:tcPr>
                  <w:tcW w:w="739" w:type="pct"/>
                  <w:tcBorders>
                    <w:top w:val="single" w:color="auto" w:sz="4" w:space="0"/>
                    <w:bottom w:val="single" w:color="auto" w:sz="4" w:space="0"/>
                    <w:right w:val="single" w:color="auto" w:sz="4" w:space="0"/>
                  </w:tcBorders>
                  <w:shd w:val="clear" w:color="auto" w:fill="auto"/>
                  <w:vAlign w:val="center"/>
                </w:tcPr>
                <w:p w14:paraId="24427E3C">
                  <w:pPr>
                    <w:spacing w:line="320" w:lineRule="atLeast"/>
                    <w:ind w:left="0" w:leftChars="0" w:right="0" w:rightChars="0"/>
                    <w:jc w:val="center"/>
                    <w:rPr>
                      <w:rFonts w:hint="eastAsia" w:ascii="Times New Roman" w:hAnsi="Times New Roman" w:eastAsia="宋体" w:cs="Times New Roman"/>
                      <w:color w:val="auto"/>
                      <w:kern w:val="2"/>
                      <w:sz w:val="21"/>
                      <w:szCs w:val="21"/>
                      <w:highlight w:val="black"/>
                      <w:lang w:val="en-US" w:eastAsia="zh-CN" w:bidi="ar"/>
                    </w:rPr>
                  </w:pPr>
                  <w:r>
                    <w:rPr>
                      <w:rFonts w:hint="eastAsia" w:eastAsia="宋体" w:cs="Times New Roman"/>
                      <w:color w:val="auto"/>
                      <w:highlight w:val="black"/>
                      <w:lang w:val="en-US" w:eastAsia="zh-CN"/>
                    </w:rPr>
                    <w:t>乐泰401胶水</w:t>
                  </w:r>
                </w:p>
              </w:tc>
              <w:tc>
                <w:tcPr>
                  <w:tcW w:w="1506" w:type="pct"/>
                  <w:tcBorders>
                    <w:top w:val="single" w:color="auto" w:sz="4" w:space="0"/>
                    <w:bottom w:val="single" w:color="auto" w:sz="4" w:space="0"/>
                    <w:right w:val="single" w:color="auto" w:sz="4" w:space="0"/>
                  </w:tcBorders>
                  <w:shd w:val="clear" w:color="auto" w:fill="auto"/>
                  <w:vAlign w:val="center"/>
                </w:tcPr>
                <w:p w14:paraId="1F906C30">
                  <w:pPr>
                    <w:keepNext w:val="0"/>
                    <w:keepLines w:val="0"/>
                    <w:widowControl/>
                    <w:suppressLineNumbers w:val="0"/>
                    <w:snapToGrid w:val="0"/>
                    <w:spacing w:line="320" w:lineRule="atLeast"/>
                    <w:jc w:val="left"/>
                    <w:rPr>
                      <w:rFonts w:hint="eastAsia" w:ascii="Times New Roman" w:hAnsi="Times New Roman" w:eastAsia="Times New Roman" w:cs="Times New Roman"/>
                      <w:b w:val="0"/>
                      <w:bCs/>
                      <w:color w:val="auto"/>
                      <w:highlight w:val="black"/>
                      <w:lang w:val="en-US" w:eastAsia="zh-CN"/>
                    </w:rPr>
                  </w:pPr>
                  <w:r>
                    <w:rPr>
                      <w:rFonts w:hint="default" w:ascii="Times New Roman" w:hAnsi="Times New Roman" w:eastAsia="Times New Roman" w:cs="Times New Roman"/>
                      <w:b w:val="0"/>
                      <w:bCs/>
                      <w:color w:val="auto"/>
                      <w:highlight w:val="black"/>
                      <w:lang w:val="en-US" w:eastAsia="zh-CN"/>
                    </w:rPr>
                    <w:t>性状:液体</w:t>
                  </w:r>
                  <w:r>
                    <w:rPr>
                      <w:rFonts w:hint="eastAsia" w:ascii="Times New Roman" w:hAnsi="Times New Roman" w:eastAsia="Times New Roman" w:cs="Times New Roman"/>
                      <w:b w:val="0"/>
                      <w:bCs/>
                      <w:color w:val="auto"/>
                      <w:highlight w:val="black"/>
                      <w:lang w:val="en-US" w:eastAsia="zh-CN"/>
                    </w:rPr>
                    <w:t>；</w:t>
                  </w:r>
                </w:p>
                <w:p w14:paraId="5541D6EB">
                  <w:pPr>
                    <w:keepNext w:val="0"/>
                    <w:keepLines w:val="0"/>
                    <w:widowControl/>
                    <w:suppressLineNumbers w:val="0"/>
                    <w:snapToGrid w:val="0"/>
                    <w:spacing w:line="320" w:lineRule="atLeast"/>
                    <w:jc w:val="left"/>
                    <w:rPr>
                      <w:rFonts w:hint="default" w:ascii="Times New Roman" w:hAnsi="Times New Roman" w:eastAsia="Times New Roman" w:cs="Times New Roman"/>
                      <w:b w:val="0"/>
                      <w:bCs/>
                      <w:color w:val="auto"/>
                      <w:highlight w:val="black"/>
                      <w:lang w:val="en-US" w:eastAsia="zh-CN"/>
                    </w:rPr>
                  </w:pPr>
                  <w:r>
                    <w:rPr>
                      <w:rFonts w:hint="default" w:ascii="Times New Roman" w:hAnsi="Times New Roman" w:eastAsia="Times New Roman" w:cs="Times New Roman"/>
                      <w:b w:val="0"/>
                      <w:bCs/>
                      <w:color w:val="auto"/>
                      <w:highlight w:val="black"/>
                      <w:lang w:val="en-US" w:eastAsia="zh-CN"/>
                    </w:rPr>
                    <w:t>外观:</w:t>
                  </w:r>
                  <w:r>
                    <w:rPr>
                      <w:rFonts w:hint="eastAsia" w:cs="Times New Roman"/>
                      <w:b w:val="0"/>
                      <w:bCs/>
                      <w:color w:val="auto"/>
                      <w:highlight w:val="black"/>
                      <w:lang w:val="en-US" w:eastAsia="zh-CN"/>
                    </w:rPr>
                    <w:t>无色至淡黄色</w:t>
                  </w:r>
                </w:p>
                <w:p w14:paraId="08F970E4">
                  <w:pPr>
                    <w:keepNext w:val="0"/>
                    <w:keepLines w:val="0"/>
                    <w:widowControl/>
                    <w:suppressLineNumbers w:val="0"/>
                    <w:snapToGrid w:val="0"/>
                    <w:spacing w:line="320" w:lineRule="atLeast"/>
                    <w:jc w:val="left"/>
                    <w:rPr>
                      <w:rFonts w:hint="default" w:ascii="Times New Roman" w:hAnsi="Times New Roman" w:eastAsia="Times New Roman" w:cs="Times New Roman"/>
                      <w:b w:val="0"/>
                      <w:bCs/>
                      <w:color w:val="auto"/>
                      <w:highlight w:val="black"/>
                      <w:lang w:val="en-US" w:eastAsia="zh-CN"/>
                    </w:rPr>
                  </w:pPr>
                  <w:r>
                    <w:rPr>
                      <w:rFonts w:hint="default" w:ascii="Times New Roman" w:hAnsi="Times New Roman" w:eastAsia="Times New Roman" w:cs="Times New Roman"/>
                      <w:b w:val="0"/>
                      <w:bCs/>
                      <w:color w:val="auto"/>
                      <w:highlight w:val="black"/>
                      <w:lang w:val="en-US" w:eastAsia="zh-CN"/>
                    </w:rPr>
                    <w:t>沸点(℃):&gt;1</w:t>
                  </w:r>
                  <w:r>
                    <w:rPr>
                      <w:rFonts w:hint="eastAsia" w:cs="Times New Roman"/>
                      <w:b w:val="0"/>
                      <w:bCs/>
                      <w:color w:val="auto"/>
                      <w:highlight w:val="black"/>
                      <w:lang w:val="en-US" w:eastAsia="zh-CN"/>
                    </w:rPr>
                    <w:t>49</w:t>
                  </w:r>
                  <w:r>
                    <w:rPr>
                      <w:rFonts w:hint="default" w:ascii="Times New Roman" w:hAnsi="Times New Roman" w:eastAsia="Times New Roman" w:cs="Times New Roman"/>
                      <w:b w:val="0"/>
                      <w:bCs/>
                      <w:color w:val="auto"/>
                      <w:highlight w:val="black"/>
                      <w:lang w:val="en-US" w:eastAsia="zh-CN"/>
                    </w:rPr>
                    <w:t>°C(&gt; 3</w:t>
                  </w:r>
                  <w:r>
                    <w:rPr>
                      <w:rFonts w:hint="eastAsia" w:cs="Times New Roman"/>
                      <w:b w:val="0"/>
                      <w:bCs/>
                      <w:color w:val="auto"/>
                      <w:highlight w:val="black"/>
                      <w:lang w:val="en-US" w:eastAsia="zh-CN"/>
                    </w:rPr>
                    <w:t>00.2</w:t>
                  </w:r>
                  <w:r>
                    <w:rPr>
                      <w:rFonts w:hint="default" w:ascii="Times New Roman" w:hAnsi="Times New Roman" w:eastAsia="Times New Roman" w:cs="Times New Roman"/>
                      <w:b w:val="0"/>
                      <w:bCs/>
                      <w:color w:val="auto"/>
                      <w:highlight w:val="black"/>
                      <w:lang w:val="en-US" w:eastAsia="zh-CN"/>
                    </w:rPr>
                    <w:t>°F)</w:t>
                  </w:r>
                </w:p>
                <w:p w14:paraId="6CEDFFE6">
                  <w:pPr>
                    <w:keepNext w:val="0"/>
                    <w:keepLines w:val="0"/>
                    <w:widowControl/>
                    <w:suppressLineNumbers w:val="0"/>
                    <w:snapToGrid w:val="0"/>
                    <w:spacing w:line="320" w:lineRule="atLeast"/>
                    <w:jc w:val="left"/>
                    <w:rPr>
                      <w:rFonts w:hint="default" w:ascii="Times New Roman" w:hAnsi="Times New Roman" w:eastAsia="Times New Roman" w:cs="Times New Roman"/>
                      <w:b w:val="0"/>
                      <w:bCs/>
                      <w:color w:val="auto"/>
                      <w:highlight w:val="black"/>
                      <w:lang w:val="en-US" w:eastAsia="zh-CN"/>
                    </w:rPr>
                  </w:pPr>
                  <w:r>
                    <w:rPr>
                      <w:rFonts w:hint="default" w:ascii="Times New Roman" w:hAnsi="Times New Roman" w:eastAsia="Times New Roman" w:cs="Times New Roman"/>
                      <w:b w:val="0"/>
                      <w:bCs/>
                      <w:color w:val="auto"/>
                      <w:highlight w:val="black"/>
                      <w:lang w:val="en-US" w:eastAsia="zh-CN"/>
                    </w:rPr>
                    <w:t>密度:1.1 g/cm</w:t>
                  </w:r>
                  <w:r>
                    <w:rPr>
                      <w:rFonts w:hint="default" w:ascii="Times New Roman" w:hAnsi="Times New Roman" w:eastAsia="Times New Roman" w:cs="Times New Roman"/>
                      <w:b w:val="0"/>
                      <w:bCs/>
                      <w:color w:val="auto"/>
                      <w:sz w:val="21"/>
                      <w:highlight w:val="black"/>
                      <w:vertAlign w:val="superscript"/>
                      <w:lang w:val="en-US" w:eastAsia="zh-CN"/>
                    </w:rPr>
                    <w:t>3</w:t>
                  </w:r>
                  <w:r>
                    <w:rPr>
                      <w:rFonts w:hint="eastAsia" w:ascii="Times New Roman" w:hAnsi="Times New Roman" w:eastAsia="Times New Roman" w:cs="Times New Roman"/>
                      <w:b w:val="0"/>
                      <w:bCs/>
                      <w:color w:val="auto"/>
                      <w:highlight w:val="black"/>
                      <w:lang w:val="en-US" w:eastAsia="zh-CN"/>
                    </w:rPr>
                    <w:t>；</w:t>
                  </w:r>
                  <w:r>
                    <w:rPr>
                      <w:rFonts w:hint="default" w:ascii="Times New Roman" w:hAnsi="Times New Roman" w:eastAsia="Times New Roman" w:cs="Times New Roman"/>
                      <w:b w:val="0"/>
                      <w:bCs/>
                      <w:color w:val="auto"/>
                      <w:highlight w:val="black"/>
                      <w:lang w:val="en-US" w:eastAsia="zh-CN"/>
                    </w:rPr>
                    <w:t>闪点80</w:t>
                  </w:r>
                  <w:r>
                    <w:rPr>
                      <w:rFonts w:hint="eastAsia" w:cs="Times New Roman"/>
                      <w:b w:val="0"/>
                      <w:bCs/>
                      <w:color w:val="auto"/>
                      <w:highlight w:val="black"/>
                      <w:lang w:val="en-US" w:eastAsia="zh-CN"/>
                    </w:rPr>
                    <w:t>-93</w:t>
                  </w:r>
                  <w:r>
                    <w:rPr>
                      <w:rFonts w:hint="default" w:ascii="Times New Roman" w:hAnsi="Times New Roman" w:eastAsia="Times New Roman" w:cs="Times New Roman"/>
                      <w:b w:val="0"/>
                      <w:bCs/>
                      <w:color w:val="auto"/>
                      <w:highlight w:val="black"/>
                      <w:lang w:val="en-US" w:eastAsia="zh-CN"/>
                    </w:rPr>
                    <w:t xml:space="preserve"> °C (</w:t>
                  </w:r>
                  <w:r>
                    <w:rPr>
                      <w:rFonts w:hint="eastAsia" w:cs="Times New Roman"/>
                      <w:b w:val="0"/>
                      <w:bCs/>
                      <w:color w:val="auto"/>
                      <w:highlight w:val="black"/>
                      <w:lang w:val="en-US" w:eastAsia="zh-CN"/>
                    </w:rPr>
                    <w:t>176-199.4</w:t>
                  </w:r>
                  <w:r>
                    <w:rPr>
                      <w:rFonts w:hint="default" w:ascii="Times New Roman" w:hAnsi="Times New Roman" w:eastAsia="Times New Roman" w:cs="Times New Roman"/>
                      <w:b w:val="0"/>
                      <w:bCs/>
                      <w:color w:val="auto"/>
                      <w:highlight w:val="black"/>
                      <w:lang w:val="en-US" w:eastAsia="zh-CN"/>
                    </w:rPr>
                    <w:t xml:space="preserve"> °F)</w:t>
                  </w:r>
                </w:p>
                <w:p w14:paraId="38BC28CC">
                  <w:pPr>
                    <w:keepNext w:val="0"/>
                    <w:keepLines w:val="0"/>
                    <w:widowControl/>
                    <w:suppressLineNumbers w:val="0"/>
                    <w:snapToGrid w:val="0"/>
                    <w:spacing w:line="320" w:lineRule="atLeast"/>
                    <w:ind w:left="0" w:leftChars="0" w:right="0" w:rightChars="0"/>
                    <w:jc w:val="left"/>
                    <w:rPr>
                      <w:rFonts w:hint="default" w:ascii="Times New Roman" w:hAnsi="Times New Roman" w:eastAsia="Times New Roman" w:cs="Times New Roman"/>
                      <w:b w:val="0"/>
                      <w:bCs/>
                      <w:color w:val="auto"/>
                      <w:highlight w:val="black"/>
                      <w:lang w:val="en-US" w:eastAsia="zh-CN"/>
                    </w:rPr>
                  </w:pPr>
                  <w:r>
                    <w:rPr>
                      <w:rFonts w:hint="default" w:ascii="Times New Roman" w:hAnsi="Times New Roman" w:eastAsia="Times New Roman" w:cs="Times New Roman"/>
                      <w:b w:val="0"/>
                      <w:bCs/>
                      <w:color w:val="auto"/>
                      <w:highlight w:val="black"/>
                      <w:lang w:val="en-US" w:eastAsia="zh-CN"/>
                    </w:rPr>
                    <w:t>粘度:</w:t>
                  </w:r>
                  <w:r>
                    <w:rPr>
                      <w:rFonts w:hint="eastAsia" w:ascii="Times New Roman" w:hAnsi="Times New Roman" w:eastAsia="Times New Roman" w:cs="Times New Roman"/>
                      <w:b w:val="0"/>
                      <w:bCs/>
                      <w:color w:val="auto"/>
                      <w:highlight w:val="black"/>
                      <w:lang w:val="en-US" w:eastAsia="zh-CN"/>
                    </w:rPr>
                    <w:t>100</w:t>
                  </w:r>
                  <w:r>
                    <w:rPr>
                      <w:rFonts w:hint="default" w:ascii="Times New Roman" w:hAnsi="Times New Roman" w:eastAsia="Times New Roman" w:cs="Times New Roman"/>
                      <w:b w:val="0"/>
                      <w:bCs/>
                      <w:color w:val="auto"/>
                      <w:highlight w:val="black"/>
                      <w:lang w:val="en-US" w:eastAsia="zh-CN"/>
                    </w:rPr>
                    <w:t xml:space="preserve"> - </w:t>
                  </w:r>
                  <w:r>
                    <w:rPr>
                      <w:rFonts w:hint="eastAsia" w:cs="Times New Roman"/>
                      <w:b w:val="0"/>
                      <w:bCs/>
                      <w:color w:val="auto"/>
                      <w:highlight w:val="black"/>
                      <w:lang w:val="en-US" w:eastAsia="zh-CN"/>
                    </w:rPr>
                    <w:t>120</w:t>
                  </w:r>
                  <w:r>
                    <w:rPr>
                      <w:rFonts w:hint="default" w:ascii="Times New Roman" w:hAnsi="Times New Roman" w:eastAsia="Times New Roman" w:cs="Times New Roman"/>
                      <w:b w:val="0"/>
                      <w:bCs/>
                      <w:color w:val="auto"/>
                      <w:highlight w:val="black"/>
                      <w:lang w:val="en-US" w:eastAsia="zh-CN"/>
                    </w:rPr>
                    <w:t xml:space="preserve"> mPa.s</w:t>
                  </w:r>
                </w:p>
              </w:tc>
              <w:tc>
                <w:tcPr>
                  <w:tcW w:w="1238" w:type="pct"/>
                  <w:tcBorders>
                    <w:top w:val="single" w:color="auto" w:sz="4" w:space="0"/>
                    <w:bottom w:val="single" w:color="auto" w:sz="4" w:space="0"/>
                    <w:right w:val="single" w:color="auto" w:sz="4" w:space="0"/>
                  </w:tcBorders>
                  <w:shd w:val="clear" w:color="auto" w:fill="auto"/>
                  <w:vAlign w:val="center"/>
                </w:tcPr>
                <w:p w14:paraId="0E60A574">
                  <w:pPr>
                    <w:keepNext w:val="0"/>
                    <w:keepLines w:val="0"/>
                    <w:widowControl/>
                    <w:suppressLineNumbers w:val="0"/>
                    <w:snapToGrid w:val="0"/>
                    <w:spacing w:line="320" w:lineRule="atLeast"/>
                    <w:ind w:left="0" w:leftChars="0" w:right="0" w:rightChars="0"/>
                    <w:jc w:val="center"/>
                    <w:rPr>
                      <w:rFonts w:hint="eastAsia" w:ascii="Times New Roman" w:hAnsi="Times New Roman" w:eastAsia="Times New Roman" w:cs="Times New Roman"/>
                      <w:b w:val="0"/>
                      <w:bCs/>
                      <w:color w:val="auto"/>
                      <w:highlight w:val="black"/>
                      <w:lang w:val="en-US" w:eastAsia="zh-CN"/>
                    </w:rPr>
                  </w:pPr>
                  <w:r>
                    <w:rPr>
                      <w:rFonts w:hint="eastAsia" w:ascii="Times New Roman" w:hAnsi="Times New Roman" w:eastAsia="Times New Roman" w:cs="Times New Roman"/>
                      <w:b w:val="0"/>
                      <w:bCs/>
                      <w:color w:val="auto"/>
                      <w:highlight w:val="black"/>
                      <w:lang w:val="en-US" w:eastAsia="zh-CN"/>
                    </w:rPr>
                    <w:t>/</w:t>
                  </w:r>
                </w:p>
              </w:tc>
              <w:tc>
                <w:tcPr>
                  <w:tcW w:w="1099" w:type="pct"/>
                  <w:tcBorders>
                    <w:top w:val="single" w:color="auto" w:sz="4" w:space="0"/>
                    <w:bottom w:val="single" w:color="auto" w:sz="4" w:space="0"/>
                    <w:right w:val="nil"/>
                  </w:tcBorders>
                  <w:shd w:val="clear" w:color="auto" w:fill="auto"/>
                  <w:vAlign w:val="center"/>
                </w:tcPr>
                <w:p w14:paraId="3CCF2211">
                  <w:pPr>
                    <w:keepNext w:val="0"/>
                    <w:keepLines w:val="0"/>
                    <w:widowControl/>
                    <w:suppressLineNumbers w:val="0"/>
                    <w:snapToGrid w:val="0"/>
                    <w:spacing w:line="320" w:lineRule="atLeast"/>
                    <w:jc w:val="left"/>
                    <w:rPr>
                      <w:rFonts w:hint="eastAsia" w:ascii="Times New Roman" w:hAnsi="Times New Roman" w:eastAsia="Times New Roman" w:cs="Times New Roman"/>
                      <w:b w:val="0"/>
                      <w:bCs/>
                      <w:color w:val="auto"/>
                      <w:highlight w:val="black"/>
                      <w:lang w:val="en-US" w:eastAsia="zh-CN"/>
                    </w:rPr>
                  </w:pPr>
                  <w:r>
                    <w:rPr>
                      <w:rFonts w:hint="eastAsia" w:ascii="Times New Roman" w:hAnsi="Times New Roman" w:eastAsia="Times New Roman" w:cs="Times New Roman"/>
                      <w:b w:val="0"/>
                      <w:bCs/>
                      <w:color w:val="auto"/>
                      <w:highlight w:val="black"/>
                      <w:lang w:val="en-US" w:eastAsia="zh-CN"/>
                    </w:rPr>
                    <w:t>经口毒性:急性毒性估计值:&gt;5,000mg/kg</w:t>
                  </w:r>
                </w:p>
                <w:p w14:paraId="63EE4BE6">
                  <w:pPr>
                    <w:keepNext w:val="0"/>
                    <w:keepLines w:val="0"/>
                    <w:widowControl/>
                    <w:suppressLineNumbers w:val="0"/>
                    <w:snapToGrid w:val="0"/>
                    <w:spacing w:line="320" w:lineRule="atLeast"/>
                    <w:jc w:val="left"/>
                    <w:rPr>
                      <w:rFonts w:hint="eastAsia" w:ascii="Times New Roman" w:hAnsi="Times New Roman" w:eastAsia="Times New Roman" w:cs="Times New Roman"/>
                      <w:b w:val="0"/>
                      <w:bCs/>
                      <w:color w:val="auto"/>
                      <w:highlight w:val="black"/>
                      <w:lang w:val="en-US" w:eastAsia="zh-CN"/>
                    </w:rPr>
                  </w:pPr>
                  <w:r>
                    <w:rPr>
                      <w:rFonts w:hint="eastAsia" w:ascii="Times New Roman" w:hAnsi="Times New Roman" w:eastAsia="Times New Roman" w:cs="Times New Roman"/>
                      <w:b w:val="0"/>
                      <w:bCs/>
                      <w:color w:val="auto"/>
                      <w:highlight w:val="black"/>
                      <w:lang w:val="en-US" w:eastAsia="zh-CN"/>
                    </w:rPr>
                    <w:t>吸入毒性:急性毒性估计值:&gt;40mg/l</w:t>
                  </w:r>
                </w:p>
                <w:p w14:paraId="08DDB5AD">
                  <w:pPr>
                    <w:keepNext w:val="0"/>
                    <w:keepLines w:val="0"/>
                    <w:widowControl/>
                    <w:suppressLineNumbers w:val="0"/>
                    <w:snapToGrid w:val="0"/>
                    <w:spacing w:line="320" w:lineRule="atLeast"/>
                    <w:ind w:left="0" w:leftChars="0" w:right="0" w:rightChars="0"/>
                    <w:jc w:val="left"/>
                    <w:rPr>
                      <w:rFonts w:hint="eastAsia" w:ascii="Times New Roman" w:hAnsi="Times New Roman" w:eastAsia="Times New Roman" w:cs="Times New Roman"/>
                      <w:b w:val="0"/>
                      <w:bCs/>
                      <w:color w:val="auto"/>
                      <w:highlight w:val="black"/>
                      <w:lang w:val="en-US" w:eastAsia="zh-CN"/>
                    </w:rPr>
                  </w:pPr>
                  <w:r>
                    <w:rPr>
                      <w:rFonts w:hint="eastAsia" w:ascii="Times New Roman" w:hAnsi="Times New Roman" w:eastAsia="Times New Roman" w:cs="Times New Roman"/>
                      <w:b w:val="0"/>
                      <w:bCs/>
                      <w:color w:val="auto"/>
                      <w:highlight w:val="black"/>
                      <w:lang w:val="en-US" w:eastAsia="zh-CN"/>
                    </w:rPr>
                    <w:t>经皮毒性:急性毒性估计值:&gt;5,000mg/kg</w:t>
                  </w:r>
                </w:p>
              </w:tc>
            </w:tr>
            <w:tr w14:paraId="0D6DB12A">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16" w:type="pct"/>
                  <w:tcBorders>
                    <w:top w:val="single" w:color="auto" w:sz="4" w:space="0"/>
                    <w:bottom w:val="single" w:color="auto" w:sz="4" w:space="0"/>
                    <w:right w:val="single" w:color="auto" w:sz="4" w:space="0"/>
                  </w:tcBorders>
                  <w:shd w:val="clear" w:color="auto" w:fill="auto"/>
                  <w:tcMar>
                    <w:left w:w="0" w:type="dxa"/>
                    <w:right w:w="0" w:type="dxa"/>
                  </w:tcMar>
                  <w:vAlign w:val="center"/>
                </w:tcPr>
                <w:p w14:paraId="7A4F5904">
                  <w:pPr>
                    <w:keepNext w:val="0"/>
                    <w:keepLines w:val="0"/>
                    <w:widowControl/>
                    <w:suppressLineNumbers w:val="0"/>
                    <w:snapToGrid w:val="0"/>
                    <w:spacing w:line="320" w:lineRule="atLeast"/>
                    <w:jc w:val="center"/>
                    <w:rPr>
                      <w:rFonts w:hint="default" w:eastAsia="宋体" w:cs="Times New Roman"/>
                      <w:b/>
                      <w:bCs w:val="0"/>
                      <w:color w:val="auto"/>
                      <w:highlight w:val="none"/>
                      <w:lang w:val="en-US" w:eastAsia="zh-CN"/>
                    </w:rPr>
                  </w:pPr>
                  <w:r>
                    <w:rPr>
                      <w:rFonts w:hint="eastAsia" w:eastAsia="宋体" w:cs="Times New Roman"/>
                      <w:b/>
                      <w:bCs w:val="0"/>
                      <w:color w:val="auto"/>
                      <w:highlight w:val="none"/>
                      <w:lang w:val="en-US" w:eastAsia="zh-CN"/>
                    </w:rPr>
                    <w:t>4</w:t>
                  </w:r>
                </w:p>
              </w:tc>
              <w:tc>
                <w:tcPr>
                  <w:tcW w:w="739" w:type="pct"/>
                  <w:tcBorders>
                    <w:top w:val="single" w:color="auto" w:sz="4" w:space="0"/>
                    <w:bottom w:val="single" w:color="auto" w:sz="4" w:space="0"/>
                    <w:right w:val="single" w:color="auto" w:sz="4" w:space="0"/>
                  </w:tcBorders>
                  <w:shd w:val="clear" w:color="auto" w:fill="auto"/>
                  <w:vAlign w:val="center"/>
                </w:tcPr>
                <w:p w14:paraId="68754D47">
                  <w:pPr>
                    <w:spacing w:line="320" w:lineRule="atLeast"/>
                    <w:ind w:left="0" w:leftChars="0" w:right="0" w:rightChars="0"/>
                    <w:jc w:val="center"/>
                    <w:rPr>
                      <w:rFonts w:hint="eastAsia" w:ascii="Times New Roman" w:hAnsi="Times New Roman" w:eastAsia="宋体" w:cs="Times New Roman"/>
                      <w:color w:val="auto"/>
                      <w:kern w:val="2"/>
                      <w:sz w:val="21"/>
                      <w:szCs w:val="21"/>
                      <w:highlight w:val="black"/>
                      <w:lang w:val="en-US" w:eastAsia="zh-CN" w:bidi="ar"/>
                    </w:rPr>
                  </w:pPr>
                  <w:r>
                    <w:rPr>
                      <w:rFonts w:hint="eastAsia" w:eastAsia="宋体" w:cs="Times New Roman"/>
                      <w:color w:val="auto"/>
                      <w:highlight w:val="black"/>
                      <w:lang w:val="en-US" w:eastAsia="zh-CN"/>
                    </w:rPr>
                    <w:t>乐泰263胶水</w:t>
                  </w:r>
                </w:p>
              </w:tc>
              <w:tc>
                <w:tcPr>
                  <w:tcW w:w="1506" w:type="pct"/>
                  <w:tcBorders>
                    <w:top w:val="single" w:color="auto" w:sz="4" w:space="0"/>
                    <w:bottom w:val="single" w:color="auto" w:sz="4" w:space="0"/>
                    <w:right w:val="single" w:color="auto" w:sz="4" w:space="0"/>
                  </w:tcBorders>
                  <w:shd w:val="clear" w:color="auto" w:fill="auto"/>
                  <w:vAlign w:val="center"/>
                </w:tcPr>
                <w:p w14:paraId="5DAA761B">
                  <w:pPr>
                    <w:keepNext w:val="0"/>
                    <w:keepLines w:val="0"/>
                    <w:widowControl/>
                    <w:suppressLineNumbers w:val="0"/>
                    <w:snapToGrid w:val="0"/>
                    <w:spacing w:line="320" w:lineRule="atLeast"/>
                    <w:jc w:val="left"/>
                    <w:rPr>
                      <w:rFonts w:hint="eastAsia" w:ascii="Times New Roman" w:hAnsi="Times New Roman" w:eastAsia="Times New Roman" w:cs="Times New Roman"/>
                      <w:b w:val="0"/>
                      <w:bCs/>
                      <w:color w:val="auto"/>
                      <w:highlight w:val="black"/>
                      <w:lang w:val="en-US" w:eastAsia="zh-CN"/>
                    </w:rPr>
                  </w:pPr>
                  <w:r>
                    <w:rPr>
                      <w:rFonts w:hint="default" w:ascii="Times New Roman" w:hAnsi="Times New Roman" w:eastAsia="Times New Roman" w:cs="Times New Roman"/>
                      <w:b w:val="0"/>
                      <w:bCs/>
                      <w:color w:val="auto"/>
                      <w:highlight w:val="black"/>
                      <w:lang w:val="en-US" w:eastAsia="zh-CN"/>
                    </w:rPr>
                    <w:t>性状:液体</w:t>
                  </w:r>
                  <w:r>
                    <w:rPr>
                      <w:rFonts w:hint="eastAsia" w:ascii="Times New Roman" w:hAnsi="Times New Roman" w:eastAsia="Times New Roman" w:cs="Times New Roman"/>
                      <w:b w:val="0"/>
                      <w:bCs/>
                      <w:color w:val="auto"/>
                      <w:highlight w:val="black"/>
                      <w:lang w:val="en-US" w:eastAsia="zh-CN"/>
                    </w:rPr>
                    <w:t>；</w:t>
                  </w:r>
                </w:p>
                <w:p w14:paraId="26285EA6">
                  <w:pPr>
                    <w:keepNext w:val="0"/>
                    <w:keepLines w:val="0"/>
                    <w:widowControl/>
                    <w:suppressLineNumbers w:val="0"/>
                    <w:snapToGrid w:val="0"/>
                    <w:spacing w:line="320" w:lineRule="atLeast"/>
                    <w:jc w:val="left"/>
                    <w:rPr>
                      <w:rFonts w:hint="default" w:ascii="Times New Roman" w:hAnsi="Times New Roman" w:eastAsia="Times New Roman" w:cs="Times New Roman"/>
                      <w:b w:val="0"/>
                      <w:bCs/>
                      <w:color w:val="auto"/>
                      <w:highlight w:val="black"/>
                      <w:lang w:val="en-US" w:eastAsia="zh-CN"/>
                    </w:rPr>
                  </w:pPr>
                  <w:r>
                    <w:rPr>
                      <w:rFonts w:hint="default" w:ascii="Times New Roman" w:hAnsi="Times New Roman" w:eastAsia="Times New Roman" w:cs="Times New Roman"/>
                      <w:b w:val="0"/>
                      <w:bCs/>
                      <w:color w:val="auto"/>
                      <w:highlight w:val="black"/>
                      <w:lang w:val="en-US" w:eastAsia="zh-CN"/>
                    </w:rPr>
                    <w:t>外观:</w:t>
                  </w:r>
                  <w:r>
                    <w:rPr>
                      <w:rFonts w:hint="eastAsia" w:cs="Times New Roman"/>
                      <w:b w:val="0"/>
                      <w:bCs/>
                      <w:color w:val="auto"/>
                      <w:highlight w:val="black"/>
                      <w:lang w:val="en-US" w:eastAsia="zh-CN"/>
                    </w:rPr>
                    <w:t>红色</w:t>
                  </w:r>
                </w:p>
                <w:p w14:paraId="5A3A1E37">
                  <w:pPr>
                    <w:keepNext w:val="0"/>
                    <w:keepLines w:val="0"/>
                    <w:widowControl/>
                    <w:suppressLineNumbers w:val="0"/>
                    <w:snapToGrid w:val="0"/>
                    <w:spacing w:line="320" w:lineRule="atLeast"/>
                    <w:jc w:val="left"/>
                    <w:rPr>
                      <w:rFonts w:hint="eastAsia" w:ascii="Times New Roman" w:hAnsi="Times New Roman" w:eastAsia="Times New Roman" w:cs="Times New Roman"/>
                      <w:b w:val="0"/>
                      <w:bCs/>
                      <w:color w:val="auto"/>
                      <w:highlight w:val="black"/>
                      <w:lang w:val="en-US" w:eastAsia="zh-CN"/>
                    </w:rPr>
                  </w:pPr>
                  <w:r>
                    <w:rPr>
                      <w:rFonts w:hint="default" w:ascii="Times New Roman" w:hAnsi="Times New Roman" w:eastAsia="Times New Roman" w:cs="Times New Roman"/>
                      <w:b w:val="0"/>
                      <w:bCs/>
                      <w:color w:val="auto"/>
                      <w:highlight w:val="black"/>
                      <w:lang w:val="en-US" w:eastAsia="zh-CN"/>
                    </w:rPr>
                    <w:t>沸点(℃):</w:t>
                  </w:r>
                  <w:r>
                    <w:rPr>
                      <w:rFonts w:hint="eastAsia" w:ascii="Times New Roman" w:hAnsi="Times New Roman" w:eastAsia="Times New Roman" w:cs="Times New Roman"/>
                      <w:b w:val="0"/>
                      <w:bCs/>
                      <w:color w:val="auto"/>
                      <w:highlight w:val="black"/>
                      <w:lang w:val="en-US" w:eastAsia="zh-CN"/>
                    </w:rPr>
                    <w:t>未测定</w:t>
                  </w:r>
                </w:p>
                <w:p w14:paraId="2FD85A2C">
                  <w:pPr>
                    <w:keepNext w:val="0"/>
                    <w:keepLines w:val="0"/>
                    <w:widowControl/>
                    <w:suppressLineNumbers w:val="0"/>
                    <w:snapToGrid w:val="0"/>
                    <w:spacing w:line="320" w:lineRule="atLeast"/>
                    <w:jc w:val="left"/>
                    <w:rPr>
                      <w:rFonts w:hint="eastAsia" w:ascii="Times New Roman" w:hAnsi="Times New Roman" w:eastAsia="Times New Roman" w:cs="Times New Roman"/>
                      <w:b w:val="0"/>
                      <w:bCs/>
                      <w:color w:val="auto"/>
                      <w:highlight w:val="black"/>
                      <w:lang w:val="en-US" w:eastAsia="zh-CN"/>
                    </w:rPr>
                  </w:pPr>
                  <w:r>
                    <w:rPr>
                      <w:rFonts w:hint="default" w:ascii="Times New Roman" w:hAnsi="Times New Roman" w:eastAsia="Times New Roman" w:cs="Times New Roman"/>
                      <w:b w:val="0"/>
                      <w:bCs/>
                      <w:color w:val="auto"/>
                      <w:highlight w:val="black"/>
                      <w:lang w:val="en-US" w:eastAsia="zh-CN"/>
                    </w:rPr>
                    <w:t>密度:</w:t>
                  </w:r>
                  <w:r>
                    <w:rPr>
                      <w:rFonts w:hint="eastAsia" w:ascii="Times New Roman" w:hAnsi="Times New Roman" w:eastAsia="Times New Roman" w:cs="Times New Roman"/>
                      <w:b w:val="0"/>
                      <w:bCs/>
                      <w:color w:val="auto"/>
                      <w:highlight w:val="black"/>
                      <w:lang w:val="en-US" w:eastAsia="zh-CN"/>
                    </w:rPr>
                    <w:t>未测定</w:t>
                  </w:r>
                </w:p>
                <w:p w14:paraId="55F2F982">
                  <w:pPr>
                    <w:keepNext w:val="0"/>
                    <w:keepLines w:val="0"/>
                    <w:widowControl/>
                    <w:suppressLineNumbers w:val="0"/>
                    <w:snapToGrid w:val="0"/>
                    <w:spacing w:line="320" w:lineRule="atLeast"/>
                    <w:jc w:val="left"/>
                    <w:rPr>
                      <w:rFonts w:hint="default" w:ascii="Times New Roman" w:hAnsi="Times New Roman" w:eastAsia="Times New Roman" w:cs="Times New Roman"/>
                      <w:b w:val="0"/>
                      <w:bCs/>
                      <w:color w:val="auto"/>
                      <w:highlight w:val="black"/>
                      <w:lang w:val="en-US" w:eastAsia="zh-CN"/>
                    </w:rPr>
                  </w:pPr>
                  <w:r>
                    <w:rPr>
                      <w:rFonts w:hint="eastAsia" w:ascii="Times New Roman" w:hAnsi="Times New Roman" w:eastAsia="Times New Roman" w:cs="Times New Roman"/>
                      <w:b w:val="0"/>
                      <w:bCs/>
                      <w:color w:val="auto"/>
                      <w:highlight w:val="black"/>
                      <w:lang w:val="en-US" w:eastAsia="zh-CN"/>
                    </w:rPr>
                    <w:t>闪点(℃):100℃(212℉)</w:t>
                  </w:r>
                </w:p>
                <w:p w14:paraId="7D6E3CC9">
                  <w:pPr>
                    <w:keepNext w:val="0"/>
                    <w:keepLines w:val="0"/>
                    <w:widowControl/>
                    <w:suppressLineNumbers w:val="0"/>
                    <w:snapToGrid w:val="0"/>
                    <w:spacing w:line="320" w:lineRule="atLeast"/>
                    <w:ind w:left="0" w:leftChars="0" w:right="0" w:rightChars="0"/>
                    <w:jc w:val="left"/>
                    <w:rPr>
                      <w:rFonts w:hint="default" w:ascii="Times New Roman" w:hAnsi="Times New Roman" w:eastAsia="Times New Roman" w:cs="Times New Roman"/>
                      <w:b w:val="0"/>
                      <w:bCs/>
                      <w:color w:val="auto"/>
                      <w:highlight w:val="black"/>
                      <w:lang w:val="en-US" w:eastAsia="zh-CN"/>
                    </w:rPr>
                  </w:pPr>
                  <w:r>
                    <w:rPr>
                      <w:rFonts w:hint="default" w:ascii="Times New Roman" w:hAnsi="Times New Roman" w:eastAsia="Times New Roman" w:cs="Times New Roman"/>
                      <w:b w:val="0"/>
                      <w:bCs/>
                      <w:color w:val="auto"/>
                      <w:highlight w:val="black"/>
                      <w:lang w:val="en-US" w:eastAsia="zh-CN"/>
                    </w:rPr>
                    <w:t>粘度:</w:t>
                  </w:r>
                  <w:r>
                    <w:rPr>
                      <w:rFonts w:hint="eastAsia" w:ascii="Times New Roman" w:hAnsi="Times New Roman" w:eastAsia="Times New Roman" w:cs="Times New Roman"/>
                      <w:b w:val="0"/>
                      <w:bCs/>
                      <w:color w:val="auto"/>
                      <w:highlight w:val="black"/>
                      <w:lang w:val="en-US" w:eastAsia="zh-CN"/>
                    </w:rPr>
                    <w:t>未测定</w:t>
                  </w:r>
                </w:p>
              </w:tc>
              <w:tc>
                <w:tcPr>
                  <w:tcW w:w="1238" w:type="pct"/>
                  <w:tcBorders>
                    <w:top w:val="single" w:color="auto" w:sz="4" w:space="0"/>
                    <w:bottom w:val="single" w:color="auto" w:sz="4" w:space="0"/>
                    <w:right w:val="single" w:color="auto" w:sz="4" w:space="0"/>
                  </w:tcBorders>
                  <w:shd w:val="clear" w:color="auto" w:fill="auto"/>
                  <w:vAlign w:val="center"/>
                </w:tcPr>
                <w:p w14:paraId="041411BA">
                  <w:pPr>
                    <w:keepNext w:val="0"/>
                    <w:keepLines w:val="0"/>
                    <w:widowControl/>
                    <w:suppressLineNumbers w:val="0"/>
                    <w:snapToGrid w:val="0"/>
                    <w:spacing w:line="320" w:lineRule="atLeast"/>
                    <w:ind w:left="0" w:leftChars="0" w:right="0" w:rightChars="0"/>
                    <w:jc w:val="center"/>
                    <w:rPr>
                      <w:rFonts w:hint="eastAsia" w:ascii="Times New Roman" w:hAnsi="Times New Roman" w:eastAsia="Times New Roman" w:cs="Times New Roman"/>
                      <w:b w:val="0"/>
                      <w:bCs/>
                      <w:color w:val="auto"/>
                      <w:highlight w:val="black"/>
                      <w:lang w:val="en-US" w:eastAsia="zh-CN"/>
                    </w:rPr>
                  </w:pPr>
                  <w:r>
                    <w:rPr>
                      <w:rFonts w:hint="eastAsia" w:ascii="Times New Roman" w:hAnsi="Times New Roman" w:eastAsia="Times New Roman" w:cs="Times New Roman"/>
                      <w:b w:val="0"/>
                      <w:bCs/>
                      <w:color w:val="auto"/>
                      <w:highlight w:val="black"/>
                      <w:lang w:val="en-US" w:eastAsia="zh-CN"/>
                    </w:rPr>
                    <w:t>/</w:t>
                  </w:r>
                </w:p>
              </w:tc>
              <w:tc>
                <w:tcPr>
                  <w:tcW w:w="1099" w:type="pct"/>
                  <w:tcBorders>
                    <w:top w:val="single" w:color="auto" w:sz="4" w:space="0"/>
                    <w:bottom w:val="single" w:color="auto" w:sz="4" w:space="0"/>
                    <w:right w:val="nil"/>
                  </w:tcBorders>
                  <w:shd w:val="clear" w:color="auto" w:fill="auto"/>
                  <w:vAlign w:val="center"/>
                </w:tcPr>
                <w:p w14:paraId="0807D1DC">
                  <w:pPr>
                    <w:keepNext w:val="0"/>
                    <w:keepLines w:val="0"/>
                    <w:widowControl/>
                    <w:suppressLineNumbers w:val="0"/>
                    <w:snapToGrid w:val="0"/>
                    <w:spacing w:line="320" w:lineRule="atLeast"/>
                    <w:jc w:val="left"/>
                    <w:rPr>
                      <w:rFonts w:hint="eastAsia" w:ascii="Times New Roman" w:hAnsi="Times New Roman" w:eastAsia="Times New Roman" w:cs="Times New Roman"/>
                      <w:b w:val="0"/>
                      <w:bCs/>
                      <w:color w:val="auto"/>
                      <w:highlight w:val="black"/>
                      <w:lang w:val="en-US" w:eastAsia="zh-CN"/>
                    </w:rPr>
                  </w:pPr>
                  <w:r>
                    <w:rPr>
                      <w:rFonts w:hint="eastAsia" w:ascii="Times New Roman" w:hAnsi="Times New Roman" w:eastAsia="Times New Roman" w:cs="Times New Roman"/>
                      <w:b w:val="0"/>
                      <w:bCs/>
                      <w:color w:val="auto"/>
                      <w:highlight w:val="black"/>
                      <w:lang w:val="en-US" w:eastAsia="zh-CN"/>
                    </w:rPr>
                    <w:t>经口毒性:急性毒性估计值:&gt;5,000mg/kg</w:t>
                  </w:r>
                </w:p>
                <w:p w14:paraId="1FE11266">
                  <w:pPr>
                    <w:keepNext w:val="0"/>
                    <w:keepLines w:val="0"/>
                    <w:widowControl/>
                    <w:suppressLineNumbers w:val="0"/>
                    <w:snapToGrid w:val="0"/>
                    <w:spacing w:line="320" w:lineRule="atLeast"/>
                    <w:jc w:val="left"/>
                    <w:rPr>
                      <w:rFonts w:hint="eastAsia" w:ascii="Times New Roman" w:hAnsi="Times New Roman" w:eastAsia="Times New Roman" w:cs="Times New Roman"/>
                      <w:b w:val="0"/>
                      <w:bCs/>
                      <w:color w:val="auto"/>
                      <w:highlight w:val="black"/>
                      <w:lang w:val="en-US" w:eastAsia="zh-CN"/>
                    </w:rPr>
                  </w:pPr>
                  <w:r>
                    <w:rPr>
                      <w:rFonts w:hint="eastAsia" w:ascii="Times New Roman" w:hAnsi="Times New Roman" w:eastAsia="Times New Roman" w:cs="Times New Roman"/>
                      <w:b w:val="0"/>
                      <w:bCs/>
                      <w:color w:val="auto"/>
                      <w:highlight w:val="black"/>
                      <w:lang w:val="en-US" w:eastAsia="zh-CN"/>
                    </w:rPr>
                    <w:t>吸入毒性:急性毒性估计值:&gt;40mg/l</w:t>
                  </w:r>
                </w:p>
                <w:p w14:paraId="5C1FD7F0">
                  <w:pPr>
                    <w:keepNext w:val="0"/>
                    <w:keepLines w:val="0"/>
                    <w:widowControl/>
                    <w:suppressLineNumbers w:val="0"/>
                    <w:snapToGrid w:val="0"/>
                    <w:spacing w:line="320" w:lineRule="atLeast"/>
                    <w:ind w:left="0" w:leftChars="0" w:right="0" w:rightChars="0"/>
                    <w:jc w:val="left"/>
                    <w:rPr>
                      <w:rFonts w:hint="eastAsia" w:ascii="Times New Roman" w:hAnsi="Times New Roman" w:eastAsia="Times New Roman" w:cs="Times New Roman"/>
                      <w:b w:val="0"/>
                      <w:bCs/>
                      <w:color w:val="auto"/>
                      <w:highlight w:val="black"/>
                      <w:lang w:val="en-US" w:eastAsia="zh-CN"/>
                    </w:rPr>
                  </w:pPr>
                  <w:r>
                    <w:rPr>
                      <w:rFonts w:hint="eastAsia" w:ascii="Times New Roman" w:hAnsi="Times New Roman" w:eastAsia="Times New Roman" w:cs="Times New Roman"/>
                      <w:b w:val="0"/>
                      <w:bCs/>
                      <w:color w:val="auto"/>
                      <w:highlight w:val="black"/>
                      <w:lang w:val="en-US" w:eastAsia="zh-CN"/>
                    </w:rPr>
                    <w:t>经皮毒性:急性毒性估计值:&gt;5,000mg/kg</w:t>
                  </w:r>
                </w:p>
              </w:tc>
            </w:tr>
            <w:tr w14:paraId="06A3E627">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16" w:type="pct"/>
                  <w:tcBorders>
                    <w:top w:val="single" w:color="auto" w:sz="4" w:space="0"/>
                    <w:bottom w:val="single" w:color="auto" w:sz="4" w:space="0"/>
                    <w:right w:val="single" w:color="auto" w:sz="4" w:space="0"/>
                  </w:tcBorders>
                  <w:shd w:val="clear" w:color="auto" w:fill="auto"/>
                  <w:tcMar>
                    <w:left w:w="0" w:type="dxa"/>
                    <w:right w:w="0" w:type="dxa"/>
                  </w:tcMar>
                  <w:vAlign w:val="center"/>
                </w:tcPr>
                <w:p w14:paraId="18570ACB">
                  <w:pPr>
                    <w:keepNext w:val="0"/>
                    <w:keepLines w:val="0"/>
                    <w:widowControl/>
                    <w:suppressLineNumbers w:val="0"/>
                    <w:snapToGrid w:val="0"/>
                    <w:spacing w:line="320" w:lineRule="atLeast"/>
                    <w:jc w:val="center"/>
                    <w:rPr>
                      <w:rFonts w:hint="default" w:eastAsia="宋体" w:cs="Times New Roman"/>
                      <w:b/>
                      <w:bCs w:val="0"/>
                      <w:color w:val="auto"/>
                      <w:highlight w:val="none"/>
                      <w:lang w:val="en-US" w:eastAsia="zh-CN"/>
                    </w:rPr>
                  </w:pPr>
                  <w:r>
                    <w:rPr>
                      <w:rFonts w:hint="eastAsia" w:eastAsia="宋体" w:cs="Times New Roman"/>
                      <w:b/>
                      <w:bCs w:val="0"/>
                      <w:color w:val="auto"/>
                      <w:highlight w:val="none"/>
                      <w:lang w:val="en-US" w:eastAsia="zh-CN"/>
                    </w:rPr>
                    <w:t>5</w:t>
                  </w:r>
                </w:p>
              </w:tc>
              <w:tc>
                <w:tcPr>
                  <w:tcW w:w="739" w:type="pct"/>
                  <w:tcBorders>
                    <w:top w:val="single" w:color="auto" w:sz="4" w:space="0"/>
                    <w:bottom w:val="single" w:color="auto" w:sz="4" w:space="0"/>
                    <w:right w:val="single" w:color="auto" w:sz="4" w:space="0"/>
                  </w:tcBorders>
                  <w:shd w:val="clear" w:color="auto" w:fill="auto"/>
                  <w:vAlign w:val="center"/>
                </w:tcPr>
                <w:p w14:paraId="373876E9">
                  <w:pPr>
                    <w:spacing w:line="320" w:lineRule="atLeast"/>
                    <w:ind w:left="0" w:leftChars="0" w:right="0" w:rightChars="0"/>
                    <w:jc w:val="center"/>
                    <w:rPr>
                      <w:rFonts w:hint="eastAsia" w:ascii="Times New Roman" w:hAnsi="Times New Roman" w:eastAsia="宋体" w:cs="Times New Roman"/>
                      <w:color w:val="auto"/>
                      <w:kern w:val="2"/>
                      <w:sz w:val="21"/>
                      <w:szCs w:val="21"/>
                      <w:highlight w:val="black"/>
                      <w:lang w:val="en-US" w:eastAsia="zh-CN" w:bidi="ar"/>
                    </w:rPr>
                  </w:pPr>
                  <w:r>
                    <w:rPr>
                      <w:rFonts w:hint="eastAsia" w:eastAsia="宋体" w:cs="Times New Roman"/>
                      <w:color w:val="auto"/>
                      <w:highlight w:val="black"/>
                      <w:lang w:val="en-US" w:eastAsia="zh-CN"/>
                    </w:rPr>
                    <w:t>乐泰454胶水</w:t>
                  </w:r>
                </w:p>
              </w:tc>
              <w:tc>
                <w:tcPr>
                  <w:tcW w:w="1506" w:type="pct"/>
                  <w:tcBorders>
                    <w:top w:val="single" w:color="auto" w:sz="4" w:space="0"/>
                    <w:bottom w:val="single" w:color="auto" w:sz="4" w:space="0"/>
                    <w:right w:val="single" w:color="auto" w:sz="4" w:space="0"/>
                  </w:tcBorders>
                  <w:shd w:val="clear" w:color="auto" w:fill="auto"/>
                  <w:vAlign w:val="center"/>
                </w:tcPr>
                <w:p w14:paraId="716D2568">
                  <w:pPr>
                    <w:keepNext w:val="0"/>
                    <w:keepLines w:val="0"/>
                    <w:widowControl/>
                    <w:suppressLineNumbers w:val="0"/>
                    <w:snapToGrid w:val="0"/>
                    <w:spacing w:line="320" w:lineRule="atLeast"/>
                    <w:jc w:val="left"/>
                    <w:rPr>
                      <w:rFonts w:hint="eastAsia" w:ascii="Times New Roman" w:hAnsi="Times New Roman" w:eastAsia="Times New Roman" w:cs="Times New Roman"/>
                      <w:b w:val="0"/>
                      <w:bCs/>
                      <w:color w:val="auto"/>
                      <w:highlight w:val="black"/>
                      <w:lang w:val="en-US" w:eastAsia="zh-CN"/>
                    </w:rPr>
                  </w:pPr>
                  <w:r>
                    <w:rPr>
                      <w:rFonts w:hint="default" w:ascii="Times New Roman" w:hAnsi="Times New Roman" w:eastAsia="Times New Roman" w:cs="Times New Roman"/>
                      <w:b w:val="0"/>
                      <w:bCs/>
                      <w:color w:val="auto"/>
                      <w:highlight w:val="black"/>
                      <w:lang w:val="en-US" w:eastAsia="zh-CN"/>
                    </w:rPr>
                    <w:t>性状:液体</w:t>
                  </w:r>
                  <w:r>
                    <w:rPr>
                      <w:rFonts w:hint="eastAsia" w:ascii="Times New Roman" w:hAnsi="Times New Roman" w:eastAsia="Times New Roman" w:cs="Times New Roman"/>
                      <w:b w:val="0"/>
                      <w:bCs/>
                      <w:color w:val="auto"/>
                      <w:highlight w:val="black"/>
                      <w:lang w:val="en-US" w:eastAsia="zh-CN"/>
                    </w:rPr>
                    <w:t>；</w:t>
                  </w:r>
                </w:p>
                <w:p w14:paraId="1C979014">
                  <w:pPr>
                    <w:keepNext w:val="0"/>
                    <w:keepLines w:val="0"/>
                    <w:widowControl/>
                    <w:suppressLineNumbers w:val="0"/>
                    <w:snapToGrid w:val="0"/>
                    <w:spacing w:line="320" w:lineRule="atLeast"/>
                    <w:jc w:val="left"/>
                    <w:rPr>
                      <w:rFonts w:hint="default" w:ascii="Times New Roman" w:hAnsi="Times New Roman" w:eastAsia="Times New Roman" w:cs="Times New Roman"/>
                      <w:b w:val="0"/>
                      <w:bCs/>
                      <w:color w:val="auto"/>
                      <w:highlight w:val="black"/>
                      <w:lang w:val="en-US" w:eastAsia="zh-CN"/>
                    </w:rPr>
                  </w:pPr>
                  <w:r>
                    <w:rPr>
                      <w:rFonts w:hint="default" w:ascii="Times New Roman" w:hAnsi="Times New Roman" w:eastAsia="Times New Roman" w:cs="Times New Roman"/>
                      <w:b w:val="0"/>
                      <w:bCs/>
                      <w:color w:val="auto"/>
                      <w:highlight w:val="black"/>
                      <w:lang w:val="en-US" w:eastAsia="zh-CN"/>
                    </w:rPr>
                    <w:t>外观:</w:t>
                  </w:r>
                  <w:r>
                    <w:rPr>
                      <w:rFonts w:hint="eastAsia" w:cs="Times New Roman"/>
                      <w:b w:val="0"/>
                      <w:bCs/>
                      <w:color w:val="auto"/>
                      <w:highlight w:val="black"/>
                      <w:lang w:val="en-US" w:eastAsia="zh-CN"/>
                    </w:rPr>
                    <w:t>无色</w:t>
                  </w:r>
                </w:p>
                <w:p w14:paraId="2A813AEE">
                  <w:pPr>
                    <w:keepNext w:val="0"/>
                    <w:keepLines w:val="0"/>
                    <w:widowControl/>
                    <w:suppressLineNumbers w:val="0"/>
                    <w:snapToGrid w:val="0"/>
                    <w:spacing w:line="320" w:lineRule="atLeast"/>
                    <w:jc w:val="left"/>
                    <w:rPr>
                      <w:rFonts w:hint="default" w:ascii="Times New Roman" w:hAnsi="Times New Roman" w:eastAsia="Times New Roman" w:cs="Times New Roman"/>
                      <w:b w:val="0"/>
                      <w:bCs/>
                      <w:color w:val="auto"/>
                      <w:highlight w:val="black"/>
                      <w:lang w:val="en-US" w:eastAsia="zh-CN"/>
                    </w:rPr>
                  </w:pPr>
                  <w:r>
                    <w:rPr>
                      <w:rFonts w:hint="default" w:ascii="Times New Roman" w:hAnsi="Times New Roman" w:eastAsia="Times New Roman" w:cs="Times New Roman"/>
                      <w:b w:val="0"/>
                      <w:bCs/>
                      <w:color w:val="auto"/>
                      <w:highlight w:val="black"/>
                      <w:lang w:val="en-US" w:eastAsia="zh-CN"/>
                    </w:rPr>
                    <w:t>沸点(℃):&gt;1</w:t>
                  </w:r>
                  <w:r>
                    <w:rPr>
                      <w:rFonts w:hint="eastAsia" w:cs="Times New Roman"/>
                      <w:b w:val="0"/>
                      <w:bCs/>
                      <w:color w:val="auto"/>
                      <w:highlight w:val="black"/>
                      <w:lang w:val="en-US" w:eastAsia="zh-CN"/>
                    </w:rPr>
                    <w:t>49</w:t>
                  </w:r>
                  <w:r>
                    <w:rPr>
                      <w:rFonts w:hint="default" w:ascii="Times New Roman" w:hAnsi="Times New Roman" w:eastAsia="Times New Roman" w:cs="Times New Roman"/>
                      <w:b w:val="0"/>
                      <w:bCs/>
                      <w:color w:val="auto"/>
                      <w:highlight w:val="black"/>
                      <w:lang w:val="en-US" w:eastAsia="zh-CN"/>
                    </w:rPr>
                    <w:t>°C(&gt; 3</w:t>
                  </w:r>
                  <w:r>
                    <w:rPr>
                      <w:rFonts w:hint="eastAsia" w:cs="Times New Roman"/>
                      <w:b w:val="0"/>
                      <w:bCs/>
                      <w:color w:val="auto"/>
                      <w:highlight w:val="black"/>
                      <w:lang w:val="en-US" w:eastAsia="zh-CN"/>
                    </w:rPr>
                    <w:t>00.2</w:t>
                  </w:r>
                  <w:r>
                    <w:rPr>
                      <w:rFonts w:hint="default" w:ascii="Times New Roman" w:hAnsi="Times New Roman" w:eastAsia="Times New Roman" w:cs="Times New Roman"/>
                      <w:b w:val="0"/>
                      <w:bCs/>
                      <w:color w:val="auto"/>
                      <w:highlight w:val="black"/>
                      <w:lang w:val="en-US" w:eastAsia="zh-CN"/>
                    </w:rPr>
                    <w:t>°F)</w:t>
                  </w:r>
                </w:p>
                <w:p w14:paraId="15E7085A">
                  <w:pPr>
                    <w:keepNext w:val="0"/>
                    <w:keepLines w:val="0"/>
                    <w:widowControl/>
                    <w:suppressLineNumbers w:val="0"/>
                    <w:snapToGrid w:val="0"/>
                    <w:spacing w:line="320" w:lineRule="atLeast"/>
                    <w:jc w:val="left"/>
                    <w:rPr>
                      <w:rFonts w:hint="default" w:ascii="Times New Roman" w:hAnsi="Times New Roman" w:eastAsia="Times New Roman" w:cs="Times New Roman"/>
                      <w:b w:val="0"/>
                      <w:bCs/>
                      <w:color w:val="auto"/>
                      <w:highlight w:val="black"/>
                      <w:lang w:val="en-US" w:eastAsia="zh-CN"/>
                    </w:rPr>
                  </w:pPr>
                  <w:r>
                    <w:rPr>
                      <w:rFonts w:hint="default" w:ascii="Times New Roman" w:hAnsi="Times New Roman" w:eastAsia="Times New Roman" w:cs="Times New Roman"/>
                      <w:b w:val="0"/>
                      <w:bCs/>
                      <w:color w:val="auto"/>
                      <w:highlight w:val="black"/>
                      <w:lang w:val="en-US" w:eastAsia="zh-CN"/>
                    </w:rPr>
                    <w:t>密度:1.</w:t>
                  </w:r>
                  <w:r>
                    <w:rPr>
                      <w:rFonts w:hint="eastAsia" w:ascii="Times New Roman" w:hAnsi="Times New Roman" w:eastAsia="Times New Roman" w:cs="Times New Roman"/>
                      <w:b w:val="0"/>
                      <w:bCs/>
                      <w:color w:val="auto"/>
                      <w:highlight w:val="black"/>
                      <w:lang w:val="en-US" w:eastAsia="zh-CN"/>
                    </w:rPr>
                    <w:t>05</w:t>
                  </w:r>
                  <w:r>
                    <w:rPr>
                      <w:rFonts w:hint="default" w:ascii="Times New Roman" w:hAnsi="Times New Roman" w:eastAsia="Times New Roman" w:cs="Times New Roman"/>
                      <w:b w:val="0"/>
                      <w:bCs/>
                      <w:color w:val="auto"/>
                      <w:highlight w:val="black"/>
                      <w:lang w:val="en-US" w:eastAsia="zh-CN"/>
                    </w:rPr>
                    <w:t xml:space="preserve"> g/cm</w:t>
                  </w:r>
                  <w:r>
                    <w:rPr>
                      <w:rFonts w:hint="default" w:ascii="Times New Roman" w:hAnsi="Times New Roman" w:eastAsia="Times New Roman" w:cs="Times New Roman"/>
                      <w:b w:val="0"/>
                      <w:bCs/>
                      <w:color w:val="auto"/>
                      <w:sz w:val="21"/>
                      <w:highlight w:val="black"/>
                      <w:vertAlign w:val="superscript"/>
                      <w:lang w:val="en-US" w:eastAsia="zh-CN"/>
                    </w:rPr>
                    <w:t>3</w:t>
                  </w:r>
                  <w:r>
                    <w:rPr>
                      <w:rFonts w:hint="eastAsia" w:ascii="Times New Roman" w:hAnsi="Times New Roman" w:eastAsia="Times New Roman" w:cs="Times New Roman"/>
                      <w:b w:val="0"/>
                      <w:bCs/>
                      <w:color w:val="auto"/>
                      <w:highlight w:val="black"/>
                      <w:lang w:val="en-US" w:eastAsia="zh-CN"/>
                    </w:rPr>
                    <w:t>；</w:t>
                  </w:r>
                  <w:r>
                    <w:rPr>
                      <w:rFonts w:hint="default" w:ascii="Times New Roman" w:hAnsi="Times New Roman" w:eastAsia="Times New Roman" w:cs="Times New Roman"/>
                      <w:b w:val="0"/>
                      <w:bCs/>
                      <w:color w:val="auto"/>
                      <w:highlight w:val="black"/>
                      <w:lang w:val="en-US" w:eastAsia="zh-CN"/>
                    </w:rPr>
                    <w:t>闪点80</w:t>
                  </w:r>
                  <w:r>
                    <w:rPr>
                      <w:rFonts w:hint="eastAsia" w:cs="Times New Roman"/>
                      <w:b w:val="0"/>
                      <w:bCs/>
                      <w:color w:val="auto"/>
                      <w:highlight w:val="black"/>
                      <w:lang w:val="en-US" w:eastAsia="zh-CN"/>
                    </w:rPr>
                    <w:t>-93</w:t>
                  </w:r>
                  <w:r>
                    <w:rPr>
                      <w:rFonts w:hint="default" w:ascii="Times New Roman" w:hAnsi="Times New Roman" w:eastAsia="Times New Roman" w:cs="Times New Roman"/>
                      <w:b w:val="0"/>
                      <w:bCs/>
                      <w:color w:val="auto"/>
                      <w:highlight w:val="black"/>
                      <w:lang w:val="en-US" w:eastAsia="zh-CN"/>
                    </w:rPr>
                    <w:t xml:space="preserve"> °C (</w:t>
                  </w:r>
                  <w:r>
                    <w:rPr>
                      <w:rFonts w:hint="eastAsia" w:cs="Times New Roman"/>
                      <w:b w:val="0"/>
                      <w:bCs/>
                      <w:color w:val="auto"/>
                      <w:highlight w:val="black"/>
                      <w:lang w:val="en-US" w:eastAsia="zh-CN"/>
                    </w:rPr>
                    <w:t>176-199.4</w:t>
                  </w:r>
                  <w:r>
                    <w:rPr>
                      <w:rFonts w:hint="default" w:ascii="Times New Roman" w:hAnsi="Times New Roman" w:eastAsia="Times New Roman" w:cs="Times New Roman"/>
                      <w:b w:val="0"/>
                      <w:bCs/>
                      <w:color w:val="auto"/>
                      <w:highlight w:val="black"/>
                      <w:lang w:val="en-US" w:eastAsia="zh-CN"/>
                    </w:rPr>
                    <w:t xml:space="preserve"> °F)</w:t>
                  </w:r>
                </w:p>
                <w:p w14:paraId="2464E811">
                  <w:pPr>
                    <w:keepNext w:val="0"/>
                    <w:keepLines w:val="0"/>
                    <w:widowControl/>
                    <w:suppressLineNumbers w:val="0"/>
                    <w:snapToGrid w:val="0"/>
                    <w:spacing w:line="320" w:lineRule="atLeast"/>
                    <w:ind w:left="0" w:leftChars="0" w:right="0" w:rightChars="0"/>
                    <w:jc w:val="left"/>
                    <w:rPr>
                      <w:rFonts w:hint="default" w:ascii="Times New Roman" w:hAnsi="Times New Roman" w:eastAsia="Times New Roman" w:cs="Times New Roman"/>
                      <w:b w:val="0"/>
                      <w:bCs/>
                      <w:color w:val="auto"/>
                      <w:highlight w:val="black"/>
                      <w:lang w:val="en-US" w:eastAsia="zh-CN"/>
                    </w:rPr>
                  </w:pPr>
                  <w:r>
                    <w:rPr>
                      <w:rFonts w:hint="default" w:ascii="Times New Roman" w:hAnsi="Times New Roman" w:eastAsia="Times New Roman" w:cs="Times New Roman"/>
                      <w:b w:val="0"/>
                      <w:bCs/>
                      <w:color w:val="auto"/>
                      <w:highlight w:val="black"/>
                      <w:lang w:val="en-US" w:eastAsia="zh-CN"/>
                    </w:rPr>
                    <w:t>粘度:</w:t>
                  </w:r>
                  <w:r>
                    <w:rPr>
                      <w:rFonts w:hint="eastAsia" w:ascii="Times New Roman" w:hAnsi="Times New Roman" w:eastAsia="Times New Roman" w:cs="Times New Roman"/>
                      <w:b w:val="0"/>
                      <w:bCs/>
                      <w:color w:val="auto"/>
                      <w:highlight w:val="black"/>
                      <w:lang w:val="en-US" w:eastAsia="zh-CN"/>
                    </w:rPr>
                    <w:t>18，0</w:t>
                  </w:r>
                  <w:r>
                    <w:rPr>
                      <w:rFonts w:hint="eastAsia" w:cs="Times New Roman"/>
                      <w:b w:val="0"/>
                      <w:bCs/>
                      <w:color w:val="auto"/>
                      <w:highlight w:val="black"/>
                      <w:lang w:val="en-US" w:eastAsia="zh-CN"/>
                    </w:rPr>
                    <w:t>00</w:t>
                  </w:r>
                  <w:r>
                    <w:rPr>
                      <w:rFonts w:hint="default" w:ascii="Times New Roman" w:hAnsi="Times New Roman" w:eastAsia="Times New Roman" w:cs="Times New Roman"/>
                      <w:b w:val="0"/>
                      <w:bCs/>
                      <w:color w:val="auto"/>
                      <w:highlight w:val="black"/>
                      <w:lang w:val="en-US" w:eastAsia="zh-CN"/>
                    </w:rPr>
                    <w:t xml:space="preserve"> - </w:t>
                  </w:r>
                  <w:r>
                    <w:rPr>
                      <w:rFonts w:hint="eastAsia" w:cs="Times New Roman"/>
                      <w:b w:val="0"/>
                      <w:bCs/>
                      <w:color w:val="auto"/>
                      <w:highlight w:val="black"/>
                      <w:lang w:val="en-US" w:eastAsia="zh-CN"/>
                    </w:rPr>
                    <w:t>40，000</w:t>
                  </w:r>
                  <w:r>
                    <w:rPr>
                      <w:rFonts w:hint="default" w:ascii="Times New Roman" w:hAnsi="Times New Roman" w:eastAsia="Times New Roman" w:cs="Times New Roman"/>
                      <w:b w:val="0"/>
                      <w:bCs/>
                      <w:color w:val="auto"/>
                      <w:highlight w:val="black"/>
                      <w:lang w:val="en-US" w:eastAsia="zh-CN"/>
                    </w:rPr>
                    <w:t xml:space="preserve"> mPa.s</w:t>
                  </w:r>
                </w:p>
              </w:tc>
              <w:tc>
                <w:tcPr>
                  <w:tcW w:w="1238" w:type="pct"/>
                  <w:tcBorders>
                    <w:top w:val="single" w:color="auto" w:sz="4" w:space="0"/>
                    <w:bottom w:val="single" w:color="auto" w:sz="4" w:space="0"/>
                    <w:right w:val="single" w:color="auto" w:sz="4" w:space="0"/>
                  </w:tcBorders>
                  <w:shd w:val="clear" w:color="auto" w:fill="auto"/>
                  <w:vAlign w:val="center"/>
                </w:tcPr>
                <w:p w14:paraId="2B6F3575">
                  <w:pPr>
                    <w:keepNext w:val="0"/>
                    <w:keepLines w:val="0"/>
                    <w:widowControl/>
                    <w:suppressLineNumbers w:val="0"/>
                    <w:snapToGrid w:val="0"/>
                    <w:spacing w:line="320" w:lineRule="atLeast"/>
                    <w:ind w:left="0" w:leftChars="0" w:right="0" w:rightChars="0"/>
                    <w:jc w:val="center"/>
                    <w:rPr>
                      <w:rFonts w:hint="eastAsia" w:ascii="Times New Roman" w:hAnsi="Times New Roman" w:eastAsia="Times New Roman" w:cs="Times New Roman"/>
                      <w:b w:val="0"/>
                      <w:bCs/>
                      <w:color w:val="auto"/>
                      <w:highlight w:val="black"/>
                      <w:lang w:val="en-US" w:eastAsia="zh-CN"/>
                    </w:rPr>
                  </w:pPr>
                  <w:r>
                    <w:rPr>
                      <w:rFonts w:hint="eastAsia" w:ascii="Times New Roman" w:hAnsi="Times New Roman" w:eastAsia="Times New Roman" w:cs="Times New Roman"/>
                      <w:b w:val="0"/>
                      <w:bCs/>
                      <w:color w:val="auto"/>
                      <w:highlight w:val="black"/>
                      <w:lang w:val="en-US" w:eastAsia="zh-CN"/>
                    </w:rPr>
                    <w:t>/</w:t>
                  </w:r>
                </w:p>
              </w:tc>
              <w:tc>
                <w:tcPr>
                  <w:tcW w:w="1099" w:type="pct"/>
                  <w:tcBorders>
                    <w:top w:val="single" w:color="auto" w:sz="4" w:space="0"/>
                    <w:bottom w:val="single" w:color="auto" w:sz="4" w:space="0"/>
                    <w:right w:val="nil"/>
                  </w:tcBorders>
                  <w:shd w:val="clear" w:color="auto" w:fill="auto"/>
                  <w:vAlign w:val="center"/>
                </w:tcPr>
                <w:p w14:paraId="0FB6D2A7">
                  <w:pPr>
                    <w:keepNext w:val="0"/>
                    <w:keepLines w:val="0"/>
                    <w:widowControl/>
                    <w:suppressLineNumbers w:val="0"/>
                    <w:snapToGrid w:val="0"/>
                    <w:spacing w:line="320" w:lineRule="atLeast"/>
                    <w:jc w:val="left"/>
                    <w:rPr>
                      <w:rFonts w:hint="eastAsia" w:ascii="Times New Roman" w:hAnsi="Times New Roman" w:eastAsia="Times New Roman" w:cs="Times New Roman"/>
                      <w:b w:val="0"/>
                      <w:bCs/>
                      <w:color w:val="auto"/>
                      <w:highlight w:val="black"/>
                      <w:lang w:val="en-US" w:eastAsia="zh-CN"/>
                    </w:rPr>
                  </w:pPr>
                  <w:r>
                    <w:rPr>
                      <w:rFonts w:hint="eastAsia" w:ascii="Times New Roman" w:hAnsi="Times New Roman" w:eastAsia="Times New Roman" w:cs="Times New Roman"/>
                      <w:b w:val="0"/>
                      <w:bCs/>
                      <w:color w:val="auto"/>
                      <w:highlight w:val="black"/>
                      <w:lang w:val="en-US" w:eastAsia="zh-CN"/>
                    </w:rPr>
                    <w:t>经口毒性:急性毒性估计值:&gt;5,000mg/kg</w:t>
                  </w:r>
                </w:p>
                <w:p w14:paraId="47B8EA97">
                  <w:pPr>
                    <w:keepNext w:val="0"/>
                    <w:keepLines w:val="0"/>
                    <w:widowControl/>
                    <w:suppressLineNumbers w:val="0"/>
                    <w:snapToGrid w:val="0"/>
                    <w:spacing w:line="320" w:lineRule="atLeast"/>
                    <w:jc w:val="left"/>
                    <w:rPr>
                      <w:rFonts w:hint="eastAsia" w:ascii="Times New Roman" w:hAnsi="Times New Roman" w:eastAsia="Times New Roman" w:cs="Times New Roman"/>
                      <w:b w:val="0"/>
                      <w:bCs/>
                      <w:color w:val="auto"/>
                      <w:highlight w:val="black"/>
                      <w:lang w:val="en-US" w:eastAsia="zh-CN"/>
                    </w:rPr>
                  </w:pPr>
                  <w:r>
                    <w:rPr>
                      <w:rFonts w:hint="eastAsia" w:ascii="Times New Roman" w:hAnsi="Times New Roman" w:eastAsia="Times New Roman" w:cs="Times New Roman"/>
                      <w:b w:val="0"/>
                      <w:bCs/>
                      <w:color w:val="auto"/>
                      <w:highlight w:val="black"/>
                      <w:lang w:val="en-US" w:eastAsia="zh-CN"/>
                    </w:rPr>
                    <w:t>吸入毒性:急性毒性估计值:&gt;40mg/l</w:t>
                  </w:r>
                </w:p>
                <w:p w14:paraId="6468D5F4">
                  <w:pPr>
                    <w:keepNext w:val="0"/>
                    <w:keepLines w:val="0"/>
                    <w:widowControl/>
                    <w:suppressLineNumbers w:val="0"/>
                    <w:snapToGrid w:val="0"/>
                    <w:spacing w:line="320" w:lineRule="atLeast"/>
                    <w:ind w:left="0" w:leftChars="0" w:right="0" w:rightChars="0"/>
                    <w:jc w:val="left"/>
                    <w:rPr>
                      <w:rFonts w:hint="eastAsia" w:ascii="Times New Roman" w:hAnsi="Times New Roman" w:eastAsia="Times New Roman" w:cs="Times New Roman"/>
                      <w:b w:val="0"/>
                      <w:bCs/>
                      <w:color w:val="auto"/>
                      <w:highlight w:val="black"/>
                      <w:lang w:val="en-US" w:eastAsia="zh-CN"/>
                    </w:rPr>
                  </w:pPr>
                  <w:r>
                    <w:rPr>
                      <w:rFonts w:hint="eastAsia" w:ascii="Times New Roman" w:hAnsi="Times New Roman" w:eastAsia="Times New Roman" w:cs="Times New Roman"/>
                      <w:b w:val="0"/>
                      <w:bCs/>
                      <w:color w:val="auto"/>
                      <w:highlight w:val="black"/>
                      <w:lang w:val="en-US" w:eastAsia="zh-CN"/>
                    </w:rPr>
                    <w:t>经皮毒性:急性毒性估计值:&gt;5,000mg/kg</w:t>
                  </w:r>
                </w:p>
              </w:tc>
            </w:tr>
            <w:tr w14:paraId="3D1561B1">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16" w:type="pct"/>
                  <w:tcBorders>
                    <w:top w:val="single" w:color="auto" w:sz="4" w:space="0"/>
                    <w:bottom w:val="single" w:color="auto" w:sz="4" w:space="0"/>
                    <w:right w:val="single" w:color="auto" w:sz="4" w:space="0"/>
                  </w:tcBorders>
                  <w:shd w:val="clear" w:color="auto" w:fill="auto"/>
                  <w:tcMar>
                    <w:left w:w="0" w:type="dxa"/>
                    <w:right w:w="0" w:type="dxa"/>
                  </w:tcMar>
                  <w:vAlign w:val="center"/>
                </w:tcPr>
                <w:p w14:paraId="4DA79ED3">
                  <w:pPr>
                    <w:keepNext w:val="0"/>
                    <w:keepLines w:val="0"/>
                    <w:widowControl/>
                    <w:suppressLineNumbers w:val="0"/>
                    <w:snapToGrid w:val="0"/>
                    <w:spacing w:line="320" w:lineRule="atLeast"/>
                    <w:jc w:val="center"/>
                    <w:rPr>
                      <w:rFonts w:hint="default" w:eastAsia="宋体" w:cs="Times New Roman"/>
                      <w:b/>
                      <w:bCs w:val="0"/>
                      <w:color w:val="auto"/>
                      <w:highlight w:val="none"/>
                      <w:lang w:val="en-US" w:eastAsia="zh-CN"/>
                    </w:rPr>
                  </w:pPr>
                  <w:r>
                    <w:rPr>
                      <w:rFonts w:hint="eastAsia" w:eastAsia="宋体" w:cs="Times New Roman"/>
                      <w:b/>
                      <w:bCs w:val="0"/>
                      <w:color w:val="auto"/>
                      <w:highlight w:val="none"/>
                      <w:lang w:val="en-US" w:eastAsia="zh-CN"/>
                    </w:rPr>
                    <w:t>6</w:t>
                  </w:r>
                </w:p>
              </w:tc>
              <w:tc>
                <w:tcPr>
                  <w:tcW w:w="739" w:type="pct"/>
                  <w:tcBorders>
                    <w:top w:val="single" w:color="auto" w:sz="4" w:space="0"/>
                    <w:bottom w:val="single" w:color="auto" w:sz="4" w:space="0"/>
                    <w:right w:val="single" w:color="auto" w:sz="4" w:space="0"/>
                  </w:tcBorders>
                  <w:shd w:val="clear" w:color="auto" w:fill="auto"/>
                  <w:vAlign w:val="center"/>
                </w:tcPr>
                <w:p w14:paraId="1E85BA97">
                  <w:pPr>
                    <w:spacing w:line="320" w:lineRule="atLeast"/>
                    <w:ind w:left="0" w:leftChars="0" w:right="0" w:rightChars="0"/>
                    <w:jc w:val="center"/>
                    <w:rPr>
                      <w:rFonts w:hint="eastAsia" w:ascii="Times New Roman" w:hAnsi="Times New Roman" w:eastAsia="宋体" w:cs="Times New Roman"/>
                      <w:color w:val="auto"/>
                      <w:kern w:val="2"/>
                      <w:sz w:val="21"/>
                      <w:szCs w:val="21"/>
                      <w:highlight w:val="none"/>
                      <w:lang w:val="en-US" w:eastAsia="zh-CN" w:bidi="ar"/>
                    </w:rPr>
                  </w:pPr>
                  <w:r>
                    <w:rPr>
                      <w:rFonts w:hint="eastAsia" w:eastAsia="宋体" w:cs="Times New Roman"/>
                      <w:color w:val="auto"/>
                      <w:highlight w:val="none"/>
                      <w:lang w:val="en-US" w:eastAsia="zh-CN"/>
                    </w:rPr>
                    <w:t>助焊剂</w:t>
                  </w:r>
                </w:p>
              </w:tc>
              <w:tc>
                <w:tcPr>
                  <w:tcW w:w="1506" w:type="pct"/>
                  <w:tcBorders>
                    <w:top w:val="single" w:color="auto" w:sz="4" w:space="0"/>
                    <w:bottom w:val="single" w:color="auto" w:sz="4" w:space="0"/>
                    <w:right w:val="single" w:color="auto" w:sz="4" w:space="0"/>
                  </w:tcBorders>
                  <w:shd w:val="clear" w:color="auto" w:fill="auto"/>
                  <w:vAlign w:val="center"/>
                </w:tcPr>
                <w:p w14:paraId="024F3500">
                  <w:pPr>
                    <w:keepNext w:val="0"/>
                    <w:keepLines w:val="0"/>
                    <w:widowControl/>
                    <w:suppressLineNumbers w:val="0"/>
                    <w:snapToGrid w:val="0"/>
                    <w:spacing w:line="320" w:lineRule="atLeast"/>
                    <w:ind w:left="0" w:leftChars="0" w:right="0" w:rightChars="0"/>
                    <w:jc w:val="center"/>
                    <w:rPr>
                      <w:rFonts w:hint="default" w:ascii="Times New Roman" w:hAnsi="Times New Roman" w:eastAsia="Times New Roman" w:cs="Times New Roman"/>
                      <w:b w:val="0"/>
                      <w:bCs/>
                      <w:color w:val="auto"/>
                      <w:kern w:val="2"/>
                      <w:sz w:val="21"/>
                      <w:szCs w:val="21"/>
                      <w:highlight w:val="none"/>
                      <w:lang w:val="en-US" w:eastAsia="zh-CN" w:bidi="ar"/>
                    </w:rPr>
                  </w:pPr>
                  <w:r>
                    <w:rPr>
                      <w:rFonts w:hint="default" w:ascii="Times New Roman" w:hAnsi="Times New Roman" w:eastAsia="宋体" w:cs="Times New Roman"/>
                      <w:color w:val="auto"/>
                      <w:highlight w:val="none"/>
                      <w:lang w:val="en-US" w:eastAsia="zh-CN"/>
                    </w:rPr>
                    <w:t>外观与性状:无色透明易挥发液体微有气味。闪点(℃):-3℃</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水分:≤0.2%</w:t>
                  </w:r>
                </w:p>
              </w:tc>
              <w:tc>
                <w:tcPr>
                  <w:tcW w:w="1238" w:type="pct"/>
                  <w:tcBorders>
                    <w:top w:val="single" w:color="auto" w:sz="4" w:space="0"/>
                    <w:bottom w:val="single" w:color="auto" w:sz="4" w:space="0"/>
                    <w:right w:val="single" w:color="auto" w:sz="4" w:space="0"/>
                  </w:tcBorders>
                  <w:shd w:val="clear" w:color="auto" w:fill="auto"/>
                  <w:vAlign w:val="center"/>
                </w:tcPr>
                <w:p w14:paraId="0D16B11B">
                  <w:pPr>
                    <w:keepNext w:val="0"/>
                    <w:keepLines w:val="0"/>
                    <w:widowControl/>
                    <w:suppressLineNumbers w:val="0"/>
                    <w:snapToGrid w:val="0"/>
                    <w:spacing w:line="320" w:lineRule="atLeast"/>
                    <w:ind w:left="0" w:leftChars="0" w:right="0" w:rightChars="0"/>
                    <w:jc w:val="center"/>
                    <w:rPr>
                      <w:rFonts w:hint="eastAsia" w:ascii="Times New Roman" w:hAnsi="Times New Roman" w:eastAsia="Times New Roman" w:cs="Times New Roman"/>
                      <w:b w:val="0"/>
                      <w:bCs/>
                      <w:color w:val="auto"/>
                      <w:kern w:val="2"/>
                      <w:sz w:val="21"/>
                      <w:szCs w:val="21"/>
                      <w:highlight w:val="none"/>
                      <w:lang w:val="en-US" w:eastAsia="zh-CN" w:bidi="ar"/>
                    </w:rPr>
                  </w:pPr>
                  <w:r>
                    <w:rPr>
                      <w:rFonts w:hint="eastAsia"/>
                      <w:color w:val="auto"/>
                      <w:kern w:val="0"/>
                      <w:szCs w:val="21"/>
                      <w:highlight w:val="none"/>
                      <w:lang w:eastAsia="zh-CN"/>
                    </w:rPr>
                    <w:t>易燃</w:t>
                  </w:r>
                </w:p>
              </w:tc>
              <w:tc>
                <w:tcPr>
                  <w:tcW w:w="1099" w:type="pct"/>
                  <w:tcBorders>
                    <w:top w:val="single" w:color="auto" w:sz="4" w:space="0"/>
                    <w:bottom w:val="single" w:color="auto" w:sz="4" w:space="0"/>
                    <w:right w:val="nil"/>
                  </w:tcBorders>
                  <w:shd w:val="clear" w:color="auto" w:fill="auto"/>
                  <w:vAlign w:val="center"/>
                </w:tcPr>
                <w:p w14:paraId="448AAC2E">
                  <w:pPr>
                    <w:keepNext w:val="0"/>
                    <w:keepLines w:val="0"/>
                    <w:widowControl/>
                    <w:suppressLineNumbers w:val="0"/>
                    <w:snapToGrid w:val="0"/>
                    <w:spacing w:line="320" w:lineRule="atLeast"/>
                    <w:ind w:left="0" w:leftChars="0" w:right="0" w:rightChars="0"/>
                    <w:jc w:val="center"/>
                    <w:rPr>
                      <w:rFonts w:hint="eastAsia" w:ascii="Times New Roman" w:hAnsi="Times New Roman" w:eastAsia="Times New Roman" w:cs="Times New Roman"/>
                      <w:b w:val="0"/>
                      <w:bCs/>
                      <w:color w:val="auto"/>
                      <w:kern w:val="2"/>
                      <w:sz w:val="21"/>
                      <w:szCs w:val="21"/>
                      <w:highlight w:val="none"/>
                      <w:lang w:val="en-US" w:eastAsia="zh-CN" w:bidi="ar"/>
                    </w:rPr>
                  </w:pPr>
                  <w:r>
                    <w:rPr>
                      <w:rFonts w:hint="default" w:ascii="Times New Roman" w:hAnsi="Times New Roman" w:cs="Times New Roman"/>
                      <w:color w:val="auto"/>
                      <w:highlight w:val="none"/>
                    </w:rPr>
                    <w:t>急性毒性</w:t>
                  </w:r>
                  <w:r>
                    <w:rPr>
                      <w:rFonts w:hint="eastAsia" w:cs="Times New Roman"/>
                      <w:color w:val="auto"/>
                      <w:highlight w:val="none"/>
                      <w:lang w:eastAsia="zh-CN"/>
                    </w:rPr>
                    <w:t>：</w:t>
                  </w:r>
                  <w:r>
                    <w:rPr>
                      <w:rFonts w:hint="default" w:ascii="Times New Roman" w:hAnsi="Times New Roman" w:cs="Times New Roman"/>
                      <w:color w:val="auto"/>
                      <w:highlight w:val="none"/>
                    </w:rPr>
                    <w:t>经口半数致死量LD50&gt;5000mg/kg</w:t>
                  </w:r>
                </w:p>
              </w:tc>
            </w:tr>
          </w:tbl>
          <w:p w14:paraId="62E06FEA">
            <w:pPr>
              <w:keepNext w:val="0"/>
              <w:keepLines w:val="0"/>
              <w:widowControl/>
              <w:suppressLineNumbers w:val="0"/>
              <w:spacing w:line="360" w:lineRule="auto"/>
              <w:jc w:val="left"/>
              <w:rPr>
                <w:color w:val="auto"/>
                <w:highlight w:val="none"/>
              </w:rPr>
            </w:pPr>
            <w:r>
              <w:rPr>
                <w:rFonts w:hint="eastAsia" w:ascii="Times New Roman" w:hAnsi="Times New Roman" w:cs="Times New Roman"/>
                <w:b/>
                <w:bCs w:val="0"/>
                <w:color w:val="auto"/>
                <w:sz w:val="24"/>
                <w:szCs w:val="24"/>
                <w:highlight w:val="none"/>
              </w:rPr>
              <w:t>5、主要设备</w:t>
            </w:r>
          </w:p>
          <w:p w14:paraId="5E7F138E">
            <w:pPr>
              <w:keepNext w:val="0"/>
              <w:keepLines w:val="0"/>
              <w:widowControl/>
              <w:suppressLineNumbers w:val="0"/>
              <w:spacing w:line="320" w:lineRule="atLeast"/>
              <w:jc w:val="center"/>
              <w:rPr>
                <w:color w:val="auto"/>
                <w:sz w:val="24"/>
                <w:szCs w:val="24"/>
                <w:highlight w:val="none"/>
                <w:lang w:val="en-US"/>
              </w:rPr>
            </w:pPr>
            <w:r>
              <w:rPr>
                <w:rFonts w:hint="eastAsia" w:ascii="Times New Roman" w:hAnsi="Times New Roman" w:cs="Times New Roman"/>
                <w:b/>
                <w:bCs w:val="0"/>
                <w:color w:val="auto"/>
                <w:sz w:val="24"/>
                <w:szCs w:val="24"/>
                <w:highlight w:val="none"/>
              </w:rPr>
              <w:t>表2-6 主要设备一览表</w:t>
            </w:r>
          </w:p>
          <w:tbl>
            <w:tblPr>
              <w:tblStyle w:val="17"/>
              <w:tblW w:w="7952" w:type="dxa"/>
              <w:jc w:val="center"/>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5"/>
              <w:gridCol w:w="1510"/>
              <w:gridCol w:w="2360"/>
              <w:gridCol w:w="1181"/>
              <w:gridCol w:w="696"/>
              <w:gridCol w:w="1020"/>
            </w:tblGrid>
            <w:tr w14:paraId="49931B8B">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85" w:type="dxa"/>
                  <w:tcBorders>
                    <w:top w:val="single" w:color="auto" w:sz="4" w:space="0"/>
                    <w:left w:val="nil"/>
                    <w:bottom w:val="single" w:color="auto" w:sz="4" w:space="0"/>
                    <w:right w:val="single" w:color="auto" w:sz="4" w:space="0"/>
                  </w:tcBorders>
                  <w:shd w:val="clear" w:color="auto" w:fill="auto"/>
                  <w:vAlign w:val="center"/>
                </w:tcPr>
                <w:p w14:paraId="3B48A695">
                  <w:pPr>
                    <w:snapToGrid w:val="0"/>
                    <w:spacing w:line="320" w:lineRule="atLeast"/>
                    <w:jc w:val="center"/>
                    <w:rPr>
                      <w:color w:val="auto"/>
                      <w:highlight w:val="none"/>
                    </w:rPr>
                  </w:pPr>
                  <w:r>
                    <w:rPr>
                      <w:rFonts w:hint="eastAsia" w:ascii="Times New Roman" w:hAnsi="Times New Roman" w:cs="Times New Roman"/>
                      <w:b/>
                      <w:bCs/>
                      <w:color w:val="auto"/>
                      <w:highlight w:val="none"/>
                    </w:rPr>
                    <w:t>类型</w:t>
                  </w:r>
                </w:p>
              </w:tc>
              <w:tc>
                <w:tcPr>
                  <w:tcW w:w="1510" w:type="dxa"/>
                  <w:tcBorders>
                    <w:top w:val="single" w:color="auto" w:sz="4" w:space="0"/>
                    <w:bottom w:val="single" w:color="auto" w:sz="4" w:space="0"/>
                    <w:right w:val="single" w:color="auto" w:sz="4" w:space="0"/>
                  </w:tcBorders>
                  <w:shd w:val="clear" w:color="auto" w:fill="auto"/>
                  <w:vAlign w:val="center"/>
                </w:tcPr>
                <w:p w14:paraId="1716F65C">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highlight w:val="none"/>
                    </w:rPr>
                    <w:t>名称</w:t>
                  </w:r>
                </w:p>
              </w:tc>
              <w:tc>
                <w:tcPr>
                  <w:tcW w:w="2360" w:type="dxa"/>
                  <w:tcBorders>
                    <w:top w:val="single" w:color="auto" w:sz="4" w:space="0"/>
                    <w:bottom w:val="single" w:color="auto" w:sz="4" w:space="0"/>
                    <w:right w:val="single" w:color="auto" w:sz="4" w:space="0"/>
                  </w:tcBorders>
                  <w:shd w:val="clear" w:color="auto" w:fill="auto"/>
                  <w:vAlign w:val="center"/>
                </w:tcPr>
                <w:p w14:paraId="6A06A063">
                  <w:pPr>
                    <w:snapToGrid w:val="0"/>
                    <w:spacing w:line="320" w:lineRule="atLeast"/>
                    <w:jc w:val="center"/>
                    <w:rPr>
                      <w:color w:val="auto"/>
                      <w:highlight w:val="none"/>
                    </w:rPr>
                  </w:pPr>
                  <w:r>
                    <w:rPr>
                      <w:rFonts w:hint="eastAsia" w:ascii="Times New Roman" w:hAnsi="Times New Roman" w:cs="Times New Roman"/>
                      <w:b/>
                      <w:bCs/>
                      <w:color w:val="auto"/>
                      <w:highlight w:val="none"/>
                    </w:rPr>
                    <w:t>规格/型号</w:t>
                  </w:r>
                </w:p>
              </w:tc>
              <w:tc>
                <w:tcPr>
                  <w:tcW w:w="1181" w:type="dxa"/>
                  <w:tcBorders>
                    <w:top w:val="single" w:color="auto" w:sz="4" w:space="0"/>
                    <w:bottom w:val="single" w:color="auto" w:sz="4" w:space="0"/>
                    <w:right w:val="single" w:color="auto" w:sz="4" w:space="0"/>
                  </w:tcBorders>
                  <w:shd w:val="clear" w:color="auto" w:fill="auto"/>
                  <w:vAlign w:val="center"/>
                </w:tcPr>
                <w:p w14:paraId="09405DB2">
                  <w:pPr>
                    <w:snapToGrid w:val="0"/>
                    <w:spacing w:line="320" w:lineRule="atLeast"/>
                    <w:jc w:val="center"/>
                    <w:rPr>
                      <w:color w:val="auto"/>
                      <w:highlight w:val="none"/>
                    </w:rPr>
                  </w:pPr>
                  <w:r>
                    <w:rPr>
                      <w:rFonts w:hint="eastAsia" w:ascii="Times New Roman" w:hAnsi="Times New Roman" w:cs="Times New Roman"/>
                      <w:b/>
                      <w:bCs/>
                      <w:color w:val="auto"/>
                      <w:highlight w:val="none"/>
                    </w:rPr>
                    <w:t>数量（台套）</w:t>
                  </w:r>
                </w:p>
              </w:tc>
              <w:tc>
                <w:tcPr>
                  <w:tcW w:w="696" w:type="dxa"/>
                  <w:tcBorders>
                    <w:top w:val="single" w:color="auto" w:sz="4" w:space="0"/>
                    <w:bottom w:val="single" w:color="auto" w:sz="4" w:space="0"/>
                    <w:right w:val="single" w:color="auto" w:sz="4" w:space="0"/>
                  </w:tcBorders>
                  <w:shd w:val="clear" w:color="auto" w:fill="auto"/>
                  <w:vAlign w:val="center"/>
                </w:tcPr>
                <w:p w14:paraId="0CE8A009">
                  <w:pPr>
                    <w:snapToGrid w:val="0"/>
                    <w:spacing w:line="320" w:lineRule="atLeast"/>
                    <w:jc w:val="center"/>
                    <w:rPr>
                      <w:color w:val="auto"/>
                      <w:highlight w:val="none"/>
                    </w:rPr>
                  </w:pPr>
                  <w:r>
                    <w:rPr>
                      <w:rFonts w:hint="eastAsia" w:ascii="Times New Roman" w:hAnsi="Times New Roman" w:cs="Times New Roman"/>
                      <w:b/>
                      <w:bCs/>
                      <w:color w:val="auto"/>
                      <w:highlight w:val="none"/>
                    </w:rPr>
                    <w:t>产地</w:t>
                  </w:r>
                </w:p>
              </w:tc>
              <w:tc>
                <w:tcPr>
                  <w:tcW w:w="1020" w:type="dxa"/>
                  <w:tcBorders>
                    <w:top w:val="single" w:color="auto" w:sz="4" w:space="0"/>
                    <w:bottom w:val="single" w:color="auto" w:sz="4" w:space="0"/>
                    <w:right w:val="nil"/>
                  </w:tcBorders>
                  <w:shd w:val="clear" w:color="auto" w:fill="auto"/>
                  <w:vAlign w:val="center"/>
                </w:tcPr>
                <w:p w14:paraId="16CB570B">
                  <w:pPr>
                    <w:snapToGrid w:val="0"/>
                    <w:spacing w:line="320" w:lineRule="atLeast"/>
                    <w:jc w:val="center"/>
                    <w:rPr>
                      <w:color w:val="auto"/>
                      <w:highlight w:val="none"/>
                    </w:rPr>
                  </w:pPr>
                  <w:r>
                    <w:rPr>
                      <w:rFonts w:hint="eastAsia" w:ascii="Times New Roman" w:hAnsi="Times New Roman" w:cs="Times New Roman"/>
                      <w:b/>
                      <w:bCs/>
                      <w:color w:val="auto"/>
                      <w:highlight w:val="none"/>
                    </w:rPr>
                    <w:t>备注</w:t>
                  </w:r>
                </w:p>
              </w:tc>
            </w:tr>
            <w:tr w14:paraId="396BCCEB">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85" w:type="dxa"/>
                  <w:vMerge w:val="restart"/>
                  <w:tcBorders>
                    <w:top w:val="single" w:color="auto" w:sz="4" w:space="0"/>
                    <w:left w:val="nil"/>
                    <w:right w:val="single" w:color="auto" w:sz="4" w:space="0"/>
                  </w:tcBorders>
                  <w:shd w:val="clear" w:color="auto" w:fill="auto"/>
                  <w:vAlign w:val="center"/>
                </w:tcPr>
                <w:p w14:paraId="428457E0">
                  <w:pPr>
                    <w:spacing w:line="320" w:lineRule="atLeast"/>
                    <w:jc w:val="center"/>
                    <w:rPr>
                      <w:color w:val="auto"/>
                      <w:highlight w:val="none"/>
                    </w:rPr>
                  </w:pPr>
                  <w:r>
                    <w:rPr>
                      <w:rFonts w:hint="eastAsia" w:ascii="Times New Roman" w:hAnsi="Times New Roman" w:cs="Times New Roman"/>
                      <w:color w:val="auto"/>
                      <w:highlight w:val="none"/>
                    </w:rPr>
                    <w:t>生产设备</w:t>
                  </w:r>
                </w:p>
              </w:tc>
              <w:tc>
                <w:tcPr>
                  <w:tcW w:w="1510" w:type="dxa"/>
                  <w:tcBorders>
                    <w:top w:val="single" w:color="auto" w:sz="4" w:space="0"/>
                    <w:bottom w:val="single" w:color="auto" w:sz="4" w:space="0"/>
                    <w:right w:val="single" w:color="auto" w:sz="4" w:space="0"/>
                  </w:tcBorders>
                  <w:shd w:val="clear" w:color="auto" w:fill="auto"/>
                  <w:vAlign w:val="center"/>
                </w:tcPr>
                <w:p w14:paraId="7A5310C1">
                  <w:pPr>
                    <w:spacing w:line="320" w:lineRule="atLeast"/>
                    <w:jc w:val="center"/>
                    <w:rPr>
                      <w:color w:val="auto"/>
                      <w:highlight w:val="none"/>
                    </w:rPr>
                  </w:pPr>
                  <w:r>
                    <w:rPr>
                      <w:rFonts w:hint="eastAsia" w:ascii="Times New Roman" w:hAnsi="Times New Roman" w:cs="Times New Roman"/>
                      <w:color w:val="auto"/>
                      <w:highlight w:val="none"/>
                    </w:rPr>
                    <w:t xml:space="preserve">打印机 </w:t>
                  </w:r>
                </w:p>
              </w:tc>
              <w:tc>
                <w:tcPr>
                  <w:tcW w:w="2360" w:type="dxa"/>
                  <w:tcBorders>
                    <w:top w:val="single" w:color="auto" w:sz="4" w:space="0"/>
                    <w:bottom w:val="single" w:color="auto" w:sz="4" w:space="0"/>
                    <w:right w:val="single" w:color="auto" w:sz="4" w:space="0"/>
                  </w:tcBorders>
                  <w:shd w:val="clear" w:color="auto" w:fill="auto"/>
                  <w:vAlign w:val="center"/>
                </w:tcPr>
                <w:p w14:paraId="515E0166">
                  <w:pPr>
                    <w:spacing w:line="320" w:lineRule="atLeast"/>
                    <w:jc w:val="center"/>
                    <w:rPr>
                      <w:color w:val="auto"/>
                      <w:highlight w:val="none"/>
                    </w:rPr>
                  </w:pPr>
                  <w:r>
                    <w:rPr>
                      <w:rFonts w:hint="eastAsia" w:ascii="Times New Roman" w:hAnsi="Times New Roman" w:cs="Times New Roman"/>
                      <w:color w:val="auto"/>
                      <w:highlight w:val="none"/>
                    </w:rPr>
                    <w:t xml:space="preserve">Zebra ZT411 </w:t>
                  </w:r>
                </w:p>
              </w:tc>
              <w:tc>
                <w:tcPr>
                  <w:tcW w:w="1181" w:type="dxa"/>
                  <w:tcBorders>
                    <w:top w:val="single" w:color="auto" w:sz="4" w:space="0"/>
                    <w:bottom w:val="single" w:color="auto" w:sz="4" w:space="0"/>
                    <w:right w:val="single" w:color="auto" w:sz="4" w:space="0"/>
                  </w:tcBorders>
                  <w:shd w:val="clear" w:color="auto" w:fill="auto"/>
                  <w:vAlign w:val="center"/>
                </w:tcPr>
                <w:p w14:paraId="00FCF410">
                  <w:pPr>
                    <w:spacing w:line="320" w:lineRule="atLeast"/>
                    <w:jc w:val="center"/>
                    <w:rPr>
                      <w:color w:val="auto"/>
                      <w:highlight w:val="none"/>
                    </w:rPr>
                  </w:pPr>
                  <w:r>
                    <w:rPr>
                      <w:rFonts w:hint="eastAsia" w:ascii="Times New Roman" w:hAnsi="Times New Roman" w:cs="Times New Roman"/>
                      <w:color w:val="auto"/>
                      <w:highlight w:val="none"/>
                    </w:rPr>
                    <w:t xml:space="preserve">9 </w:t>
                  </w:r>
                </w:p>
              </w:tc>
              <w:tc>
                <w:tcPr>
                  <w:tcW w:w="696" w:type="dxa"/>
                  <w:vMerge w:val="restart"/>
                  <w:tcBorders>
                    <w:top w:val="single" w:color="auto" w:sz="4" w:space="0"/>
                    <w:bottom w:val="single" w:color="auto" w:sz="4" w:space="0"/>
                    <w:right w:val="single" w:color="auto" w:sz="4" w:space="0"/>
                  </w:tcBorders>
                  <w:shd w:val="clear" w:color="auto" w:fill="auto"/>
                  <w:vAlign w:val="center"/>
                </w:tcPr>
                <w:p w14:paraId="357D738F">
                  <w:pPr>
                    <w:spacing w:line="320" w:lineRule="atLeast"/>
                    <w:jc w:val="center"/>
                    <w:rPr>
                      <w:color w:val="auto"/>
                      <w:highlight w:val="none"/>
                    </w:rPr>
                  </w:pPr>
                  <w:r>
                    <w:rPr>
                      <w:rFonts w:hint="eastAsia" w:ascii="Times New Roman" w:hAnsi="Times New Roman" w:cs="Times New Roman"/>
                      <w:color w:val="auto"/>
                      <w:highlight w:val="none"/>
                    </w:rPr>
                    <w:t xml:space="preserve">中国 </w:t>
                  </w:r>
                </w:p>
              </w:tc>
              <w:tc>
                <w:tcPr>
                  <w:tcW w:w="1020" w:type="dxa"/>
                  <w:vMerge w:val="restart"/>
                  <w:tcBorders>
                    <w:top w:val="single" w:color="auto" w:sz="4" w:space="0"/>
                    <w:bottom w:val="single" w:color="auto" w:sz="4" w:space="0"/>
                    <w:right w:val="nil"/>
                  </w:tcBorders>
                  <w:shd w:val="clear" w:color="auto" w:fill="auto"/>
                  <w:vAlign w:val="center"/>
                </w:tcPr>
                <w:p w14:paraId="6D4296AB">
                  <w:pPr>
                    <w:spacing w:line="320" w:lineRule="atLeast"/>
                    <w:jc w:val="center"/>
                    <w:rPr>
                      <w:rFonts w:hint="eastAsia" w:eastAsia="宋体"/>
                      <w:color w:val="auto"/>
                      <w:highlight w:val="none"/>
                      <w:lang w:val="en-US" w:eastAsia="zh-CN"/>
                    </w:rPr>
                  </w:pPr>
                  <w:r>
                    <w:rPr>
                      <w:rFonts w:hint="eastAsia" w:ascii="Times New Roman" w:hAnsi="Times New Roman" w:cs="Times New Roman"/>
                      <w:color w:val="auto"/>
                      <w:highlight w:val="none"/>
                    </w:rPr>
                    <w:t xml:space="preserve">/ </w:t>
                  </w:r>
                  <w:r>
                    <w:rPr>
                      <w:rFonts w:hint="eastAsia" w:eastAsia="宋体" w:cs="Times New Roman"/>
                      <w:color w:val="auto"/>
                      <w:highlight w:val="none"/>
                      <w:lang w:val="en-US" w:eastAsia="zh-CN"/>
                    </w:rPr>
                    <w:t xml:space="preserve"> </w:t>
                  </w:r>
                </w:p>
              </w:tc>
            </w:tr>
            <w:tr w14:paraId="36F3059C">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85" w:type="dxa"/>
                  <w:vMerge w:val="continue"/>
                  <w:tcBorders>
                    <w:left w:val="nil"/>
                    <w:right w:val="single" w:color="auto" w:sz="4" w:space="0"/>
                  </w:tcBorders>
                  <w:shd w:val="clear" w:color="auto" w:fill="auto"/>
                  <w:vAlign w:val="center"/>
                </w:tcPr>
                <w:p w14:paraId="1C0BEBC3">
                  <w:pPr>
                    <w:rPr>
                      <w:rFonts w:hint="eastAsia" w:ascii="Times New Roman" w:hAnsi="Times New Roman" w:cs="Times New Roman"/>
                      <w:color w:val="auto"/>
                      <w:sz w:val="20"/>
                      <w:szCs w:val="20"/>
                      <w:highlight w:val="none"/>
                    </w:rPr>
                  </w:pPr>
                </w:p>
              </w:tc>
              <w:tc>
                <w:tcPr>
                  <w:tcW w:w="1510" w:type="dxa"/>
                  <w:tcBorders>
                    <w:top w:val="single" w:color="auto" w:sz="4" w:space="0"/>
                    <w:bottom w:val="single" w:color="auto" w:sz="4" w:space="0"/>
                    <w:right w:val="single" w:color="auto" w:sz="4" w:space="0"/>
                  </w:tcBorders>
                  <w:shd w:val="clear" w:color="auto" w:fill="auto"/>
                  <w:vAlign w:val="center"/>
                </w:tcPr>
                <w:p w14:paraId="155E9F12">
                  <w:pPr>
                    <w:spacing w:line="320" w:lineRule="atLeast"/>
                    <w:jc w:val="center"/>
                    <w:rPr>
                      <w:color w:val="auto"/>
                      <w:highlight w:val="none"/>
                    </w:rPr>
                  </w:pPr>
                  <w:r>
                    <w:rPr>
                      <w:rFonts w:hint="eastAsia" w:ascii="Times New Roman" w:hAnsi="Times New Roman" w:cs="Times New Roman"/>
                      <w:color w:val="auto"/>
                      <w:highlight w:val="none"/>
                    </w:rPr>
                    <w:t xml:space="preserve">电焊机 </w:t>
                  </w:r>
                </w:p>
              </w:tc>
              <w:tc>
                <w:tcPr>
                  <w:tcW w:w="2360" w:type="dxa"/>
                  <w:tcBorders>
                    <w:top w:val="single" w:color="auto" w:sz="4" w:space="0"/>
                    <w:bottom w:val="single" w:color="auto" w:sz="4" w:space="0"/>
                    <w:right w:val="single" w:color="auto" w:sz="4" w:space="0"/>
                  </w:tcBorders>
                  <w:shd w:val="clear" w:color="auto" w:fill="auto"/>
                  <w:vAlign w:val="center"/>
                </w:tcPr>
                <w:p w14:paraId="53E80A04">
                  <w:pPr>
                    <w:spacing w:line="320" w:lineRule="atLeast"/>
                    <w:jc w:val="center"/>
                    <w:rPr>
                      <w:color w:val="auto"/>
                      <w:highlight w:val="none"/>
                    </w:rPr>
                  </w:pPr>
                  <w:r>
                    <w:rPr>
                      <w:rFonts w:hint="eastAsia" w:ascii="Times New Roman" w:hAnsi="Times New Roman" w:cs="Times New Roman"/>
                      <w:color w:val="auto"/>
                      <w:highlight w:val="none"/>
                    </w:rPr>
                    <w:t xml:space="preserve">Hakko FX972 </w:t>
                  </w:r>
                </w:p>
              </w:tc>
              <w:tc>
                <w:tcPr>
                  <w:tcW w:w="1181" w:type="dxa"/>
                  <w:tcBorders>
                    <w:top w:val="single" w:color="auto" w:sz="4" w:space="0"/>
                    <w:bottom w:val="single" w:color="auto" w:sz="4" w:space="0"/>
                    <w:right w:val="single" w:color="auto" w:sz="4" w:space="0"/>
                  </w:tcBorders>
                  <w:shd w:val="clear" w:color="auto" w:fill="auto"/>
                  <w:vAlign w:val="center"/>
                </w:tcPr>
                <w:p w14:paraId="0485BD4C">
                  <w:pPr>
                    <w:spacing w:line="320" w:lineRule="atLeast"/>
                    <w:jc w:val="center"/>
                    <w:rPr>
                      <w:color w:val="auto"/>
                      <w:highlight w:val="none"/>
                    </w:rPr>
                  </w:pPr>
                  <w:r>
                    <w:rPr>
                      <w:rFonts w:hint="eastAsia" w:ascii="Times New Roman" w:hAnsi="Times New Roman" w:cs="Times New Roman"/>
                      <w:color w:val="auto"/>
                      <w:highlight w:val="none"/>
                    </w:rPr>
                    <w:t xml:space="preserve">6 </w:t>
                  </w:r>
                </w:p>
              </w:tc>
              <w:tc>
                <w:tcPr>
                  <w:tcW w:w="696" w:type="dxa"/>
                  <w:vMerge w:val="continue"/>
                  <w:tcBorders>
                    <w:top w:val="single" w:color="auto" w:sz="4" w:space="0"/>
                    <w:bottom w:val="single" w:color="auto" w:sz="4" w:space="0"/>
                    <w:right w:val="single" w:color="auto" w:sz="4" w:space="0"/>
                  </w:tcBorders>
                  <w:shd w:val="clear" w:color="auto" w:fill="auto"/>
                  <w:vAlign w:val="center"/>
                </w:tcPr>
                <w:p w14:paraId="599A6986">
                  <w:pPr>
                    <w:rPr>
                      <w:rFonts w:hint="eastAsia" w:ascii="Times New Roman" w:hAnsi="Times New Roman" w:cs="Times New Roman"/>
                      <w:color w:val="auto"/>
                      <w:sz w:val="20"/>
                      <w:szCs w:val="20"/>
                      <w:highlight w:val="none"/>
                    </w:rPr>
                  </w:pPr>
                </w:p>
              </w:tc>
              <w:tc>
                <w:tcPr>
                  <w:tcW w:w="1020" w:type="dxa"/>
                  <w:vMerge w:val="continue"/>
                  <w:tcBorders>
                    <w:top w:val="single" w:color="auto" w:sz="4" w:space="0"/>
                    <w:bottom w:val="single" w:color="auto" w:sz="4" w:space="0"/>
                    <w:right w:val="nil"/>
                  </w:tcBorders>
                  <w:shd w:val="clear" w:color="auto" w:fill="auto"/>
                  <w:vAlign w:val="center"/>
                </w:tcPr>
                <w:p w14:paraId="2DBB97EE">
                  <w:pPr>
                    <w:rPr>
                      <w:rFonts w:hint="eastAsia" w:ascii="Times New Roman" w:hAnsi="Times New Roman" w:cs="Times New Roman"/>
                      <w:color w:val="auto"/>
                      <w:sz w:val="20"/>
                      <w:szCs w:val="20"/>
                      <w:highlight w:val="none"/>
                    </w:rPr>
                  </w:pPr>
                </w:p>
              </w:tc>
            </w:tr>
            <w:tr w14:paraId="1DA6C6CA">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1185" w:type="dxa"/>
                  <w:vMerge w:val="continue"/>
                  <w:tcBorders>
                    <w:left w:val="nil"/>
                    <w:right w:val="single" w:color="auto" w:sz="4" w:space="0"/>
                  </w:tcBorders>
                  <w:shd w:val="clear" w:color="auto" w:fill="auto"/>
                  <w:vAlign w:val="center"/>
                </w:tcPr>
                <w:p w14:paraId="69D71EF8">
                  <w:pPr>
                    <w:rPr>
                      <w:rFonts w:hint="eastAsia" w:ascii="Times New Roman" w:hAnsi="Times New Roman" w:cs="Times New Roman"/>
                      <w:color w:val="auto"/>
                      <w:sz w:val="20"/>
                      <w:szCs w:val="20"/>
                      <w:highlight w:val="none"/>
                    </w:rPr>
                  </w:pPr>
                </w:p>
              </w:tc>
              <w:tc>
                <w:tcPr>
                  <w:tcW w:w="1510" w:type="dxa"/>
                  <w:tcBorders>
                    <w:top w:val="single" w:color="auto" w:sz="4" w:space="0"/>
                    <w:bottom w:val="single" w:color="auto" w:sz="4" w:space="0"/>
                    <w:right w:val="single" w:color="auto" w:sz="4" w:space="0"/>
                  </w:tcBorders>
                  <w:shd w:val="clear" w:color="auto" w:fill="auto"/>
                  <w:vAlign w:val="center"/>
                </w:tcPr>
                <w:p w14:paraId="6F4EE719">
                  <w:pPr>
                    <w:spacing w:line="320" w:lineRule="atLeast"/>
                    <w:jc w:val="center"/>
                    <w:rPr>
                      <w:color w:val="auto"/>
                      <w:highlight w:val="none"/>
                    </w:rPr>
                  </w:pPr>
                  <w:r>
                    <w:rPr>
                      <w:rFonts w:hint="eastAsia" w:ascii="Times New Roman" w:hAnsi="Times New Roman" w:cs="Times New Roman"/>
                      <w:color w:val="auto"/>
                      <w:highlight w:val="none"/>
                    </w:rPr>
                    <w:t xml:space="preserve">叉车 </w:t>
                  </w:r>
                </w:p>
              </w:tc>
              <w:tc>
                <w:tcPr>
                  <w:tcW w:w="2360" w:type="dxa"/>
                  <w:tcBorders>
                    <w:top w:val="single" w:color="auto" w:sz="4" w:space="0"/>
                    <w:bottom w:val="single" w:color="auto" w:sz="4" w:space="0"/>
                    <w:right w:val="single" w:color="auto" w:sz="4" w:space="0"/>
                  </w:tcBorders>
                  <w:shd w:val="clear" w:color="auto" w:fill="auto"/>
                  <w:vAlign w:val="center"/>
                </w:tcPr>
                <w:p w14:paraId="005A04D3">
                  <w:pPr>
                    <w:spacing w:line="320" w:lineRule="atLeast"/>
                    <w:jc w:val="center"/>
                    <w:rPr>
                      <w:color w:val="auto"/>
                      <w:highlight w:val="none"/>
                    </w:rPr>
                  </w:pPr>
                  <w:r>
                    <w:rPr>
                      <w:rFonts w:hint="eastAsia" w:ascii="Times New Roman" w:hAnsi="Times New Roman" w:cs="Times New Roman"/>
                      <w:color w:val="auto"/>
                      <w:highlight w:val="none"/>
                    </w:rPr>
                    <w:t xml:space="preserve">晟雕宽550mm叉长1150mm PU轮 </w:t>
                  </w:r>
                </w:p>
              </w:tc>
              <w:tc>
                <w:tcPr>
                  <w:tcW w:w="1181" w:type="dxa"/>
                  <w:tcBorders>
                    <w:top w:val="single" w:color="auto" w:sz="4" w:space="0"/>
                    <w:bottom w:val="single" w:color="auto" w:sz="4" w:space="0"/>
                    <w:right w:val="single" w:color="auto" w:sz="4" w:space="0"/>
                  </w:tcBorders>
                  <w:shd w:val="clear" w:color="auto" w:fill="auto"/>
                  <w:vAlign w:val="center"/>
                </w:tcPr>
                <w:p w14:paraId="3B811501">
                  <w:pPr>
                    <w:spacing w:line="320" w:lineRule="atLeast"/>
                    <w:jc w:val="center"/>
                    <w:rPr>
                      <w:color w:val="auto"/>
                      <w:highlight w:val="none"/>
                    </w:rPr>
                  </w:pPr>
                  <w:r>
                    <w:rPr>
                      <w:rFonts w:hint="eastAsia" w:ascii="Times New Roman" w:hAnsi="Times New Roman" w:cs="Times New Roman"/>
                      <w:color w:val="auto"/>
                      <w:highlight w:val="none"/>
                    </w:rPr>
                    <w:t xml:space="preserve">2 </w:t>
                  </w:r>
                </w:p>
              </w:tc>
              <w:tc>
                <w:tcPr>
                  <w:tcW w:w="696" w:type="dxa"/>
                  <w:vMerge w:val="continue"/>
                  <w:tcBorders>
                    <w:top w:val="single" w:color="auto" w:sz="4" w:space="0"/>
                    <w:bottom w:val="single" w:color="auto" w:sz="4" w:space="0"/>
                    <w:right w:val="single" w:color="auto" w:sz="4" w:space="0"/>
                  </w:tcBorders>
                  <w:shd w:val="clear" w:color="auto" w:fill="auto"/>
                  <w:vAlign w:val="center"/>
                </w:tcPr>
                <w:p w14:paraId="0009304B">
                  <w:pPr>
                    <w:rPr>
                      <w:rFonts w:hint="eastAsia" w:ascii="Times New Roman" w:hAnsi="Times New Roman" w:cs="Times New Roman"/>
                      <w:color w:val="auto"/>
                      <w:sz w:val="20"/>
                      <w:szCs w:val="20"/>
                      <w:highlight w:val="none"/>
                    </w:rPr>
                  </w:pPr>
                </w:p>
              </w:tc>
              <w:tc>
                <w:tcPr>
                  <w:tcW w:w="1020" w:type="dxa"/>
                  <w:vMerge w:val="continue"/>
                  <w:tcBorders>
                    <w:top w:val="single" w:color="auto" w:sz="4" w:space="0"/>
                    <w:bottom w:val="single" w:color="auto" w:sz="4" w:space="0"/>
                    <w:right w:val="nil"/>
                  </w:tcBorders>
                  <w:shd w:val="clear" w:color="auto" w:fill="auto"/>
                  <w:vAlign w:val="center"/>
                </w:tcPr>
                <w:p w14:paraId="0F5BB0CA">
                  <w:pPr>
                    <w:rPr>
                      <w:rFonts w:hint="eastAsia" w:ascii="Times New Roman" w:hAnsi="Times New Roman" w:cs="Times New Roman"/>
                      <w:color w:val="auto"/>
                      <w:sz w:val="20"/>
                      <w:szCs w:val="20"/>
                      <w:highlight w:val="none"/>
                    </w:rPr>
                  </w:pPr>
                </w:p>
              </w:tc>
            </w:tr>
            <w:tr w14:paraId="26673038">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85" w:type="dxa"/>
                  <w:vMerge w:val="continue"/>
                  <w:tcBorders>
                    <w:left w:val="nil"/>
                    <w:right w:val="single" w:color="auto" w:sz="4" w:space="0"/>
                  </w:tcBorders>
                  <w:shd w:val="clear" w:color="auto" w:fill="auto"/>
                  <w:vAlign w:val="center"/>
                </w:tcPr>
                <w:p w14:paraId="34C142CC">
                  <w:pPr>
                    <w:rPr>
                      <w:rFonts w:hint="eastAsia" w:ascii="Times New Roman" w:hAnsi="Times New Roman" w:cs="Times New Roman"/>
                      <w:color w:val="auto"/>
                      <w:sz w:val="20"/>
                      <w:szCs w:val="20"/>
                      <w:highlight w:val="none"/>
                    </w:rPr>
                  </w:pPr>
                </w:p>
              </w:tc>
              <w:tc>
                <w:tcPr>
                  <w:tcW w:w="1510" w:type="dxa"/>
                  <w:tcBorders>
                    <w:top w:val="single" w:color="auto" w:sz="4" w:space="0"/>
                    <w:bottom w:val="single" w:color="auto" w:sz="4" w:space="0"/>
                    <w:right w:val="single" w:color="auto" w:sz="4" w:space="0"/>
                  </w:tcBorders>
                  <w:shd w:val="clear" w:color="auto" w:fill="auto"/>
                  <w:vAlign w:val="center"/>
                </w:tcPr>
                <w:p w14:paraId="5A5DBD37">
                  <w:pPr>
                    <w:spacing w:line="320" w:lineRule="atLeast"/>
                    <w:jc w:val="center"/>
                    <w:rPr>
                      <w:color w:val="auto"/>
                      <w:highlight w:val="none"/>
                    </w:rPr>
                  </w:pPr>
                  <w:r>
                    <w:rPr>
                      <w:rFonts w:hint="eastAsia" w:ascii="Times New Roman" w:hAnsi="Times New Roman" w:cs="Times New Roman"/>
                      <w:color w:val="auto"/>
                      <w:highlight w:val="none"/>
                    </w:rPr>
                    <w:t xml:space="preserve">电子秤 </w:t>
                  </w:r>
                </w:p>
              </w:tc>
              <w:tc>
                <w:tcPr>
                  <w:tcW w:w="2360" w:type="dxa"/>
                  <w:tcBorders>
                    <w:top w:val="single" w:color="auto" w:sz="4" w:space="0"/>
                    <w:bottom w:val="single" w:color="auto" w:sz="4" w:space="0"/>
                    <w:right w:val="single" w:color="auto" w:sz="4" w:space="0"/>
                  </w:tcBorders>
                  <w:shd w:val="clear" w:color="auto" w:fill="auto"/>
                  <w:vAlign w:val="center"/>
                </w:tcPr>
                <w:p w14:paraId="69B12826">
                  <w:pPr>
                    <w:spacing w:line="320" w:lineRule="atLeast"/>
                    <w:jc w:val="center"/>
                    <w:rPr>
                      <w:color w:val="auto"/>
                      <w:highlight w:val="none"/>
                    </w:rPr>
                  </w:pPr>
                  <w:r>
                    <w:rPr>
                      <w:rFonts w:hint="eastAsia" w:ascii="Times New Roman" w:hAnsi="Times New Roman" w:cs="Times New Roman"/>
                      <w:color w:val="auto"/>
                      <w:highlight w:val="none"/>
                    </w:rPr>
                    <w:t xml:space="preserve">英衡YH-3 10kg </w:t>
                  </w:r>
                </w:p>
              </w:tc>
              <w:tc>
                <w:tcPr>
                  <w:tcW w:w="1181" w:type="dxa"/>
                  <w:tcBorders>
                    <w:top w:val="single" w:color="auto" w:sz="4" w:space="0"/>
                    <w:bottom w:val="single" w:color="auto" w:sz="4" w:space="0"/>
                    <w:right w:val="single" w:color="auto" w:sz="4" w:space="0"/>
                  </w:tcBorders>
                  <w:shd w:val="clear" w:color="auto" w:fill="auto"/>
                  <w:vAlign w:val="center"/>
                </w:tcPr>
                <w:p w14:paraId="371EC771">
                  <w:pPr>
                    <w:spacing w:line="320" w:lineRule="atLeast"/>
                    <w:jc w:val="center"/>
                    <w:rPr>
                      <w:color w:val="auto"/>
                      <w:highlight w:val="none"/>
                    </w:rPr>
                  </w:pPr>
                  <w:r>
                    <w:rPr>
                      <w:rFonts w:hint="eastAsia" w:ascii="Times New Roman" w:hAnsi="Times New Roman" w:cs="Times New Roman"/>
                      <w:color w:val="auto"/>
                      <w:highlight w:val="none"/>
                    </w:rPr>
                    <w:t xml:space="preserve">3 </w:t>
                  </w:r>
                </w:p>
              </w:tc>
              <w:tc>
                <w:tcPr>
                  <w:tcW w:w="696" w:type="dxa"/>
                  <w:vMerge w:val="continue"/>
                  <w:tcBorders>
                    <w:top w:val="single" w:color="auto" w:sz="4" w:space="0"/>
                    <w:bottom w:val="single" w:color="auto" w:sz="4" w:space="0"/>
                    <w:right w:val="single" w:color="auto" w:sz="4" w:space="0"/>
                  </w:tcBorders>
                  <w:shd w:val="clear" w:color="auto" w:fill="auto"/>
                  <w:vAlign w:val="center"/>
                </w:tcPr>
                <w:p w14:paraId="29A6A662">
                  <w:pPr>
                    <w:rPr>
                      <w:rFonts w:hint="eastAsia" w:ascii="Times New Roman" w:hAnsi="Times New Roman" w:cs="Times New Roman"/>
                      <w:color w:val="auto"/>
                      <w:sz w:val="20"/>
                      <w:szCs w:val="20"/>
                      <w:highlight w:val="none"/>
                    </w:rPr>
                  </w:pPr>
                </w:p>
              </w:tc>
              <w:tc>
                <w:tcPr>
                  <w:tcW w:w="1020" w:type="dxa"/>
                  <w:vMerge w:val="continue"/>
                  <w:tcBorders>
                    <w:top w:val="single" w:color="auto" w:sz="4" w:space="0"/>
                    <w:bottom w:val="single" w:color="auto" w:sz="4" w:space="0"/>
                    <w:right w:val="nil"/>
                  </w:tcBorders>
                  <w:shd w:val="clear" w:color="auto" w:fill="auto"/>
                  <w:vAlign w:val="center"/>
                </w:tcPr>
                <w:p w14:paraId="21B8DC5A">
                  <w:pPr>
                    <w:rPr>
                      <w:rFonts w:hint="eastAsia" w:ascii="Times New Roman" w:hAnsi="Times New Roman" w:cs="Times New Roman"/>
                      <w:color w:val="auto"/>
                      <w:sz w:val="20"/>
                      <w:szCs w:val="20"/>
                      <w:highlight w:val="none"/>
                    </w:rPr>
                  </w:pPr>
                </w:p>
              </w:tc>
            </w:tr>
            <w:tr w14:paraId="5B617D94">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PrEx>
              <w:trPr>
                <w:trHeight w:val="323" w:hRule="atLeast"/>
                <w:jc w:val="center"/>
              </w:trPr>
              <w:tc>
                <w:tcPr>
                  <w:tcW w:w="1185" w:type="dxa"/>
                  <w:vMerge w:val="continue"/>
                  <w:tcBorders>
                    <w:left w:val="nil"/>
                    <w:right w:val="single" w:color="auto" w:sz="4" w:space="0"/>
                  </w:tcBorders>
                  <w:shd w:val="clear" w:color="auto" w:fill="auto"/>
                  <w:vAlign w:val="center"/>
                </w:tcPr>
                <w:p w14:paraId="324D39E2">
                  <w:pPr>
                    <w:rPr>
                      <w:rFonts w:hint="eastAsia" w:ascii="Times New Roman" w:hAnsi="Times New Roman" w:cs="Times New Roman"/>
                      <w:color w:val="auto"/>
                      <w:sz w:val="20"/>
                      <w:szCs w:val="20"/>
                      <w:highlight w:val="none"/>
                    </w:rPr>
                  </w:pPr>
                </w:p>
              </w:tc>
              <w:tc>
                <w:tcPr>
                  <w:tcW w:w="1510" w:type="dxa"/>
                  <w:tcBorders>
                    <w:top w:val="single" w:color="auto" w:sz="4" w:space="0"/>
                    <w:bottom w:val="single" w:color="auto" w:sz="4" w:space="0"/>
                    <w:right w:val="single" w:color="auto" w:sz="4" w:space="0"/>
                  </w:tcBorders>
                  <w:shd w:val="clear" w:color="auto" w:fill="auto"/>
                  <w:vAlign w:val="center"/>
                </w:tcPr>
                <w:p w14:paraId="19FEEEBF">
                  <w:pPr>
                    <w:spacing w:line="320" w:lineRule="atLeast"/>
                    <w:jc w:val="center"/>
                    <w:rPr>
                      <w:color w:val="auto"/>
                      <w:highlight w:val="none"/>
                    </w:rPr>
                  </w:pPr>
                  <w:r>
                    <w:rPr>
                      <w:rFonts w:hint="eastAsia" w:ascii="Times New Roman" w:hAnsi="Times New Roman" w:cs="Times New Roman"/>
                      <w:color w:val="auto"/>
                      <w:highlight w:val="none"/>
                    </w:rPr>
                    <w:t xml:space="preserve">热熔胶枪 </w:t>
                  </w:r>
                </w:p>
              </w:tc>
              <w:tc>
                <w:tcPr>
                  <w:tcW w:w="2360" w:type="dxa"/>
                  <w:tcBorders>
                    <w:top w:val="single" w:color="auto" w:sz="4" w:space="0"/>
                    <w:bottom w:val="single" w:color="auto" w:sz="4" w:space="0"/>
                    <w:right w:val="single" w:color="auto" w:sz="4" w:space="0"/>
                  </w:tcBorders>
                  <w:shd w:val="clear" w:color="auto" w:fill="auto"/>
                  <w:vAlign w:val="center"/>
                </w:tcPr>
                <w:p w14:paraId="290E3FFB">
                  <w:pPr>
                    <w:spacing w:line="320" w:lineRule="atLeast"/>
                    <w:jc w:val="center"/>
                    <w:rPr>
                      <w:color w:val="auto"/>
                      <w:highlight w:val="none"/>
                    </w:rPr>
                  </w:pPr>
                  <w:r>
                    <w:rPr>
                      <w:rFonts w:hint="eastAsia" w:ascii="Times New Roman" w:hAnsi="Times New Roman" w:cs="Times New Roman"/>
                      <w:color w:val="auto"/>
                      <w:highlight w:val="none"/>
                    </w:rPr>
                    <w:t xml:space="preserve">德力西100W可调温140~220℃ </w:t>
                  </w:r>
                </w:p>
              </w:tc>
              <w:tc>
                <w:tcPr>
                  <w:tcW w:w="1181" w:type="dxa"/>
                  <w:tcBorders>
                    <w:top w:val="single" w:color="auto" w:sz="4" w:space="0"/>
                    <w:bottom w:val="single" w:color="auto" w:sz="4" w:space="0"/>
                    <w:right w:val="single" w:color="auto" w:sz="4" w:space="0"/>
                  </w:tcBorders>
                  <w:shd w:val="clear" w:color="auto" w:fill="auto"/>
                  <w:vAlign w:val="center"/>
                </w:tcPr>
                <w:p w14:paraId="639122B8">
                  <w:pPr>
                    <w:spacing w:line="320" w:lineRule="atLeast"/>
                    <w:jc w:val="center"/>
                    <w:rPr>
                      <w:color w:val="auto"/>
                      <w:highlight w:val="none"/>
                    </w:rPr>
                  </w:pPr>
                  <w:r>
                    <w:rPr>
                      <w:rFonts w:hint="eastAsia" w:ascii="Times New Roman" w:hAnsi="Times New Roman" w:cs="Times New Roman"/>
                      <w:color w:val="auto"/>
                      <w:highlight w:val="none"/>
                    </w:rPr>
                    <w:t xml:space="preserve">3 </w:t>
                  </w:r>
                </w:p>
              </w:tc>
              <w:tc>
                <w:tcPr>
                  <w:tcW w:w="696" w:type="dxa"/>
                  <w:vMerge w:val="continue"/>
                  <w:tcBorders>
                    <w:top w:val="single" w:color="auto" w:sz="4" w:space="0"/>
                    <w:bottom w:val="single" w:color="auto" w:sz="4" w:space="0"/>
                    <w:right w:val="single" w:color="auto" w:sz="4" w:space="0"/>
                  </w:tcBorders>
                  <w:shd w:val="clear" w:color="auto" w:fill="auto"/>
                  <w:vAlign w:val="center"/>
                </w:tcPr>
                <w:p w14:paraId="309069B2">
                  <w:pPr>
                    <w:rPr>
                      <w:rFonts w:hint="eastAsia" w:ascii="Times New Roman" w:hAnsi="Times New Roman" w:cs="Times New Roman"/>
                      <w:color w:val="auto"/>
                      <w:sz w:val="20"/>
                      <w:szCs w:val="20"/>
                      <w:highlight w:val="none"/>
                    </w:rPr>
                  </w:pPr>
                </w:p>
              </w:tc>
              <w:tc>
                <w:tcPr>
                  <w:tcW w:w="1020" w:type="dxa"/>
                  <w:vMerge w:val="continue"/>
                  <w:tcBorders>
                    <w:top w:val="single" w:color="auto" w:sz="4" w:space="0"/>
                    <w:bottom w:val="single" w:color="auto" w:sz="4" w:space="0"/>
                    <w:right w:val="nil"/>
                  </w:tcBorders>
                  <w:shd w:val="clear" w:color="auto" w:fill="auto"/>
                  <w:vAlign w:val="center"/>
                </w:tcPr>
                <w:p w14:paraId="2FCB9DD6">
                  <w:pPr>
                    <w:rPr>
                      <w:rFonts w:hint="eastAsia" w:ascii="Times New Roman" w:hAnsi="Times New Roman" w:cs="Times New Roman"/>
                      <w:color w:val="auto"/>
                      <w:sz w:val="20"/>
                      <w:szCs w:val="20"/>
                      <w:highlight w:val="none"/>
                    </w:rPr>
                  </w:pPr>
                </w:p>
              </w:tc>
            </w:tr>
            <w:tr w14:paraId="458F7EE7">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1185" w:type="dxa"/>
                  <w:vMerge w:val="continue"/>
                  <w:tcBorders>
                    <w:left w:val="nil"/>
                    <w:bottom w:val="single" w:color="auto" w:sz="4" w:space="0"/>
                    <w:right w:val="single" w:color="auto" w:sz="4" w:space="0"/>
                  </w:tcBorders>
                  <w:shd w:val="clear" w:color="auto" w:fill="auto"/>
                  <w:vAlign w:val="center"/>
                </w:tcPr>
                <w:p w14:paraId="7E3B9E55">
                  <w:pPr>
                    <w:rPr>
                      <w:rFonts w:hint="eastAsia" w:ascii="Times New Roman" w:hAnsi="Times New Roman" w:cs="Times New Roman"/>
                      <w:color w:val="auto"/>
                      <w:sz w:val="20"/>
                      <w:szCs w:val="20"/>
                      <w:highlight w:val="none"/>
                    </w:rPr>
                  </w:pPr>
                </w:p>
              </w:tc>
              <w:tc>
                <w:tcPr>
                  <w:tcW w:w="1510" w:type="dxa"/>
                  <w:tcBorders>
                    <w:top w:val="single" w:color="auto" w:sz="4" w:space="0"/>
                    <w:bottom w:val="single" w:color="auto" w:sz="4" w:space="0"/>
                    <w:right w:val="single" w:color="auto" w:sz="4" w:space="0"/>
                  </w:tcBorders>
                  <w:shd w:val="clear" w:color="auto" w:fill="auto"/>
                  <w:vAlign w:val="center"/>
                </w:tcPr>
                <w:p w14:paraId="5E931B70">
                  <w:pPr>
                    <w:spacing w:line="320" w:lineRule="atLeast"/>
                    <w:jc w:val="center"/>
                    <w:rPr>
                      <w:color w:val="auto"/>
                      <w:highlight w:val="none"/>
                    </w:rPr>
                  </w:pPr>
                  <w:r>
                    <w:rPr>
                      <w:rFonts w:hint="eastAsia" w:ascii="Times New Roman" w:hAnsi="Times New Roman" w:cs="Times New Roman"/>
                      <w:color w:val="auto"/>
                      <w:highlight w:val="none"/>
                    </w:rPr>
                    <w:t xml:space="preserve">热风枪 </w:t>
                  </w:r>
                </w:p>
              </w:tc>
              <w:tc>
                <w:tcPr>
                  <w:tcW w:w="2360" w:type="dxa"/>
                  <w:tcBorders>
                    <w:top w:val="single" w:color="auto" w:sz="4" w:space="0"/>
                    <w:bottom w:val="single" w:color="auto" w:sz="4" w:space="0"/>
                    <w:right w:val="single" w:color="auto" w:sz="4" w:space="0"/>
                  </w:tcBorders>
                  <w:shd w:val="clear" w:color="auto" w:fill="auto"/>
                  <w:vAlign w:val="center"/>
                </w:tcPr>
                <w:p w14:paraId="0CC87FDE">
                  <w:pPr>
                    <w:spacing w:line="320" w:lineRule="atLeast"/>
                    <w:jc w:val="center"/>
                    <w:rPr>
                      <w:color w:val="auto"/>
                      <w:highlight w:val="none"/>
                    </w:rPr>
                  </w:pPr>
                  <w:r>
                    <w:rPr>
                      <w:rFonts w:hint="eastAsia" w:ascii="Times New Roman" w:hAnsi="Times New Roman" w:cs="Times New Roman"/>
                      <w:color w:val="auto"/>
                      <w:highlight w:val="none"/>
                    </w:rPr>
                    <w:t xml:space="preserve">德力西2000W数显调温 </w:t>
                  </w:r>
                </w:p>
              </w:tc>
              <w:tc>
                <w:tcPr>
                  <w:tcW w:w="1181" w:type="dxa"/>
                  <w:tcBorders>
                    <w:top w:val="single" w:color="auto" w:sz="4" w:space="0"/>
                    <w:bottom w:val="single" w:color="auto" w:sz="4" w:space="0"/>
                    <w:right w:val="single" w:color="auto" w:sz="4" w:space="0"/>
                  </w:tcBorders>
                  <w:shd w:val="clear" w:color="auto" w:fill="auto"/>
                  <w:vAlign w:val="center"/>
                </w:tcPr>
                <w:p w14:paraId="1886DAB1">
                  <w:pPr>
                    <w:spacing w:line="320" w:lineRule="atLeast"/>
                    <w:jc w:val="center"/>
                    <w:rPr>
                      <w:color w:val="auto"/>
                      <w:highlight w:val="none"/>
                    </w:rPr>
                  </w:pPr>
                  <w:r>
                    <w:rPr>
                      <w:rFonts w:hint="eastAsia" w:ascii="Times New Roman" w:hAnsi="Times New Roman" w:cs="Times New Roman"/>
                      <w:color w:val="auto"/>
                      <w:highlight w:val="none"/>
                    </w:rPr>
                    <w:t xml:space="preserve">3 </w:t>
                  </w:r>
                </w:p>
              </w:tc>
              <w:tc>
                <w:tcPr>
                  <w:tcW w:w="696" w:type="dxa"/>
                  <w:vMerge w:val="continue"/>
                  <w:tcBorders>
                    <w:top w:val="single" w:color="auto" w:sz="4" w:space="0"/>
                    <w:bottom w:val="single" w:color="auto" w:sz="4" w:space="0"/>
                    <w:right w:val="single" w:color="auto" w:sz="4" w:space="0"/>
                  </w:tcBorders>
                  <w:shd w:val="clear" w:color="auto" w:fill="auto"/>
                  <w:vAlign w:val="center"/>
                </w:tcPr>
                <w:p w14:paraId="60FB414B">
                  <w:pPr>
                    <w:rPr>
                      <w:rFonts w:hint="eastAsia" w:ascii="Times New Roman" w:hAnsi="Times New Roman" w:cs="Times New Roman"/>
                      <w:color w:val="auto"/>
                      <w:sz w:val="20"/>
                      <w:szCs w:val="20"/>
                      <w:highlight w:val="none"/>
                    </w:rPr>
                  </w:pPr>
                </w:p>
              </w:tc>
              <w:tc>
                <w:tcPr>
                  <w:tcW w:w="1020" w:type="dxa"/>
                  <w:vMerge w:val="continue"/>
                  <w:tcBorders>
                    <w:top w:val="single" w:color="auto" w:sz="4" w:space="0"/>
                    <w:bottom w:val="single" w:color="auto" w:sz="4" w:space="0"/>
                    <w:right w:val="nil"/>
                  </w:tcBorders>
                  <w:shd w:val="clear" w:color="auto" w:fill="auto"/>
                  <w:vAlign w:val="center"/>
                </w:tcPr>
                <w:p w14:paraId="48E6D90F">
                  <w:pPr>
                    <w:rPr>
                      <w:rFonts w:hint="eastAsia" w:ascii="Times New Roman" w:hAnsi="Times New Roman" w:cs="Times New Roman"/>
                      <w:color w:val="auto"/>
                      <w:sz w:val="20"/>
                      <w:szCs w:val="20"/>
                      <w:highlight w:val="none"/>
                    </w:rPr>
                  </w:pPr>
                </w:p>
              </w:tc>
            </w:tr>
            <w:tr w14:paraId="6A34A90B">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85" w:type="dxa"/>
                  <w:vMerge w:val="restart"/>
                  <w:tcBorders>
                    <w:top w:val="single" w:color="auto" w:sz="4" w:space="0"/>
                    <w:left w:val="nil"/>
                    <w:right w:val="single" w:color="auto" w:sz="4" w:space="0"/>
                  </w:tcBorders>
                  <w:shd w:val="clear" w:color="auto" w:fill="auto"/>
                  <w:vAlign w:val="center"/>
                </w:tcPr>
                <w:p w14:paraId="2D9E0DF4">
                  <w:pPr>
                    <w:spacing w:line="320" w:lineRule="atLeast"/>
                    <w:jc w:val="center"/>
                    <w:rPr>
                      <w:rFonts w:hint="eastAsia" w:ascii="Times New Roman" w:hAnsi="Times New Roman" w:eastAsia="宋体" w:cs="Times New Roman"/>
                      <w:color w:val="auto"/>
                      <w:sz w:val="20"/>
                      <w:szCs w:val="20"/>
                      <w:highlight w:val="none"/>
                      <w:lang w:val="en-US" w:eastAsia="zh-CN"/>
                    </w:rPr>
                  </w:pPr>
                  <w:r>
                    <w:rPr>
                      <w:rFonts w:hint="eastAsia" w:ascii="Times New Roman" w:hAnsi="Times New Roman" w:cs="Times New Roman"/>
                      <w:color w:val="auto"/>
                      <w:highlight w:val="none"/>
                      <w:lang w:val="en-US" w:eastAsia="zh-CN"/>
                    </w:rPr>
                    <w:t>测试设备</w:t>
                  </w:r>
                </w:p>
              </w:tc>
              <w:tc>
                <w:tcPr>
                  <w:tcW w:w="1510" w:type="dxa"/>
                  <w:tcBorders>
                    <w:top w:val="single" w:color="auto" w:sz="4" w:space="0"/>
                    <w:bottom w:val="single" w:color="auto" w:sz="4" w:space="0"/>
                    <w:right w:val="single" w:color="auto" w:sz="4" w:space="0"/>
                  </w:tcBorders>
                  <w:shd w:val="clear" w:color="auto" w:fill="auto"/>
                  <w:vAlign w:val="center"/>
                </w:tcPr>
                <w:p w14:paraId="3AAAFD9E">
                  <w:pPr>
                    <w:spacing w:line="320" w:lineRule="atLeast"/>
                    <w:jc w:val="center"/>
                    <w:rPr>
                      <w:color w:val="auto"/>
                      <w:highlight w:val="none"/>
                    </w:rPr>
                  </w:pPr>
                  <w:r>
                    <w:rPr>
                      <w:rFonts w:hint="eastAsia" w:ascii="Times New Roman" w:hAnsi="Times New Roman" w:cs="Times New Roman"/>
                      <w:color w:val="auto"/>
                      <w:highlight w:val="none"/>
                    </w:rPr>
                    <w:t xml:space="preserve">音频分析仪 </w:t>
                  </w:r>
                </w:p>
              </w:tc>
              <w:tc>
                <w:tcPr>
                  <w:tcW w:w="2360" w:type="dxa"/>
                  <w:tcBorders>
                    <w:top w:val="single" w:color="auto" w:sz="4" w:space="0"/>
                    <w:bottom w:val="single" w:color="auto" w:sz="4" w:space="0"/>
                    <w:right w:val="single" w:color="auto" w:sz="4" w:space="0"/>
                  </w:tcBorders>
                  <w:shd w:val="clear" w:color="auto" w:fill="auto"/>
                  <w:vAlign w:val="center"/>
                </w:tcPr>
                <w:p w14:paraId="51AB9CA2">
                  <w:pPr>
                    <w:spacing w:line="320" w:lineRule="atLeast"/>
                    <w:jc w:val="center"/>
                    <w:rPr>
                      <w:color w:val="auto"/>
                      <w:highlight w:val="none"/>
                    </w:rPr>
                  </w:pPr>
                  <w:r>
                    <w:rPr>
                      <w:rFonts w:hint="eastAsia" w:ascii="Times New Roman" w:hAnsi="Times New Roman" w:cs="Times New Roman"/>
                      <w:color w:val="auto"/>
                      <w:highlight w:val="none"/>
                    </w:rPr>
                    <w:t xml:space="preserve">Audio Precision AP516X </w:t>
                  </w:r>
                </w:p>
              </w:tc>
              <w:tc>
                <w:tcPr>
                  <w:tcW w:w="1181" w:type="dxa"/>
                  <w:tcBorders>
                    <w:top w:val="single" w:color="auto" w:sz="4" w:space="0"/>
                    <w:bottom w:val="single" w:color="auto" w:sz="4" w:space="0"/>
                    <w:right w:val="single" w:color="auto" w:sz="4" w:space="0"/>
                  </w:tcBorders>
                  <w:shd w:val="clear" w:color="auto" w:fill="auto"/>
                  <w:vAlign w:val="center"/>
                </w:tcPr>
                <w:p w14:paraId="1916BB75">
                  <w:pPr>
                    <w:spacing w:line="320" w:lineRule="atLeast"/>
                    <w:jc w:val="center"/>
                    <w:rPr>
                      <w:color w:val="auto"/>
                      <w:highlight w:val="none"/>
                    </w:rPr>
                  </w:pPr>
                  <w:r>
                    <w:rPr>
                      <w:rFonts w:hint="eastAsia" w:ascii="Times New Roman" w:hAnsi="Times New Roman" w:cs="Times New Roman"/>
                      <w:color w:val="auto"/>
                      <w:highlight w:val="none"/>
                    </w:rPr>
                    <w:t xml:space="preserve">1 </w:t>
                  </w:r>
                </w:p>
              </w:tc>
              <w:tc>
                <w:tcPr>
                  <w:tcW w:w="696" w:type="dxa"/>
                  <w:vMerge w:val="continue"/>
                  <w:tcBorders>
                    <w:top w:val="single" w:color="auto" w:sz="4" w:space="0"/>
                    <w:bottom w:val="single" w:color="auto" w:sz="4" w:space="0"/>
                    <w:right w:val="single" w:color="auto" w:sz="4" w:space="0"/>
                  </w:tcBorders>
                  <w:shd w:val="clear" w:color="auto" w:fill="auto"/>
                  <w:vAlign w:val="center"/>
                </w:tcPr>
                <w:p w14:paraId="1E47D03F">
                  <w:pPr>
                    <w:rPr>
                      <w:rFonts w:hint="eastAsia" w:ascii="Times New Roman" w:hAnsi="Times New Roman" w:cs="Times New Roman"/>
                      <w:color w:val="auto"/>
                      <w:sz w:val="20"/>
                      <w:szCs w:val="20"/>
                      <w:highlight w:val="none"/>
                    </w:rPr>
                  </w:pPr>
                </w:p>
              </w:tc>
              <w:tc>
                <w:tcPr>
                  <w:tcW w:w="1020" w:type="dxa"/>
                  <w:vMerge w:val="continue"/>
                  <w:tcBorders>
                    <w:top w:val="single" w:color="auto" w:sz="4" w:space="0"/>
                    <w:bottom w:val="single" w:color="auto" w:sz="4" w:space="0"/>
                    <w:right w:val="nil"/>
                  </w:tcBorders>
                  <w:shd w:val="clear" w:color="auto" w:fill="auto"/>
                  <w:vAlign w:val="center"/>
                </w:tcPr>
                <w:p w14:paraId="72D43877">
                  <w:pPr>
                    <w:rPr>
                      <w:rFonts w:hint="eastAsia" w:ascii="Times New Roman" w:hAnsi="Times New Roman" w:cs="Times New Roman"/>
                      <w:color w:val="auto"/>
                      <w:sz w:val="20"/>
                      <w:szCs w:val="20"/>
                      <w:highlight w:val="none"/>
                    </w:rPr>
                  </w:pPr>
                </w:p>
              </w:tc>
            </w:tr>
            <w:tr w14:paraId="378C8014">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1185" w:type="dxa"/>
                  <w:vMerge w:val="continue"/>
                  <w:tcBorders>
                    <w:left w:val="nil"/>
                    <w:right w:val="single" w:color="auto" w:sz="4" w:space="0"/>
                  </w:tcBorders>
                  <w:shd w:val="clear" w:color="auto" w:fill="auto"/>
                  <w:vAlign w:val="center"/>
                </w:tcPr>
                <w:p w14:paraId="33F2F721">
                  <w:pPr>
                    <w:rPr>
                      <w:rFonts w:hint="eastAsia" w:ascii="Times New Roman" w:hAnsi="Times New Roman" w:cs="Times New Roman"/>
                      <w:color w:val="auto"/>
                      <w:sz w:val="20"/>
                      <w:szCs w:val="20"/>
                      <w:highlight w:val="none"/>
                    </w:rPr>
                  </w:pPr>
                </w:p>
              </w:tc>
              <w:tc>
                <w:tcPr>
                  <w:tcW w:w="1510" w:type="dxa"/>
                  <w:tcBorders>
                    <w:top w:val="single" w:color="auto" w:sz="4" w:space="0"/>
                    <w:bottom w:val="single" w:color="auto" w:sz="4" w:space="0"/>
                    <w:right w:val="single" w:color="auto" w:sz="4" w:space="0"/>
                  </w:tcBorders>
                  <w:shd w:val="clear" w:color="auto" w:fill="auto"/>
                  <w:vAlign w:val="center"/>
                </w:tcPr>
                <w:p w14:paraId="03E4F404">
                  <w:pPr>
                    <w:spacing w:line="320" w:lineRule="atLeast"/>
                    <w:jc w:val="center"/>
                    <w:rPr>
                      <w:color w:val="auto"/>
                      <w:highlight w:val="none"/>
                    </w:rPr>
                  </w:pPr>
                  <w:r>
                    <w:rPr>
                      <w:rFonts w:hint="eastAsia" w:ascii="Times New Roman" w:hAnsi="Times New Roman" w:cs="Times New Roman"/>
                      <w:color w:val="auto"/>
                      <w:highlight w:val="none"/>
                    </w:rPr>
                    <w:t xml:space="preserve">路由器 </w:t>
                  </w:r>
                </w:p>
              </w:tc>
              <w:tc>
                <w:tcPr>
                  <w:tcW w:w="2360" w:type="dxa"/>
                  <w:tcBorders>
                    <w:top w:val="single" w:color="auto" w:sz="4" w:space="0"/>
                    <w:bottom w:val="single" w:color="auto" w:sz="4" w:space="0"/>
                    <w:right w:val="single" w:color="auto" w:sz="4" w:space="0"/>
                  </w:tcBorders>
                  <w:shd w:val="clear" w:color="auto" w:fill="auto"/>
                  <w:vAlign w:val="center"/>
                </w:tcPr>
                <w:p w14:paraId="71D8FD81">
                  <w:pPr>
                    <w:spacing w:line="320" w:lineRule="atLeast"/>
                    <w:jc w:val="center"/>
                    <w:rPr>
                      <w:color w:val="auto"/>
                      <w:highlight w:val="none"/>
                    </w:rPr>
                  </w:pPr>
                  <w:r>
                    <w:rPr>
                      <w:rFonts w:hint="eastAsia" w:ascii="Times New Roman" w:hAnsi="Times New Roman" w:cs="Times New Roman"/>
                      <w:color w:val="auto"/>
                      <w:highlight w:val="none"/>
                    </w:rPr>
                    <w:t xml:space="preserve">TP-Link TL-SG1008MP </w:t>
                  </w:r>
                </w:p>
              </w:tc>
              <w:tc>
                <w:tcPr>
                  <w:tcW w:w="1181" w:type="dxa"/>
                  <w:tcBorders>
                    <w:top w:val="single" w:color="auto" w:sz="4" w:space="0"/>
                    <w:bottom w:val="single" w:color="auto" w:sz="4" w:space="0"/>
                    <w:right w:val="single" w:color="auto" w:sz="4" w:space="0"/>
                  </w:tcBorders>
                  <w:shd w:val="clear" w:color="auto" w:fill="auto"/>
                  <w:vAlign w:val="center"/>
                </w:tcPr>
                <w:p w14:paraId="19D5BC09">
                  <w:pPr>
                    <w:spacing w:line="320" w:lineRule="atLeast"/>
                    <w:jc w:val="center"/>
                    <w:rPr>
                      <w:color w:val="auto"/>
                      <w:highlight w:val="none"/>
                    </w:rPr>
                  </w:pPr>
                  <w:r>
                    <w:rPr>
                      <w:rFonts w:hint="eastAsia" w:ascii="Times New Roman" w:hAnsi="Times New Roman" w:cs="Times New Roman"/>
                      <w:color w:val="auto"/>
                      <w:highlight w:val="none"/>
                    </w:rPr>
                    <w:t xml:space="preserve">1 </w:t>
                  </w:r>
                </w:p>
              </w:tc>
              <w:tc>
                <w:tcPr>
                  <w:tcW w:w="696" w:type="dxa"/>
                  <w:vMerge w:val="continue"/>
                  <w:tcBorders>
                    <w:top w:val="single" w:color="auto" w:sz="4" w:space="0"/>
                    <w:bottom w:val="single" w:color="auto" w:sz="4" w:space="0"/>
                    <w:right w:val="single" w:color="auto" w:sz="4" w:space="0"/>
                  </w:tcBorders>
                  <w:shd w:val="clear" w:color="auto" w:fill="auto"/>
                  <w:vAlign w:val="center"/>
                </w:tcPr>
                <w:p w14:paraId="006D89CC">
                  <w:pPr>
                    <w:rPr>
                      <w:rFonts w:hint="eastAsia" w:ascii="Times New Roman" w:hAnsi="Times New Roman" w:cs="Times New Roman"/>
                      <w:color w:val="auto"/>
                      <w:sz w:val="20"/>
                      <w:szCs w:val="20"/>
                      <w:highlight w:val="none"/>
                    </w:rPr>
                  </w:pPr>
                </w:p>
              </w:tc>
              <w:tc>
                <w:tcPr>
                  <w:tcW w:w="1020" w:type="dxa"/>
                  <w:vMerge w:val="continue"/>
                  <w:tcBorders>
                    <w:top w:val="single" w:color="auto" w:sz="4" w:space="0"/>
                    <w:bottom w:val="single" w:color="auto" w:sz="4" w:space="0"/>
                    <w:right w:val="nil"/>
                  </w:tcBorders>
                  <w:shd w:val="clear" w:color="auto" w:fill="auto"/>
                  <w:vAlign w:val="center"/>
                </w:tcPr>
                <w:p w14:paraId="6DC6F2AC">
                  <w:pPr>
                    <w:rPr>
                      <w:rFonts w:hint="eastAsia" w:ascii="Times New Roman" w:hAnsi="Times New Roman" w:cs="Times New Roman"/>
                      <w:color w:val="auto"/>
                      <w:sz w:val="20"/>
                      <w:szCs w:val="20"/>
                      <w:highlight w:val="none"/>
                    </w:rPr>
                  </w:pPr>
                </w:p>
              </w:tc>
            </w:tr>
            <w:tr w14:paraId="568EFE1D">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85" w:type="dxa"/>
                  <w:vMerge w:val="continue"/>
                  <w:tcBorders>
                    <w:left w:val="nil"/>
                    <w:right w:val="single" w:color="auto" w:sz="4" w:space="0"/>
                  </w:tcBorders>
                  <w:shd w:val="clear" w:color="auto" w:fill="auto"/>
                  <w:vAlign w:val="center"/>
                </w:tcPr>
                <w:p w14:paraId="1D0EB9FD">
                  <w:pPr>
                    <w:rPr>
                      <w:rFonts w:hint="eastAsia" w:ascii="Times New Roman" w:hAnsi="Times New Roman" w:cs="Times New Roman"/>
                      <w:color w:val="auto"/>
                      <w:sz w:val="20"/>
                      <w:szCs w:val="20"/>
                      <w:highlight w:val="none"/>
                    </w:rPr>
                  </w:pPr>
                </w:p>
              </w:tc>
              <w:tc>
                <w:tcPr>
                  <w:tcW w:w="1510" w:type="dxa"/>
                  <w:tcBorders>
                    <w:top w:val="single" w:color="auto" w:sz="4" w:space="0"/>
                    <w:bottom w:val="single" w:color="auto" w:sz="4" w:space="0"/>
                    <w:right w:val="single" w:color="auto" w:sz="4" w:space="0"/>
                  </w:tcBorders>
                  <w:shd w:val="clear" w:color="auto" w:fill="auto"/>
                  <w:vAlign w:val="center"/>
                </w:tcPr>
                <w:p w14:paraId="3E07B4D5">
                  <w:pPr>
                    <w:spacing w:line="320" w:lineRule="atLeast"/>
                    <w:jc w:val="center"/>
                    <w:rPr>
                      <w:color w:val="auto"/>
                      <w:highlight w:val="none"/>
                    </w:rPr>
                  </w:pPr>
                  <w:r>
                    <w:rPr>
                      <w:rFonts w:hint="eastAsia" w:ascii="Times New Roman" w:hAnsi="Times New Roman" w:cs="Times New Roman"/>
                      <w:color w:val="auto"/>
                      <w:highlight w:val="none"/>
                    </w:rPr>
                    <w:t xml:space="preserve">电脑 </w:t>
                  </w:r>
                </w:p>
              </w:tc>
              <w:tc>
                <w:tcPr>
                  <w:tcW w:w="2360" w:type="dxa"/>
                  <w:tcBorders>
                    <w:top w:val="single" w:color="auto" w:sz="4" w:space="0"/>
                    <w:bottom w:val="single" w:color="auto" w:sz="4" w:space="0"/>
                    <w:right w:val="single" w:color="auto" w:sz="4" w:space="0"/>
                  </w:tcBorders>
                  <w:shd w:val="clear" w:color="auto" w:fill="auto"/>
                  <w:vAlign w:val="center"/>
                </w:tcPr>
                <w:p w14:paraId="72036EB7">
                  <w:pPr>
                    <w:spacing w:line="320" w:lineRule="atLeast"/>
                    <w:jc w:val="center"/>
                    <w:rPr>
                      <w:rFonts w:hint="eastAsia" w:eastAsia="宋体" w:cs="Times New Roman"/>
                      <w:color w:val="auto"/>
                      <w:highlight w:val="none"/>
                      <w:lang w:eastAsia="zh-CN"/>
                    </w:rPr>
                  </w:pPr>
                  <w:r>
                    <w:rPr>
                      <w:rFonts w:hint="eastAsia" w:ascii="Times New Roman" w:hAnsi="Times New Roman" w:cs="Times New Roman"/>
                      <w:color w:val="auto"/>
                      <w:highlight w:val="none"/>
                    </w:rPr>
                    <w:t xml:space="preserve">SuperLogics SL-1U-AQ670M-LA </w:t>
                  </w:r>
                  <w:r>
                    <w:rPr>
                      <w:rFonts w:hint="eastAsia" w:eastAsia="宋体" w:cs="Times New Roman"/>
                      <w:color w:val="auto"/>
                      <w:highlight w:val="none"/>
                      <w:lang w:eastAsia="zh-CN"/>
                    </w:rPr>
                    <w:t>；</w:t>
                  </w:r>
                </w:p>
                <w:p w14:paraId="2CE7DE78">
                  <w:pPr>
                    <w:spacing w:line="320" w:lineRule="atLeast"/>
                    <w:jc w:val="center"/>
                    <w:rPr>
                      <w:rFonts w:hint="eastAsia" w:eastAsia="宋体" w:cs="Times New Roman"/>
                      <w:color w:val="auto"/>
                      <w:highlight w:val="none"/>
                      <w:lang w:eastAsia="zh-CN"/>
                    </w:rPr>
                  </w:pPr>
                  <w:r>
                    <w:rPr>
                      <w:rFonts w:hint="eastAsia" w:ascii="Times New Roman" w:hAnsi="Times New Roman" w:cs="Times New Roman"/>
                      <w:color w:val="auto"/>
                      <w:highlight w:val="none"/>
                    </w:rPr>
                    <w:t>SuperLogics SL-1U-AQ670M-LA</w:t>
                  </w:r>
                </w:p>
              </w:tc>
              <w:tc>
                <w:tcPr>
                  <w:tcW w:w="1181" w:type="dxa"/>
                  <w:tcBorders>
                    <w:top w:val="single" w:color="auto" w:sz="4" w:space="0"/>
                    <w:bottom w:val="single" w:color="auto" w:sz="4" w:space="0"/>
                    <w:right w:val="single" w:color="auto" w:sz="4" w:space="0"/>
                  </w:tcBorders>
                  <w:shd w:val="clear" w:color="auto" w:fill="auto"/>
                  <w:vAlign w:val="center"/>
                </w:tcPr>
                <w:p w14:paraId="796ACFAC">
                  <w:pPr>
                    <w:spacing w:line="320" w:lineRule="atLeast"/>
                    <w:jc w:val="center"/>
                    <w:rPr>
                      <w:color w:val="auto"/>
                      <w:highlight w:val="none"/>
                    </w:rPr>
                  </w:pPr>
                  <w:r>
                    <w:rPr>
                      <w:rFonts w:hint="eastAsia" w:eastAsia="宋体" w:cs="Times New Roman"/>
                      <w:color w:val="auto"/>
                      <w:highlight w:val="none"/>
                      <w:lang w:val="en-US" w:eastAsia="zh-CN"/>
                    </w:rPr>
                    <w:t>2</w:t>
                  </w:r>
                  <w:r>
                    <w:rPr>
                      <w:rFonts w:hint="eastAsia" w:ascii="Times New Roman" w:hAnsi="Times New Roman" w:cs="Times New Roman"/>
                      <w:color w:val="auto"/>
                      <w:highlight w:val="none"/>
                    </w:rPr>
                    <w:t xml:space="preserve"> </w:t>
                  </w:r>
                </w:p>
              </w:tc>
              <w:tc>
                <w:tcPr>
                  <w:tcW w:w="696" w:type="dxa"/>
                  <w:vMerge w:val="continue"/>
                  <w:tcBorders>
                    <w:top w:val="single" w:color="auto" w:sz="4" w:space="0"/>
                    <w:bottom w:val="single" w:color="auto" w:sz="4" w:space="0"/>
                    <w:right w:val="single" w:color="auto" w:sz="4" w:space="0"/>
                  </w:tcBorders>
                  <w:shd w:val="clear" w:color="auto" w:fill="auto"/>
                  <w:vAlign w:val="center"/>
                </w:tcPr>
                <w:p w14:paraId="0F98AA14">
                  <w:pPr>
                    <w:rPr>
                      <w:rFonts w:hint="eastAsia" w:ascii="Times New Roman" w:hAnsi="Times New Roman" w:cs="Times New Roman"/>
                      <w:color w:val="auto"/>
                      <w:sz w:val="20"/>
                      <w:szCs w:val="20"/>
                      <w:highlight w:val="none"/>
                    </w:rPr>
                  </w:pPr>
                </w:p>
              </w:tc>
              <w:tc>
                <w:tcPr>
                  <w:tcW w:w="1020" w:type="dxa"/>
                  <w:vMerge w:val="continue"/>
                  <w:tcBorders>
                    <w:top w:val="single" w:color="auto" w:sz="4" w:space="0"/>
                    <w:bottom w:val="single" w:color="auto" w:sz="4" w:space="0"/>
                    <w:right w:val="nil"/>
                  </w:tcBorders>
                  <w:shd w:val="clear" w:color="auto" w:fill="auto"/>
                  <w:vAlign w:val="center"/>
                </w:tcPr>
                <w:p w14:paraId="272BED3F">
                  <w:pPr>
                    <w:rPr>
                      <w:rFonts w:hint="eastAsia" w:ascii="Times New Roman" w:hAnsi="Times New Roman" w:cs="Times New Roman"/>
                      <w:color w:val="auto"/>
                      <w:sz w:val="20"/>
                      <w:szCs w:val="20"/>
                      <w:highlight w:val="none"/>
                    </w:rPr>
                  </w:pPr>
                </w:p>
              </w:tc>
            </w:tr>
            <w:tr w14:paraId="4E7B07A4">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85" w:type="dxa"/>
                  <w:vMerge w:val="continue"/>
                  <w:tcBorders>
                    <w:left w:val="nil"/>
                    <w:right w:val="single" w:color="auto" w:sz="4" w:space="0"/>
                  </w:tcBorders>
                  <w:shd w:val="clear" w:color="auto" w:fill="auto"/>
                  <w:vAlign w:val="center"/>
                </w:tcPr>
                <w:p w14:paraId="43F64D97">
                  <w:pPr>
                    <w:rPr>
                      <w:rFonts w:hint="eastAsia" w:ascii="Times New Roman" w:hAnsi="Times New Roman" w:cs="Times New Roman"/>
                      <w:color w:val="auto"/>
                      <w:sz w:val="20"/>
                      <w:szCs w:val="20"/>
                      <w:highlight w:val="none"/>
                    </w:rPr>
                  </w:pPr>
                </w:p>
              </w:tc>
              <w:tc>
                <w:tcPr>
                  <w:tcW w:w="1510" w:type="dxa"/>
                  <w:tcBorders>
                    <w:top w:val="single" w:color="auto" w:sz="4" w:space="0"/>
                    <w:bottom w:val="single" w:color="auto" w:sz="4" w:space="0"/>
                    <w:right w:val="single" w:color="auto" w:sz="4" w:space="0"/>
                  </w:tcBorders>
                  <w:shd w:val="clear" w:color="auto" w:fill="auto"/>
                  <w:vAlign w:val="center"/>
                </w:tcPr>
                <w:p w14:paraId="19730FF8">
                  <w:pPr>
                    <w:spacing w:line="320" w:lineRule="atLeast"/>
                    <w:jc w:val="center"/>
                    <w:rPr>
                      <w:color w:val="auto"/>
                      <w:highlight w:val="none"/>
                    </w:rPr>
                  </w:pPr>
                  <w:r>
                    <w:rPr>
                      <w:rFonts w:hint="eastAsia" w:ascii="Times New Roman" w:hAnsi="Times New Roman" w:cs="Times New Roman"/>
                      <w:color w:val="auto"/>
                      <w:highlight w:val="none"/>
                    </w:rPr>
                    <w:t xml:space="preserve">万用表 </w:t>
                  </w:r>
                </w:p>
              </w:tc>
              <w:tc>
                <w:tcPr>
                  <w:tcW w:w="2360" w:type="dxa"/>
                  <w:tcBorders>
                    <w:top w:val="single" w:color="auto" w:sz="4" w:space="0"/>
                    <w:bottom w:val="single" w:color="auto" w:sz="4" w:space="0"/>
                    <w:right w:val="single" w:color="auto" w:sz="4" w:space="0"/>
                  </w:tcBorders>
                  <w:shd w:val="clear" w:color="auto" w:fill="auto"/>
                  <w:vAlign w:val="center"/>
                </w:tcPr>
                <w:p w14:paraId="42E29CA7">
                  <w:pPr>
                    <w:spacing w:line="320" w:lineRule="atLeast"/>
                    <w:jc w:val="center"/>
                    <w:rPr>
                      <w:color w:val="auto"/>
                      <w:highlight w:val="none"/>
                    </w:rPr>
                  </w:pPr>
                  <w:r>
                    <w:rPr>
                      <w:rFonts w:hint="eastAsia" w:ascii="Times New Roman" w:hAnsi="Times New Roman" w:cs="Times New Roman"/>
                      <w:color w:val="auto"/>
                      <w:highlight w:val="none"/>
                    </w:rPr>
                    <w:t xml:space="preserve">FLUKE-117 </w:t>
                  </w:r>
                </w:p>
              </w:tc>
              <w:tc>
                <w:tcPr>
                  <w:tcW w:w="1181" w:type="dxa"/>
                  <w:tcBorders>
                    <w:top w:val="single" w:color="auto" w:sz="4" w:space="0"/>
                    <w:bottom w:val="single" w:color="auto" w:sz="4" w:space="0"/>
                    <w:right w:val="single" w:color="auto" w:sz="4" w:space="0"/>
                  </w:tcBorders>
                  <w:shd w:val="clear" w:color="auto" w:fill="auto"/>
                  <w:vAlign w:val="center"/>
                </w:tcPr>
                <w:p w14:paraId="2F1A3936">
                  <w:pPr>
                    <w:spacing w:line="320" w:lineRule="atLeast"/>
                    <w:jc w:val="center"/>
                    <w:rPr>
                      <w:color w:val="auto"/>
                      <w:highlight w:val="none"/>
                    </w:rPr>
                  </w:pPr>
                  <w:r>
                    <w:rPr>
                      <w:rFonts w:hint="eastAsia" w:ascii="Times New Roman" w:hAnsi="Times New Roman" w:cs="Times New Roman"/>
                      <w:color w:val="auto"/>
                      <w:highlight w:val="none"/>
                    </w:rPr>
                    <w:t xml:space="preserve">3 </w:t>
                  </w:r>
                </w:p>
              </w:tc>
              <w:tc>
                <w:tcPr>
                  <w:tcW w:w="696" w:type="dxa"/>
                  <w:vMerge w:val="continue"/>
                  <w:tcBorders>
                    <w:top w:val="single" w:color="auto" w:sz="4" w:space="0"/>
                    <w:bottom w:val="single" w:color="auto" w:sz="4" w:space="0"/>
                    <w:right w:val="single" w:color="auto" w:sz="4" w:space="0"/>
                  </w:tcBorders>
                  <w:shd w:val="clear" w:color="auto" w:fill="auto"/>
                  <w:vAlign w:val="center"/>
                </w:tcPr>
                <w:p w14:paraId="204532C8">
                  <w:pPr>
                    <w:rPr>
                      <w:rFonts w:hint="eastAsia" w:ascii="Times New Roman" w:hAnsi="Times New Roman" w:cs="Times New Roman"/>
                      <w:color w:val="auto"/>
                      <w:sz w:val="20"/>
                      <w:szCs w:val="20"/>
                      <w:highlight w:val="none"/>
                    </w:rPr>
                  </w:pPr>
                </w:p>
              </w:tc>
              <w:tc>
                <w:tcPr>
                  <w:tcW w:w="1020" w:type="dxa"/>
                  <w:vMerge w:val="continue"/>
                  <w:tcBorders>
                    <w:top w:val="single" w:color="auto" w:sz="4" w:space="0"/>
                    <w:bottom w:val="single" w:color="auto" w:sz="4" w:space="0"/>
                    <w:right w:val="nil"/>
                  </w:tcBorders>
                  <w:shd w:val="clear" w:color="auto" w:fill="auto"/>
                  <w:vAlign w:val="center"/>
                </w:tcPr>
                <w:p w14:paraId="0C01FF56">
                  <w:pPr>
                    <w:rPr>
                      <w:rFonts w:hint="eastAsia" w:ascii="Times New Roman" w:hAnsi="Times New Roman" w:cs="Times New Roman"/>
                      <w:color w:val="auto"/>
                      <w:sz w:val="20"/>
                      <w:szCs w:val="20"/>
                      <w:highlight w:val="none"/>
                    </w:rPr>
                  </w:pPr>
                </w:p>
              </w:tc>
            </w:tr>
            <w:tr w14:paraId="224EFA55">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PrEx>
              <w:trPr>
                <w:trHeight w:val="323" w:hRule="atLeast"/>
                <w:jc w:val="center"/>
              </w:trPr>
              <w:tc>
                <w:tcPr>
                  <w:tcW w:w="1185" w:type="dxa"/>
                  <w:vMerge w:val="continue"/>
                  <w:tcBorders>
                    <w:left w:val="nil"/>
                    <w:right w:val="single" w:color="auto" w:sz="4" w:space="0"/>
                  </w:tcBorders>
                  <w:shd w:val="clear" w:color="auto" w:fill="auto"/>
                  <w:vAlign w:val="center"/>
                </w:tcPr>
                <w:p w14:paraId="08E27B8C">
                  <w:pPr>
                    <w:rPr>
                      <w:rFonts w:hint="eastAsia" w:ascii="Times New Roman" w:hAnsi="Times New Roman" w:cs="Times New Roman"/>
                      <w:color w:val="auto"/>
                      <w:sz w:val="20"/>
                      <w:szCs w:val="20"/>
                      <w:highlight w:val="none"/>
                    </w:rPr>
                  </w:pPr>
                </w:p>
              </w:tc>
              <w:tc>
                <w:tcPr>
                  <w:tcW w:w="1510" w:type="dxa"/>
                  <w:tcBorders>
                    <w:top w:val="single" w:color="auto" w:sz="4" w:space="0"/>
                    <w:bottom w:val="single" w:color="auto" w:sz="4" w:space="0"/>
                    <w:right w:val="single" w:color="auto" w:sz="4" w:space="0"/>
                  </w:tcBorders>
                  <w:shd w:val="clear" w:color="auto" w:fill="auto"/>
                  <w:vAlign w:val="center"/>
                </w:tcPr>
                <w:p w14:paraId="15BB87FE">
                  <w:pPr>
                    <w:spacing w:line="320" w:lineRule="atLeast"/>
                    <w:jc w:val="center"/>
                    <w:rPr>
                      <w:color w:val="auto"/>
                      <w:highlight w:val="none"/>
                    </w:rPr>
                  </w:pPr>
                  <w:r>
                    <w:rPr>
                      <w:rFonts w:hint="eastAsia" w:ascii="Times New Roman" w:hAnsi="Times New Roman" w:cs="Times New Roman"/>
                      <w:color w:val="auto"/>
                      <w:highlight w:val="none"/>
                    </w:rPr>
                    <w:t xml:space="preserve">示波器 </w:t>
                  </w:r>
                </w:p>
              </w:tc>
              <w:tc>
                <w:tcPr>
                  <w:tcW w:w="2360" w:type="dxa"/>
                  <w:tcBorders>
                    <w:top w:val="single" w:color="auto" w:sz="4" w:space="0"/>
                    <w:bottom w:val="single" w:color="auto" w:sz="4" w:space="0"/>
                    <w:right w:val="single" w:color="auto" w:sz="4" w:space="0"/>
                  </w:tcBorders>
                  <w:shd w:val="clear" w:color="auto" w:fill="auto"/>
                  <w:vAlign w:val="center"/>
                </w:tcPr>
                <w:p w14:paraId="6F98F55E">
                  <w:pPr>
                    <w:spacing w:line="320" w:lineRule="atLeast"/>
                    <w:jc w:val="center"/>
                    <w:rPr>
                      <w:color w:val="auto"/>
                      <w:highlight w:val="none"/>
                    </w:rPr>
                  </w:pPr>
                  <w:r>
                    <w:rPr>
                      <w:rFonts w:hint="eastAsia" w:ascii="Times New Roman" w:hAnsi="Times New Roman" w:cs="Times New Roman"/>
                      <w:color w:val="auto"/>
                      <w:highlight w:val="none"/>
                    </w:rPr>
                    <w:t xml:space="preserve">HP 24E24T </w:t>
                  </w:r>
                </w:p>
              </w:tc>
              <w:tc>
                <w:tcPr>
                  <w:tcW w:w="1181" w:type="dxa"/>
                  <w:tcBorders>
                    <w:top w:val="single" w:color="auto" w:sz="4" w:space="0"/>
                    <w:bottom w:val="single" w:color="auto" w:sz="4" w:space="0"/>
                    <w:right w:val="single" w:color="auto" w:sz="4" w:space="0"/>
                  </w:tcBorders>
                  <w:shd w:val="clear" w:color="auto" w:fill="auto"/>
                  <w:vAlign w:val="center"/>
                </w:tcPr>
                <w:p w14:paraId="78FEC685">
                  <w:pPr>
                    <w:spacing w:line="320" w:lineRule="atLeast"/>
                    <w:jc w:val="center"/>
                    <w:rPr>
                      <w:color w:val="auto"/>
                      <w:highlight w:val="none"/>
                    </w:rPr>
                  </w:pPr>
                  <w:r>
                    <w:rPr>
                      <w:rFonts w:hint="eastAsia" w:ascii="Times New Roman" w:hAnsi="Times New Roman" w:cs="Times New Roman"/>
                      <w:color w:val="auto"/>
                      <w:highlight w:val="none"/>
                    </w:rPr>
                    <w:t xml:space="preserve">1 </w:t>
                  </w:r>
                </w:p>
              </w:tc>
              <w:tc>
                <w:tcPr>
                  <w:tcW w:w="696" w:type="dxa"/>
                  <w:vMerge w:val="continue"/>
                  <w:tcBorders>
                    <w:top w:val="single" w:color="auto" w:sz="4" w:space="0"/>
                    <w:bottom w:val="single" w:color="auto" w:sz="4" w:space="0"/>
                    <w:right w:val="single" w:color="auto" w:sz="4" w:space="0"/>
                  </w:tcBorders>
                  <w:shd w:val="clear" w:color="auto" w:fill="auto"/>
                  <w:vAlign w:val="center"/>
                </w:tcPr>
                <w:p w14:paraId="6EA850BB">
                  <w:pPr>
                    <w:rPr>
                      <w:rFonts w:hint="eastAsia" w:ascii="Times New Roman" w:hAnsi="Times New Roman" w:cs="Times New Roman"/>
                      <w:color w:val="auto"/>
                      <w:sz w:val="20"/>
                      <w:szCs w:val="20"/>
                      <w:highlight w:val="none"/>
                    </w:rPr>
                  </w:pPr>
                </w:p>
              </w:tc>
              <w:tc>
                <w:tcPr>
                  <w:tcW w:w="1020" w:type="dxa"/>
                  <w:vMerge w:val="continue"/>
                  <w:tcBorders>
                    <w:top w:val="single" w:color="auto" w:sz="4" w:space="0"/>
                    <w:bottom w:val="single" w:color="auto" w:sz="4" w:space="0"/>
                    <w:right w:val="nil"/>
                  </w:tcBorders>
                  <w:shd w:val="clear" w:color="auto" w:fill="auto"/>
                  <w:vAlign w:val="center"/>
                </w:tcPr>
                <w:p w14:paraId="1E93F480">
                  <w:pPr>
                    <w:rPr>
                      <w:rFonts w:hint="eastAsia" w:ascii="Times New Roman" w:hAnsi="Times New Roman" w:cs="Times New Roman"/>
                      <w:color w:val="auto"/>
                      <w:sz w:val="20"/>
                      <w:szCs w:val="20"/>
                      <w:highlight w:val="none"/>
                    </w:rPr>
                  </w:pPr>
                </w:p>
              </w:tc>
            </w:tr>
            <w:tr w14:paraId="0C36934E">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85" w:type="dxa"/>
                  <w:vMerge w:val="continue"/>
                  <w:tcBorders>
                    <w:left w:val="nil"/>
                    <w:right w:val="single" w:color="auto" w:sz="4" w:space="0"/>
                  </w:tcBorders>
                  <w:shd w:val="clear" w:color="auto" w:fill="auto"/>
                  <w:vAlign w:val="center"/>
                </w:tcPr>
                <w:p w14:paraId="4EDBCF8D">
                  <w:pPr>
                    <w:rPr>
                      <w:rFonts w:hint="eastAsia" w:ascii="Times New Roman" w:hAnsi="Times New Roman" w:cs="Times New Roman"/>
                      <w:color w:val="auto"/>
                      <w:sz w:val="20"/>
                      <w:szCs w:val="20"/>
                      <w:highlight w:val="none"/>
                    </w:rPr>
                  </w:pPr>
                </w:p>
              </w:tc>
              <w:tc>
                <w:tcPr>
                  <w:tcW w:w="1510" w:type="dxa"/>
                  <w:tcBorders>
                    <w:top w:val="single" w:color="auto" w:sz="4" w:space="0"/>
                    <w:bottom w:val="single" w:color="auto" w:sz="4" w:space="0"/>
                    <w:right w:val="single" w:color="auto" w:sz="4" w:space="0"/>
                  </w:tcBorders>
                  <w:shd w:val="clear" w:color="auto" w:fill="auto"/>
                  <w:vAlign w:val="center"/>
                </w:tcPr>
                <w:p w14:paraId="4F5397FF">
                  <w:pPr>
                    <w:spacing w:line="320" w:lineRule="atLeast"/>
                    <w:jc w:val="center"/>
                    <w:rPr>
                      <w:color w:val="auto"/>
                      <w:highlight w:val="none"/>
                    </w:rPr>
                  </w:pPr>
                  <w:r>
                    <w:rPr>
                      <w:rFonts w:hint="eastAsia" w:ascii="Times New Roman" w:hAnsi="Times New Roman" w:cs="Times New Roman"/>
                      <w:color w:val="auto"/>
                      <w:highlight w:val="none"/>
                    </w:rPr>
                    <w:t xml:space="preserve">供电器 </w:t>
                  </w:r>
                </w:p>
              </w:tc>
              <w:tc>
                <w:tcPr>
                  <w:tcW w:w="2360" w:type="dxa"/>
                  <w:tcBorders>
                    <w:top w:val="single" w:color="auto" w:sz="4" w:space="0"/>
                    <w:bottom w:val="single" w:color="auto" w:sz="4" w:space="0"/>
                    <w:right w:val="single" w:color="auto" w:sz="4" w:space="0"/>
                  </w:tcBorders>
                  <w:shd w:val="clear" w:color="auto" w:fill="auto"/>
                  <w:vAlign w:val="center"/>
                </w:tcPr>
                <w:p w14:paraId="4A73388B">
                  <w:pPr>
                    <w:spacing w:line="320" w:lineRule="atLeast"/>
                    <w:jc w:val="center"/>
                    <w:rPr>
                      <w:color w:val="auto"/>
                      <w:highlight w:val="none"/>
                    </w:rPr>
                  </w:pPr>
                  <w:r>
                    <w:rPr>
                      <w:rFonts w:hint="eastAsia" w:ascii="Times New Roman" w:hAnsi="Times New Roman" w:cs="Times New Roman"/>
                      <w:color w:val="auto"/>
                      <w:highlight w:val="none"/>
                    </w:rPr>
                    <w:t xml:space="preserve">Keysight DSOX1204G </w:t>
                  </w:r>
                </w:p>
              </w:tc>
              <w:tc>
                <w:tcPr>
                  <w:tcW w:w="1181" w:type="dxa"/>
                  <w:tcBorders>
                    <w:top w:val="single" w:color="auto" w:sz="4" w:space="0"/>
                    <w:bottom w:val="single" w:color="auto" w:sz="4" w:space="0"/>
                    <w:right w:val="single" w:color="auto" w:sz="4" w:space="0"/>
                  </w:tcBorders>
                  <w:shd w:val="clear" w:color="auto" w:fill="auto"/>
                  <w:vAlign w:val="center"/>
                </w:tcPr>
                <w:p w14:paraId="1DB78733">
                  <w:pPr>
                    <w:spacing w:line="320" w:lineRule="atLeast"/>
                    <w:jc w:val="center"/>
                    <w:rPr>
                      <w:color w:val="auto"/>
                      <w:highlight w:val="none"/>
                    </w:rPr>
                  </w:pPr>
                  <w:r>
                    <w:rPr>
                      <w:rFonts w:hint="eastAsia" w:ascii="Times New Roman" w:hAnsi="Times New Roman" w:cs="Times New Roman"/>
                      <w:color w:val="auto"/>
                      <w:highlight w:val="none"/>
                    </w:rPr>
                    <w:t xml:space="preserve">1 </w:t>
                  </w:r>
                </w:p>
              </w:tc>
              <w:tc>
                <w:tcPr>
                  <w:tcW w:w="696" w:type="dxa"/>
                  <w:vMerge w:val="continue"/>
                  <w:tcBorders>
                    <w:top w:val="single" w:color="auto" w:sz="4" w:space="0"/>
                    <w:bottom w:val="single" w:color="auto" w:sz="4" w:space="0"/>
                    <w:right w:val="single" w:color="auto" w:sz="4" w:space="0"/>
                  </w:tcBorders>
                  <w:shd w:val="clear" w:color="auto" w:fill="auto"/>
                  <w:vAlign w:val="center"/>
                </w:tcPr>
                <w:p w14:paraId="144DCC3F">
                  <w:pPr>
                    <w:rPr>
                      <w:rFonts w:hint="eastAsia" w:ascii="Times New Roman" w:hAnsi="Times New Roman" w:cs="Times New Roman"/>
                      <w:color w:val="auto"/>
                      <w:sz w:val="20"/>
                      <w:szCs w:val="20"/>
                      <w:highlight w:val="none"/>
                    </w:rPr>
                  </w:pPr>
                </w:p>
              </w:tc>
              <w:tc>
                <w:tcPr>
                  <w:tcW w:w="1020" w:type="dxa"/>
                  <w:vMerge w:val="continue"/>
                  <w:tcBorders>
                    <w:top w:val="single" w:color="auto" w:sz="4" w:space="0"/>
                    <w:bottom w:val="single" w:color="auto" w:sz="4" w:space="0"/>
                    <w:right w:val="nil"/>
                  </w:tcBorders>
                  <w:shd w:val="clear" w:color="auto" w:fill="auto"/>
                  <w:vAlign w:val="center"/>
                </w:tcPr>
                <w:p w14:paraId="55851086">
                  <w:pPr>
                    <w:rPr>
                      <w:rFonts w:hint="eastAsia" w:ascii="Times New Roman" w:hAnsi="Times New Roman" w:cs="Times New Roman"/>
                      <w:color w:val="auto"/>
                      <w:sz w:val="20"/>
                      <w:szCs w:val="20"/>
                      <w:highlight w:val="none"/>
                    </w:rPr>
                  </w:pPr>
                </w:p>
              </w:tc>
            </w:tr>
            <w:tr w14:paraId="500DC000">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85" w:type="dxa"/>
                  <w:vMerge w:val="continue"/>
                  <w:tcBorders>
                    <w:left w:val="nil"/>
                    <w:right w:val="single" w:color="auto" w:sz="4" w:space="0"/>
                  </w:tcBorders>
                  <w:shd w:val="clear" w:color="auto" w:fill="auto"/>
                  <w:vAlign w:val="center"/>
                </w:tcPr>
                <w:p w14:paraId="2B31B2C6">
                  <w:pPr>
                    <w:rPr>
                      <w:rFonts w:hint="eastAsia" w:ascii="Times New Roman" w:hAnsi="Times New Roman" w:cs="Times New Roman"/>
                      <w:color w:val="auto"/>
                      <w:sz w:val="20"/>
                      <w:szCs w:val="20"/>
                      <w:highlight w:val="none"/>
                    </w:rPr>
                  </w:pPr>
                </w:p>
              </w:tc>
              <w:tc>
                <w:tcPr>
                  <w:tcW w:w="1510" w:type="dxa"/>
                  <w:tcBorders>
                    <w:top w:val="single" w:color="auto" w:sz="4" w:space="0"/>
                    <w:bottom w:val="single" w:color="auto" w:sz="4" w:space="0"/>
                    <w:right w:val="single" w:color="auto" w:sz="4" w:space="0"/>
                  </w:tcBorders>
                  <w:shd w:val="clear" w:color="auto" w:fill="auto"/>
                  <w:vAlign w:val="center"/>
                </w:tcPr>
                <w:p w14:paraId="4D37084A">
                  <w:pPr>
                    <w:spacing w:line="320" w:lineRule="atLeast"/>
                    <w:jc w:val="center"/>
                    <w:rPr>
                      <w:color w:val="auto"/>
                      <w:highlight w:val="none"/>
                    </w:rPr>
                  </w:pPr>
                  <w:r>
                    <w:rPr>
                      <w:rFonts w:hint="eastAsia" w:ascii="Times New Roman" w:hAnsi="Times New Roman" w:cs="Times New Roman"/>
                      <w:color w:val="auto"/>
                      <w:highlight w:val="none"/>
                    </w:rPr>
                    <w:t xml:space="preserve">音频分析仪 </w:t>
                  </w:r>
                </w:p>
              </w:tc>
              <w:tc>
                <w:tcPr>
                  <w:tcW w:w="2360" w:type="dxa"/>
                  <w:tcBorders>
                    <w:top w:val="single" w:color="auto" w:sz="4" w:space="0"/>
                    <w:bottom w:val="single" w:color="auto" w:sz="4" w:space="0"/>
                    <w:right w:val="single" w:color="auto" w:sz="4" w:space="0"/>
                  </w:tcBorders>
                  <w:shd w:val="clear" w:color="auto" w:fill="auto"/>
                  <w:vAlign w:val="center"/>
                </w:tcPr>
                <w:p w14:paraId="0A00802A">
                  <w:pPr>
                    <w:spacing w:line="320" w:lineRule="atLeast"/>
                    <w:jc w:val="center"/>
                    <w:rPr>
                      <w:color w:val="auto"/>
                      <w:highlight w:val="none"/>
                    </w:rPr>
                  </w:pPr>
                  <w:r>
                    <w:rPr>
                      <w:rFonts w:hint="eastAsia" w:ascii="Times New Roman" w:hAnsi="Times New Roman" w:cs="Times New Roman"/>
                      <w:color w:val="auto"/>
                      <w:highlight w:val="none"/>
                    </w:rPr>
                    <w:t xml:space="preserve">BK Precision 9130C </w:t>
                  </w:r>
                </w:p>
              </w:tc>
              <w:tc>
                <w:tcPr>
                  <w:tcW w:w="1181" w:type="dxa"/>
                  <w:tcBorders>
                    <w:top w:val="single" w:color="auto" w:sz="4" w:space="0"/>
                    <w:bottom w:val="single" w:color="auto" w:sz="4" w:space="0"/>
                    <w:right w:val="single" w:color="auto" w:sz="4" w:space="0"/>
                  </w:tcBorders>
                  <w:shd w:val="clear" w:color="auto" w:fill="auto"/>
                  <w:vAlign w:val="center"/>
                </w:tcPr>
                <w:p w14:paraId="5A64DBE0">
                  <w:pPr>
                    <w:spacing w:line="320" w:lineRule="atLeast"/>
                    <w:jc w:val="center"/>
                    <w:rPr>
                      <w:color w:val="auto"/>
                      <w:highlight w:val="none"/>
                    </w:rPr>
                  </w:pPr>
                  <w:r>
                    <w:rPr>
                      <w:rFonts w:hint="eastAsia" w:ascii="Times New Roman" w:hAnsi="Times New Roman" w:cs="Times New Roman"/>
                      <w:color w:val="auto"/>
                      <w:highlight w:val="none"/>
                    </w:rPr>
                    <w:t xml:space="preserve">1 </w:t>
                  </w:r>
                </w:p>
              </w:tc>
              <w:tc>
                <w:tcPr>
                  <w:tcW w:w="696" w:type="dxa"/>
                  <w:vMerge w:val="continue"/>
                  <w:tcBorders>
                    <w:top w:val="single" w:color="auto" w:sz="4" w:space="0"/>
                    <w:bottom w:val="single" w:color="auto" w:sz="4" w:space="0"/>
                    <w:right w:val="single" w:color="auto" w:sz="4" w:space="0"/>
                  </w:tcBorders>
                  <w:shd w:val="clear" w:color="auto" w:fill="auto"/>
                  <w:vAlign w:val="center"/>
                </w:tcPr>
                <w:p w14:paraId="2E3968BA">
                  <w:pPr>
                    <w:rPr>
                      <w:rFonts w:hint="eastAsia" w:ascii="Times New Roman" w:hAnsi="Times New Roman" w:cs="Times New Roman"/>
                      <w:color w:val="auto"/>
                      <w:sz w:val="20"/>
                      <w:szCs w:val="20"/>
                      <w:highlight w:val="none"/>
                    </w:rPr>
                  </w:pPr>
                </w:p>
              </w:tc>
              <w:tc>
                <w:tcPr>
                  <w:tcW w:w="1020" w:type="dxa"/>
                  <w:vMerge w:val="continue"/>
                  <w:tcBorders>
                    <w:top w:val="single" w:color="auto" w:sz="4" w:space="0"/>
                    <w:bottom w:val="single" w:color="auto" w:sz="4" w:space="0"/>
                    <w:right w:val="nil"/>
                  </w:tcBorders>
                  <w:shd w:val="clear" w:color="auto" w:fill="auto"/>
                  <w:vAlign w:val="center"/>
                </w:tcPr>
                <w:p w14:paraId="5E2838A9">
                  <w:pPr>
                    <w:rPr>
                      <w:rFonts w:hint="eastAsia" w:ascii="Times New Roman" w:hAnsi="Times New Roman" w:cs="Times New Roman"/>
                      <w:color w:val="auto"/>
                      <w:sz w:val="20"/>
                      <w:szCs w:val="20"/>
                      <w:highlight w:val="none"/>
                    </w:rPr>
                  </w:pPr>
                </w:p>
              </w:tc>
            </w:tr>
            <w:tr w14:paraId="266E9598">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85" w:type="dxa"/>
                  <w:vMerge w:val="continue"/>
                  <w:tcBorders>
                    <w:left w:val="nil"/>
                    <w:right w:val="single" w:color="auto" w:sz="4" w:space="0"/>
                  </w:tcBorders>
                  <w:shd w:val="clear" w:color="auto" w:fill="auto"/>
                  <w:vAlign w:val="center"/>
                </w:tcPr>
                <w:p w14:paraId="0AB0C966">
                  <w:pPr>
                    <w:rPr>
                      <w:rFonts w:hint="eastAsia" w:ascii="Times New Roman" w:hAnsi="Times New Roman" w:cs="Times New Roman"/>
                      <w:color w:val="auto"/>
                      <w:sz w:val="20"/>
                      <w:szCs w:val="20"/>
                      <w:highlight w:val="none"/>
                    </w:rPr>
                  </w:pPr>
                </w:p>
              </w:tc>
              <w:tc>
                <w:tcPr>
                  <w:tcW w:w="1510" w:type="dxa"/>
                  <w:tcBorders>
                    <w:top w:val="single" w:color="auto" w:sz="4" w:space="0"/>
                    <w:bottom w:val="single" w:color="auto" w:sz="4" w:space="0"/>
                    <w:right w:val="single" w:color="auto" w:sz="4" w:space="0"/>
                  </w:tcBorders>
                  <w:shd w:val="clear" w:color="auto" w:fill="auto"/>
                  <w:vAlign w:val="center"/>
                </w:tcPr>
                <w:p w14:paraId="4C3986AF">
                  <w:pPr>
                    <w:spacing w:line="320" w:lineRule="atLeast"/>
                    <w:jc w:val="center"/>
                    <w:rPr>
                      <w:color w:val="auto"/>
                      <w:highlight w:val="none"/>
                    </w:rPr>
                  </w:pPr>
                  <w:r>
                    <w:rPr>
                      <w:rFonts w:hint="eastAsia" w:ascii="Times New Roman" w:hAnsi="Times New Roman" w:cs="Times New Roman"/>
                      <w:color w:val="auto"/>
                      <w:highlight w:val="none"/>
                    </w:rPr>
                    <w:t xml:space="preserve">数据采集机 </w:t>
                  </w:r>
                </w:p>
              </w:tc>
              <w:tc>
                <w:tcPr>
                  <w:tcW w:w="2360" w:type="dxa"/>
                  <w:tcBorders>
                    <w:top w:val="single" w:color="auto" w:sz="4" w:space="0"/>
                    <w:bottom w:val="single" w:color="auto" w:sz="4" w:space="0"/>
                    <w:right w:val="single" w:color="auto" w:sz="4" w:space="0"/>
                  </w:tcBorders>
                  <w:shd w:val="clear" w:color="auto" w:fill="auto"/>
                  <w:vAlign w:val="center"/>
                </w:tcPr>
                <w:p w14:paraId="15167BFB">
                  <w:pPr>
                    <w:spacing w:line="320" w:lineRule="atLeast"/>
                    <w:jc w:val="center"/>
                    <w:rPr>
                      <w:color w:val="auto"/>
                      <w:highlight w:val="none"/>
                    </w:rPr>
                  </w:pPr>
                  <w:r>
                    <w:rPr>
                      <w:rFonts w:hint="eastAsia" w:ascii="Times New Roman" w:hAnsi="Times New Roman" w:cs="Times New Roman"/>
                      <w:color w:val="auto"/>
                      <w:highlight w:val="none"/>
                    </w:rPr>
                    <w:t xml:space="preserve">Audio Precision AP516X </w:t>
                  </w:r>
                </w:p>
              </w:tc>
              <w:tc>
                <w:tcPr>
                  <w:tcW w:w="1181" w:type="dxa"/>
                  <w:tcBorders>
                    <w:top w:val="single" w:color="auto" w:sz="4" w:space="0"/>
                    <w:bottom w:val="single" w:color="auto" w:sz="4" w:space="0"/>
                    <w:right w:val="single" w:color="auto" w:sz="4" w:space="0"/>
                  </w:tcBorders>
                  <w:shd w:val="clear" w:color="auto" w:fill="auto"/>
                  <w:vAlign w:val="center"/>
                </w:tcPr>
                <w:p w14:paraId="2BE076B7">
                  <w:pPr>
                    <w:spacing w:line="320" w:lineRule="atLeast"/>
                    <w:jc w:val="center"/>
                    <w:rPr>
                      <w:color w:val="auto"/>
                      <w:highlight w:val="none"/>
                    </w:rPr>
                  </w:pPr>
                  <w:r>
                    <w:rPr>
                      <w:rFonts w:hint="eastAsia" w:ascii="Times New Roman" w:hAnsi="Times New Roman" w:cs="Times New Roman"/>
                      <w:color w:val="auto"/>
                      <w:highlight w:val="none"/>
                    </w:rPr>
                    <w:t xml:space="preserve">1 </w:t>
                  </w:r>
                </w:p>
              </w:tc>
              <w:tc>
                <w:tcPr>
                  <w:tcW w:w="696" w:type="dxa"/>
                  <w:vMerge w:val="continue"/>
                  <w:tcBorders>
                    <w:top w:val="single" w:color="auto" w:sz="4" w:space="0"/>
                    <w:bottom w:val="single" w:color="auto" w:sz="4" w:space="0"/>
                    <w:right w:val="single" w:color="auto" w:sz="4" w:space="0"/>
                  </w:tcBorders>
                  <w:shd w:val="clear" w:color="auto" w:fill="auto"/>
                  <w:vAlign w:val="center"/>
                </w:tcPr>
                <w:p w14:paraId="4A7C9145">
                  <w:pPr>
                    <w:rPr>
                      <w:rFonts w:hint="eastAsia" w:ascii="Times New Roman" w:hAnsi="Times New Roman" w:cs="Times New Roman"/>
                      <w:color w:val="auto"/>
                      <w:sz w:val="20"/>
                      <w:szCs w:val="20"/>
                      <w:highlight w:val="none"/>
                    </w:rPr>
                  </w:pPr>
                </w:p>
              </w:tc>
              <w:tc>
                <w:tcPr>
                  <w:tcW w:w="1020" w:type="dxa"/>
                  <w:vMerge w:val="continue"/>
                  <w:tcBorders>
                    <w:top w:val="single" w:color="auto" w:sz="4" w:space="0"/>
                    <w:bottom w:val="single" w:color="auto" w:sz="4" w:space="0"/>
                    <w:right w:val="nil"/>
                  </w:tcBorders>
                  <w:shd w:val="clear" w:color="auto" w:fill="auto"/>
                  <w:vAlign w:val="center"/>
                </w:tcPr>
                <w:p w14:paraId="2FDF24CF">
                  <w:pPr>
                    <w:rPr>
                      <w:rFonts w:hint="eastAsia" w:ascii="Times New Roman" w:hAnsi="Times New Roman" w:cs="Times New Roman"/>
                      <w:color w:val="auto"/>
                      <w:sz w:val="20"/>
                      <w:szCs w:val="20"/>
                      <w:highlight w:val="none"/>
                    </w:rPr>
                  </w:pPr>
                </w:p>
              </w:tc>
            </w:tr>
            <w:tr w14:paraId="5012EC32">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1185" w:type="dxa"/>
                  <w:vMerge w:val="continue"/>
                  <w:tcBorders>
                    <w:left w:val="nil"/>
                    <w:right w:val="single" w:color="auto" w:sz="4" w:space="0"/>
                  </w:tcBorders>
                  <w:shd w:val="clear" w:color="auto" w:fill="auto"/>
                  <w:vAlign w:val="center"/>
                </w:tcPr>
                <w:p w14:paraId="00D2EB45">
                  <w:pPr>
                    <w:rPr>
                      <w:rFonts w:hint="eastAsia" w:ascii="Times New Roman" w:hAnsi="Times New Roman" w:cs="Times New Roman"/>
                      <w:color w:val="auto"/>
                      <w:sz w:val="20"/>
                      <w:szCs w:val="20"/>
                      <w:highlight w:val="none"/>
                    </w:rPr>
                  </w:pPr>
                </w:p>
              </w:tc>
              <w:tc>
                <w:tcPr>
                  <w:tcW w:w="1510" w:type="dxa"/>
                  <w:tcBorders>
                    <w:top w:val="single" w:color="auto" w:sz="4" w:space="0"/>
                    <w:bottom w:val="single" w:color="auto" w:sz="4" w:space="0"/>
                    <w:right w:val="single" w:color="auto" w:sz="4" w:space="0"/>
                  </w:tcBorders>
                  <w:shd w:val="clear" w:color="auto" w:fill="auto"/>
                  <w:vAlign w:val="center"/>
                </w:tcPr>
                <w:p w14:paraId="582E487C">
                  <w:pPr>
                    <w:spacing w:line="320" w:lineRule="atLeast"/>
                    <w:jc w:val="center"/>
                    <w:rPr>
                      <w:color w:val="auto"/>
                      <w:highlight w:val="none"/>
                    </w:rPr>
                  </w:pPr>
                  <w:r>
                    <w:rPr>
                      <w:rFonts w:hint="eastAsia" w:ascii="Times New Roman" w:hAnsi="Times New Roman" w:cs="Times New Roman"/>
                      <w:color w:val="auto"/>
                      <w:highlight w:val="none"/>
                    </w:rPr>
                    <w:t xml:space="preserve">测试电脑 </w:t>
                  </w:r>
                </w:p>
              </w:tc>
              <w:tc>
                <w:tcPr>
                  <w:tcW w:w="2360" w:type="dxa"/>
                  <w:tcBorders>
                    <w:top w:val="single" w:color="auto" w:sz="4" w:space="0"/>
                    <w:bottom w:val="single" w:color="auto" w:sz="4" w:space="0"/>
                    <w:right w:val="single" w:color="auto" w:sz="4" w:space="0"/>
                  </w:tcBorders>
                  <w:shd w:val="clear" w:color="auto" w:fill="auto"/>
                  <w:vAlign w:val="center"/>
                </w:tcPr>
                <w:p w14:paraId="1C1E4839">
                  <w:pPr>
                    <w:spacing w:line="320" w:lineRule="atLeast"/>
                    <w:jc w:val="center"/>
                    <w:rPr>
                      <w:color w:val="auto"/>
                      <w:highlight w:val="none"/>
                    </w:rPr>
                  </w:pPr>
                  <w:r>
                    <w:rPr>
                      <w:rFonts w:hint="eastAsia" w:ascii="Times New Roman" w:hAnsi="Times New Roman" w:cs="Times New Roman"/>
                      <w:color w:val="auto"/>
                      <w:highlight w:val="none"/>
                    </w:rPr>
                    <w:t xml:space="preserve">Keysight 34980A </w:t>
                  </w:r>
                </w:p>
              </w:tc>
              <w:tc>
                <w:tcPr>
                  <w:tcW w:w="1181" w:type="dxa"/>
                  <w:tcBorders>
                    <w:top w:val="single" w:color="auto" w:sz="4" w:space="0"/>
                    <w:bottom w:val="single" w:color="auto" w:sz="4" w:space="0"/>
                    <w:right w:val="single" w:color="auto" w:sz="4" w:space="0"/>
                  </w:tcBorders>
                  <w:shd w:val="clear" w:color="auto" w:fill="auto"/>
                  <w:vAlign w:val="center"/>
                </w:tcPr>
                <w:p w14:paraId="6FB87AAE">
                  <w:pPr>
                    <w:spacing w:line="320" w:lineRule="atLeast"/>
                    <w:jc w:val="center"/>
                    <w:rPr>
                      <w:color w:val="auto"/>
                      <w:highlight w:val="none"/>
                    </w:rPr>
                  </w:pPr>
                  <w:r>
                    <w:rPr>
                      <w:rFonts w:hint="eastAsia" w:ascii="Times New Roman" w:hAnsi="Times New Roman" w:cs="Times New Roman"/>
                      <w:color w:val="auto"/>
                      <w:highlight w:val="none"/>
                    </w:rPr>
                    <w:t xml:space="preserve">1 </w:t>
                  </w:r>
                </w:p>
              </w:tc>
              <w:tc>
                <w:tcPr>
                  <w:tcW w:w="696" w:type="dxa"/>
                  <w:vMerge w:val="continue"/>
                  <w:tcBorders>
                    <w:top w:val="single" w:color="auto" w:sz="4" w:space="0"/>
                    <w:bottom w:val="single" w:color="auto" w:sz="4" w:space="0"/>
                    <w:right w:val="single" w:color="auto" w:sz="4" w:space="0"/>
                  </w:tcBorders>
                  <w:shd w:val="clear" w:color="auto" w:fill="auto"/>
                  <w:vAlign w:val="center"/>
                </w:tcPr>
                <w:p w14:paraId="68314EB9">
                  <w:pPr>
                    <w:rPr>
                      <w:rFonts w:hint="eastAsia" w:ascii="Times New Roman" w:hAnsi="Times New Roman" w:cs="Times New Roman"/>
                      <w:color w:val="auto"/>
                      <w:sz w:val="20"/>
                      <w:szCs w:val="20"/>
                      <w:highlight w:val="none"/>
                    </w:rPr>
                  </w:pPr>
                </w:p>
              </w:tc>
              <w:tc>
                <w:tcPr>
                  <w:tcW w:w="1020" w:type="dxa"/>
                  <w:vMerge w:val="continue"/>
                  <w:tcBorders>
                    <w:top w:val="single" w:color="auto" w:sz="4" w:space="0"/>
                    <w:bottom w:val="single" w:color="auto" w:sz="4" w:space="0"/>
                    <w:right w:val="nil"/>
                  </w:tcBorders>
                  <w:shd w:val="clear" w:color="auto" w:fill="auto"/>
                  <w:vAlign w:val="center"/>
                </w:tcPr>
                <w:p w14:paraId="4C206E12">
                  <w:pPr>
                    <w:rPr>
                      <w:rFonts w:hint="eastAsia" w:ascii="Times New Roman" w:hAnsi="Times New Roman" w:cs="Times New Roman"/>
                      <w:color w:val="auto"/>
                      <w:sz w:val="20"/>
                      <w:szCs w:val="20"/>
                      <w:highlight w:val="none"/>
                    </w:rPr>
                  </w:pPr>
                </w:p>
              </w:tc>
            </w:tr>
            <w:tr w14:paraId="6A166678">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PrEx>
              <w:trPr>
                <w:trHeight w:val="323" w:hRule="atLeast"/>
                <w:jc w:val="center"/>
              </w:trPr>
              <w:tc>
                <w:tcPr>
                  <w:tcW w:w="1185" w:type="dxa"/>
                  <w:vMerge w:val="continue"/>
                  <w:tcBorders>
                    <w:left w:val="nil"/>
                    <w:right w:val="single" w:color="auto" w:sz="4" w:space="0"/>
                  </w:tcBorders>
                  <w:shd w:val="clear" w:color="auto" w:fill="auto"/>
                  <w:vAlign w:val="center"/>
                </w:tcPr>
                <w:p w14:paraId="411A0961">
                  <w:pPr>
                    <w:rPr>
                      <w:rFonts w:hint="eastAsia" w:ascii="Times New Roman" w:hAnsi="Times New Roman" w:cs="Times New Roman"/>
                      <w:color w:val="auto"/>
                      <w:sz w:val="20"/>
                      <w:szCs w:val="20"/>
                      <w:highlight w:val="none"/>
                    </w:rPr>
                  </w:pPr>
                </w:p>
              </w:tc>
              <w:tc>
                <w:tcPr>
                  <w:tcW w:w="1510" w:type="dxa"/>
                  <w:tcBorders>
                    <w:top w:val="single" w:color="auto" w:sz="4" w:space="0"/>
                    <w:bottom w:val="single" w:color="auto" w:sz="4" w:space="0"/>
                    <w:right w:val="single" w:color="auto" w:sz="4" w:space="0"/>
                  </w:tcBorders>
                  <w:shd w:val="clear" w:color="auto" w:fill="auto"/>
                  <w:vAlign w:val="center"/>
                </w:tcPr>
                <w:p w14:paraId="134ACABD">
                  <w:pPr>
                    <w:spacing w:line="320" w:lineRule="atLeast"/>
                    <w:jc w:val="center"/>
                    <w:rPr>
                      <w:color w:val="auto"/>
                      <w:highlight w:val="none"/>
                    </w:rPr>
                  </w:pPr>
                  <w:r>
                    <w:rPr>
                      <w:rFonts w:hint="eastAsia" w:ascii="Times New Roman" w:hAnsi="Times New Roman" w:cs="Times New Roman"/>
                      <w:color w:val="auto"/>
                      <w:highlight w:val="none"/>
                    </w:rPr>
                    <w:t xml:space="preserve">耐压测试仪（含配件） </w:t>
                  </w:r>
                </w:p>
              </w:tc>
              <w:tc>
                <w:tcPr>
                  <w:tcW w:w="2360" w:type="dxa"/>
                  <w:tcBorders>
                    <w:top w:val="single" w:color="auto" w:sz="4" w:space="0"/>
                    <w:bottom w:val="single" w:color="auto" w:sz="4" w:space="0"/>
                    <w:right w:val="single" w:color="auto" w:sz="4" w:space="0"/>
                  </w:tcBorders>
                  <w:shd w:val="clear" w:color="auto" w:fill="auto"/>
                  <w:vAlign w:val="center"/>
                </w:tcPr>
                <w:p w14:paraId="365DF557">
                  <w:pPr>
                    <w:spacing w:line="320" w:lineRule="atLeast"/>
                    <w:jc w:val="center"/>
                    <w:rPr>
                      <w:color w:val="auto"/>
                      <w:highlight w:val="none"/>
                    </w:rPr>
                  </w:pPr>
                  <w:r>
                    <w:rPr>
                      <w:rFonts w:hint="eastAsia" w:ascii="Times New Roman" w:hAnsi="Times New Roman" w:cs="Times New Roman"/>
                      <w:color w:val="auto"/>
                      <w:highlight w:val="none"/>
                    </w:rPr>
                    <w:t xml:space="preserve">Dell Optiplex 7000 </w:t>
                  </w:r>
                </w:p>
              </w:tc>
              <w:tc>
                <w:tcPr>
                  <w:tcW w:w="1181" w:type="dxa"/>
                  <w:tcBorders>
                    <w:top w:val="single" w:color="auto" w:sz="4" w:space="0"/>
                    <w:bottom w:val="single" w:color="auto" w:sz="4" w:space="0"/>
                    <w:right w:val="single" w:color="auto" w:sz="4" w:space="0"/>
                  </w:tcBorders>
                  <w:shd w:val="clear" w:color="auto" w:fill="auto"/>
                  <w:vAlign w:val="center"/>
                </w:tcPr>
                <w:p w14:paraId="30AD3D8D">
                  <w:pPr>
                    <w:spacing w:line="320" w:lineRule="atLeast"/>
                    <w:jc w:val="center"/>
                    <w:rPr>
                      <w:color w:val="auto"/>
                      <w:highlight w:val="none"/>
                    </w:rPr>
                  </w:pPr>
                  <w:r>
                    <w:rPr>
                      <w:rFonts w:hint="eastAsia" w:ascii="Times New Roman" w:hAnsi="Times New Roman" w:cs="Times New Roman"/>
                      <w:color w:val="auto"/>
                      <w:highlight w:val="none"/>
                    </w:rPr>
                    <w:t xml:space="preserve">1 </w:t>
                  </w:r>
                </w:p>
              </w:tc>
              <w:tc>
                <w:tcPr>
                  <w:tcW w:w="696" w:type="dxa"/>
                  <w:vMerge w:val="continue"/>
                  <w:tcBorders>
                    <w:top w:val="single" w:color="auto" w:sz="4" w:space="0"/>
                    <w:bottom w:val="single" w:color="auto" w:sz="4" w:space="0"/>
                    <w:right w:val="single" w:color="auto" w:sz="4" w:space="0"/>
                  </w:tcBorders>
                  <w:shd w:val="clear" w:color="auto" w:fill="auto"/>
                  <w:vAlign w:val="center"/>
                </w:tcPr>
                <w:p w14:paraId="28107E8D">
                  <w:pPr>
                    <w:rPr>
                      <w:rFonts w:hint="eastAsia" w:ascii="Times New Roman" w:hAnsi="Times New Roman" w:cs="Times New Roman"/>
                      <w:color w:val="auto"/>
                      <w:sz w:val="20"/>
                      <w:szCs w:val="20"/>
                      <w:highlight w:val="none"/>
                    </w:rPr>
                  </w:pPr>
                </w:p>
              </w:tc>
              <w:tc>
                <w:tcPr>
                  <w:tcW w:w="1020" w:type="dxa"/>
                  <w:vMerge w:val="continue"/>
                  <w:tcBorders>
                    <w:top w:val="single" w:color="auto" w:sz="4" w:space="0"/>
                    <w:bottom w:val="single" w:color="auto" w:sz="4" w:space="0"/>
                    <w:right w:val="nil"/>
                  </w:tcBorders>
                  <w:shd w:val="clear" w:color="auto" w:fill="auto"/>
                  <w:vAlign w:val="center"/>
                </w:tcPr>
                <w:p w14:paraId="7219534C">
                  <w:pPr>
                    <w:rPr>
                      <w:rFonts w:hint="eastAsia" w:ascii="Times New Roman" w:hAnsi="Times New Roman" w:cs="Times New Roman"/>
                      <w:color w:val="auto"/>
                      <w:sz w:val="20"/>
                      <w:szCs w:val="20"/>
                      <w:highlight w:val="none"/>
                    </w:rPr>
                  </w:pPr>
                </w:p>
              </w:tc>
            </w:tr>
            <w:tr w14:paraId="423612F0">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85" w:type="dxa"/>
                  <w:vMerge w:val="continue"/>
                  <w:tcBorders>
                    <w:left w:val="nil"/>
                    <w:right w:val="single" w:color="auto" w:sz="4" w:space="0"/>
                  </w:tcBorders>
                  <w:shd w:val="clear" w:color="auto" w:fill="auto"/>
                  <w:vAlign w:val="center"/>
                </w:tcPr>
                <w:p w14:paraId="07E29441">
                  <w:pPr>
                    <w:rPr>
                      <w:rFonts w:hint="eastAsia" w:ascii="Times New Roman" w:hAnsi="Times New Roman" w:cs="Times New Roman"/>
                      <w:color w:val="auto"/>
                      <w:sz w:val="20"/>
                      <w:szCs w:val="20"/>
                      <w:highlight w:val="none"/>
                    </w:rPr>
                  </w:pPr>
                </w:p>
              </w:tc>
              <w:tc>
                <w:tcPr>
                  <w:tcW w:w="1510" w:type="dxa"/>
                  <w:tcBorders>
                    <w:top w:val="single" w:color="auto" w:sz="4" w:space="0"/>
                    <w:bottom w:val="single" w:color="auto" w:sz="4" w:space="0"/>
                    <w:right w:val="single" w:color="auto" w:sz="4" w:space="0"/>
                  </w:tcBorders>
                  <w:shd w:val="clear" w:color="auto" w:fill="auto"/>
                  <w:vAlign w:val="center"/>
                </w:tcPr>
                <w:p w14:paraId="04FD6C21">
                  <w:pPr>
                    <w:spacing w:line="320" w:lineRule="atLeast"/>
                    <w:jc w:val="center"/>
                    <w:rPr>
                      <w:color w:val="auto"/>
                      <w:highlight w:val="none"/>
                    </w:rPr>
                  </w:pPr>
                  <w:r>
                    <w:rPr>
                      <w:rFonts w:hint="eastAsia" w:ascii="Times New Roman" w:hAnsi="Times New Roman" w:cs="Times New Roman"/>
                      <w:color w:val="auto"/>
                      <w:highlight w:val="none"/>
                    </w:rPr>
                    <w:t xml:space="preserve">验证箱 </w:t>
                  </w:r>
                </w:p>
              </w:tc>
              <w:tc>
                <w:tcPr>
                  <w:tcW w:w="2360" w:type="dxa"/>
                  <w:tcBorders>
                    <w:top w:val="single" w:color="auto" w:sz="4" w:space="0"/>
                    <w:bottom w:val="single" w:color="auto" w:sz="4" w:space="0"/>
                    <w:right w:val="single" w:color="auto" w:sz="4" w:space="0"/>
                  </w:tcBorders>
                  <w:shd w:val="clear" w:color="auto" w:fill="auto"/>
                  <w:vAlign w:val="center"/>
                </w:tcPr>
                <w:p w14:paraId="7B839F27">
                  <w:pPr>
                    <w:spacing w:line="320" w:lineRule="atLeast"/>
                    <w:jc w:val="center"/>
                    <w:rPr>
                      <w:color w:val="auto"/>
                      <w:highlight w:val="none"/>
                    </w:rPr>
                  </w:pPr>
                  <w:r>
                    <w:rPr>
                      <w:rFonts w:hint="eastAsia" w:ascii="Times New Roman" w:hAnsi="Times New Roman" w:cs="Times New Roman"/>
                      <w:color w:val="auto"/>
                      <w:highlight w:val="none"/>
                    </w:rPr>
                    <w:t xml:space="preserve">Associated Research Omnia 8206 </w:t>
                  </w:r>
                </w:p>
              </w:tc>
              <w:tc>
                <w:tcPr>
                  <w:tcW w:w="1181" w:type="dxa"/>
                  <w:tcBorders>
                    <w:top w:val="single" w:color="auto" w:sz="4" w:space="0"/>
                    <w:bottom w:val="single" w:color="auto" w:sz="4" w:space="0"/>
                    <w:right w:val="single" w:color="auto" w:sz="4" w:space="0"/>
                  </w:tcBorders>
                  <w:shd w:val="clear" w:color="auto" w:fill="auto"/>
                  <w:vAlign w:val="center"/>
                </w:tcPr>
                <w:p w14:paraId="2C904D96">
                  <w:pPr>
                    <w:spacing w:line="320" w:lineRule="atLeast"/>
                    <w:jc w:val="center"/>
                    <w:rPr>
                      <w:color w:val="auto"/>
                      <w:highlight w:val="none"/>
                    </w:rPr>
                  </w:pPr>
                  <w:r>
                    <w:rPr>
                      <w:rFonts w:hint="eastAsia" w:ascii="Times New Roman" w:hAnsi="Times New Roman" w:cs="Times New Roman"/>
                      <w:color w:val="auto"/>
                      <w:highlight w:val="none"/>
                    </w:rPr>
                    <w:t xml:space="preserve">1 </w:t>
                  </w:r>
                </w:p>
              </w:tc>
              <w:tc>
                <w:tcPr>
                  <w:tcW w:w="696" w:type="dxa"/>
                  <w:vMerge w:val="continue"/>
                  <w:tcBorders>
                    <w:top w:val="single" w:color="auto" w:sz="4" w:space="0"/>
                    <w:bottom w:val="single" w:color="auto" w:sz="4" w:space="0"/>
                    <w:right w:val="single" w:color="auto" w:sz="4" w:space="0"/>
                  </w:tcBorders>
                  <w:shd w:val="clear" w:color="auto" w:fill="auto"/>
                  <w:vAlign w:val="center"/>
                </w:tcPr>
                <w:p w14:paraId="1F5DCC4D">
                  <w:pPr>
                    <w:rPr>
                      <w:rFonts w:hint="eastAsia" w:ascii="Times New Roman" w:hAnsi="Times New Roman" w:cs="Times New Roman"/>
                      <w:color w:val="auto"/>
                      <w:sz w:val="20"/>
                      <w:szCs w:val="20"/>
                      <w:highlight w:val="none"/>
                    </w:rPr>
                  </w:pPr>
                </w:p>
              </w:tc>
              <w:tc>
                <w:tcPr>
                  <w:tcW w:w="1020" w:type="dxa"/>
                  <w:vMerge w:val="continue"/>
                  <w:tcBorders>
                    <w:top w:val="single" w:color="auto" w:sz="4" w:space="0"/>
                    <w:bottom w:val="single" w:color="auto" w:sz="4" w:space="0"/>
                    <w:right w:val="nil"/>
                  </w:tcBorders>
                  <w:shd w:val="clear" w:color="auto" w:fill="auto"/>
                  <w:vAlign w:val="center"/>
                </w:tcPr>
                <w:p w14:paraId="4F2B33BB">
                  <w:pPr>
                    <w:rPr>
                      <w:rFonts w:hint="eastAsia" w:ascii="Times New Roman" w:hAnsi="Times New Roman" w:cs="Times New Roman"/>
                      <w:color w:val="auto"/>
                      <w:sz w:val="20"/>
                      <w:szCs w:val="20"/>
                      <w:highlight w:val="none"/>
                    </w:rPr>
                  </w:pPr>
                </w:p>
              </w:tc>
            </w:tr>
            <w:tr w14:paraId="7AD746F1">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85" w:type="dxa"/>
                  <w:vMerge w:val="continue"/>
                  <w:tcBorders>
                    <w:left w:val="nil"/>
                    <w:right w:val="single" w:color="auto" w:sz="4" w:space="0"/>
                  </w:tcBorders>
                  <w:shd w:val="clear" w:color="auto" w:fill="auto"/>
                  <w:vAlign w:val="center"/>
                </w:tcPr>
                <w:p w14:paraId="3D61E1A0">
                  <w:pPr>
                    <w:rPr>
                      <w:rFonts w:hint="eastAsia" w:ascii="Times New Roman" w:hAnsi="Times New Roman" w:cs="Times New Roman"/>
                      <w:color w:val="auto"/>
                      <w:sz w:val="20"/>
                      <w:szCs w:val="20"/>
                      <w:highlight w:val="none"/>
                    </w:rPr>
                  </w:pPr>
                </w:p>
              </w:tc>
              <w:tc>
                <w:tcPr>
                  <w:tcW w:w="1510" w:type="dxa"/>
                  <w:tcBorders>
                    <w:top w:val="single" w:color="auto" w:sz="4" w:space="0"/>
                    <w:bottom w:val="single" w:color="auto" w:sz="4" w:space="0"/>
                    <w:right w:val="single" w:color="auto" w:sz="4" w:space="0"/>
                  </w:tcBorders>
                  <w:shd w:val="clear" w:color="auto" w:fill="auto"/>
                  <w:vAlign w:val="center"/>
                </w:tcPr>
                <w:p w14:paraId="7C9FA720">
                  <w:pPr>
                    <w:spacing w:line="320" w:lineRule="atLeast"/>
                    <w:jc w:val="center"/>
                    <w:rPr>
                      <w:color w:val="auto"/>
                      <w:highlight w:val="none"/>
                    </w:rPr>
                  </w:pPr>
                  <w:r>
                    <w:rPr>
                      <w:rFonts w:hint="eastAsia" w:ascii="Times New Roman" w:hAnsi="Times New Roman" w:cs="Times New Roman"/>
                      <w:color w:val="auto"/>
                      <w:highlight w:val="none"/>
                    </w:rPr>
                    <w:t xml:space="preserve">浪涌电流限制器 </w:t>
                  </w:r>
                </w:p>
              </w:tc>
              <w:tc>
                <w:tcPr>
                  <w:tcW w:w="2360" w:type="dxa"/>
                  <w:tcBorders>
                    <w:top w:val="single" w:color="auto" w:sz="4" w:space="0"/>
                    <w:bottom w:val="single" w:color="auto" w:sz="4" w:space="0"/>
                    <w:right w:val="single" w:color="auto" w:sz="4" w:space="0"/>
                  </w:tcBorders>
                  <w:shd w:val="clear" w:color="auto" w:fill="auto"/>
                  <w:vAlign w:val="center"/>
                </w:tcPr>
                <w:p w14:paraId="0B42BEF0">
                  <w:pPr>
                    <w:spacing w:line="320" w:lineRule="atLeast"/>
                    <w:jc w:val="center"/>
                    <w:rPr>
                      <w:color w:val="auto"/>
                      <w:highlight w:val="none"/>
                    </w:rPr>
                  </w:pPr>
                  <w:r>
                    <w:rPr>
                      <w:rFonts w:hint="eastAsia" w:ascii="Times New Roman" w:hAnsi="Times New Roman" w:cs="Times New Roman"/>
                      <w:color w:val="auto"/>
                      <w:highlight w:val="none"/>
                    </w:rPr>
                    <w:t xml:space="preserve">Associated Research TVB-2, LVB-2 </w:t>
                  </w:r>
                </w:p>
              </w:tc>
              <w:tc>
                <w:tcPr>
                  <w:tcW w:w="1181" w:type="dxa"/>
                  <w:tcBorders>
                    <w:top w:val="single" w:color="auto" w:sz="4" w:space="0"/>
                    <w:bottom w:val="single" w:color="auto" w:sz="4" w:space="0"/>
                    <w:right w:val="single" w:color="auto" w:sz="4" w:space="0"/>
                  </w:tcBorders>
                  <w:shd w:val="clear" w:color="auto" w:fill="auto"/>
                  <w:vAlign w:val="center"/>
                </w:tcPr>
                <w:p w14:paraId="3A7E1D7D">
                  <w:pPr>
                    <w:spacing w:line="320" w:lineRule="atLeast"/>
                    <w:jc w:val="center"/>
                    <w:rPr>
                      <w:color w:val="auto"/>
                      <w:highlight w:val="none"/>
                    </w:rPr>
                  </w:pPr>
                  <w:r>
                    <w:rPr>
                      <w:rFonts w:hint="eastAsia" w:ascii="Times New Roman" w:hAnsi="Times New Roman" w:cs="Times New Roman"/>
                      <w:color w:val="auto"/>
                      <w:highlight w:val="none"/>
                    </w:rPr>
                    <w:t xml:space="preserve">1 </w:t>
                  </w:r>
                </w:p>
              </w:tc>
              <w:tc>
                <w:tcPr>
                  <w:tcW w:w="696" w:type="dxa"/>
                  <w:vMerge w:val="continue"/>
                  <w:tcBorders>
                    <w:top w:val="single" w:color="auto" w:sz="4" w:space="0"/>
                    <w:bottom w:val="single" w:color="auto" w:sz="4" w:space="0"/>
                    <w:right w:val="single" w:color="auto" w:sz="4" w:space="0"/>
                  </w:tcBorders>
                  <w:shd w:val="clear" w:color="auto" w:fill="auto"/>
                  <w:vAlign w:val="center"/>
                </w:tcPr>
                <w:p w14:paraId="44B00A12">
                  <w:pPr>
                    <w:rPr>
                      <w:rFonts w:hint="eastAsia" w:ascii="Times New Roman" w:hAnsi="Times New Roman" w:cs="Times New Roman"/>
                      <w:color w:val="auto"/>
                      <w:sz w:val="20"/>
                      <w:szCs w:val="20"/>
                      <w:highlight w:val="none"/>
                    </w:rPr>
                  </w:pPr>
                </w:p>
              </w:tc>
              <w:tc>
                <w:tcPr>
                  <w:tcW w:w="1020" w:type="dxa"/>
                  <w:vMerge w:val="continue"/>
                  <w:tcBorders>
                    <w:top w:val="single" w:color="auto" w:sz="4" w:space="0"/>
                    <w:bottom w:val="single" w:color="auto" w:sz="4" w:space="0"/>
                    <w:right w:val="nil"/>
                  </w:tcBorders>
                  <w:shd w:val="clear" w:color="auto" w:fill="auto"/>
                  <w:vAlign w:val="center"/>
                </w:tcPr>
                <w:p w14:paraId="243887BD">
                  <w:pPr>
                    <w:rPr>
                      <w:rFonts w:hint="eastAsia" w:ascii="Times New Roman" w:hAnsi="Times New Roman" w:cs="Times New Roman"/>
                      <w:color w:val="auto"/>
                      <w:sz w:val="20"/>
                      <w:szCs w:val="20"/>
                      <w:highlight w:val="none"/>
                    </w:rPr>
                  </w:pPr>
                </w:p>
              </w:tc>
            </w:tr>
            <w:tr w14:paraId="2A4FE34E">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85" w:type="dxa"/>
                  <w:vMerge w:val="continue"/>
                  <w:tcBorders>
                    <w:left w:val="nil"/>
                    <w:right w:val="single" w:color="auto" w:sz="4" w:space="0"/>
                  </w:tcBorders>
                  <w:shd w:val="clear" w:color="auto" w:fill="auto"/>
                  <w:vAlign w:val="center"/>
                </w:tcPr>
                <w:p w14:paraId="7D267B24">
                  <w:pPr>
                    <w:rPr>
                      <w:rFonts w:hint="eastAsia" w:ascii="Times New Roman" w:hAnsi="Times New Roman" w:cs="Times New Roman"/>
                      <w:color w:val="auto"/>
                      <w:sz w:val="20"/>
                      <w:szCs w:val="20"/>
                      <w:highlight w:val="none"/>
                    </w:rPr>
                  </w:pPr>
                </w:p>
              </w:tc>
              <w:tc>
                <w:tcPr>
                  <w:tcW w:w="1510" w:type="dxa"/>
                  <w:tcBorders>
                    <w:top w:val="single" w:color="auto" w:sz="4" w:space="0"/>
                    <w:bottom w:val="single" w:color="auto" w:sz="4" w:space="0"/>
                    <w:right w:val="single" w:color="auto" w:sz="4" w:space="0"/>
                  </w:tcBorders>
                  <w:shd w:val="clear" w:color="auto" w:fill="auto"/>
                  <w:vAlign w:val="center"/>
                </w:tcPr>
                <w:p w14:paraId="6F3FC57B">
                  <w:pPr>
                    <w:spacing w:line="320" w:lineRule="atLeast"/>
                    <w:jc w:val="center"/>
                    <w:rPr>
                      <w:color w:val="auto"/>
                      <w:highlight w:val="none"/>
                    </w:rPr>
                  </w:pPr>
                  <w:r>
                    <w:rPr>
                      <w:rFonts w:hint="eastAsia" w:ascii="Times New Roman" w:hAnsi="Times New Roman" w:cs="Times New Roman"/>
                      <w:color w:val="auto"/>
                      <w:highlight w:val="none"/>
                    </w:rPr>
                    <w:t xml:space="preserve">安全光幕 </w:t>
                  </w:r>
                </w:p>
              </w:tc>
              <w:tc>
                <w:tcPr>
                  <w:tcW w:w="2360" w:type="dxa"/>
                  <w:tcBorders>
                    <w:top w:val="single" w:color="auto" w:sz="4" w:space="0"/>
                    <w:bottom w:val="single" w:color="auto" w:sz="4" w:space="0"/>
                    <w:right w:val="single" w:color="auto" w:sz="4" w:space="0"/>
                  </w:tcBorders>
                  <w:shd w:val="clear" w:color="auto" w:fill="auto"/>
                  <w:vAlign w:val="center"/>
                </w:tcPr>
                <w:p w14:paraId="0B03AC0E">
                  <w:pPr>
                    <w:spacing w:line="320" w:lineRule="atLeast"/>
                    <w:jc w:val="center"/>
                    <w:rPr>
                      <w:color w:val="auto"/>
                      <w:highlight w:val="none"/>
                    </w:rPr>
                  </w:pPr>
                  <w:r>
                    <w:rPr>
                      <w:rFonts w:hint="eastAsia" w:ascii="Times New Roman" w:hAnsi="Times New Roman" w:cs="Times New Roman"/>
                      <w:color w:val="auto"/>
                      <w:highlight w:val="none"/>
                    </w:rPr>
                    <w:t xml:space="preserve">Natus 042925 </w:t>
                  </w:r>
                </w:p>
              </w:tc>
              <w:tc>
                <w:tcPr>
                  <w:tcW w:w="1181" w:type="dxa"/>
                  <w:tcBorders>
                    <w:top w:val="single" w:color="auto" w:sz="4" w:space="0"/>
                    <w:bottom w:val="single" w:color="auto" w:sz="4" w:space="0"/>
                    <w:right w:val="single" w:color="auto" w:sz="4" w:space="0"/>
                  </w:tcBorders>
                  <w:shd w:val="clear" w:color="auto" w:fill="auto"/>
                  <w:vAlign w:val="center"/>
                </w:tcPr>
                <w:p w14:paraId="1E6BE190">
                  <w:pPr>
                    <w:spacing w:line="320" w:lineRule="atLeast"/>
                    <w:jc w:val="center"/>
                    <w:rPr>
                      <w:color w:val="auto"/>
                      <w:highlight w:val="none"/>
                    </w:rPr>
                  </w:pPr>
                  <w:r>
                    <w:rPr>
                      <w:rFonts w:hint="eastAsia" w:ascii="Times New Roman" w:hAnsi="Times New Roman" w:cs="Times New Roman"/>
                      <w:color w:val="auto"/>
                      <w:highlight w:val="none"/>
                    </w:rPr>
                    <w:t xml:space="preserve">1 </w:t>
                  </w:r>
                </w:p>
              </w:tc>
              <w:tc>
                <w:tcPr>
                  <w:tcW w:w="696" w:type="dxa"/>
                  <w:vMerge w:val="continue"/>
                  <w:tcBorders>
                    <w:top w:val="single" w:color="auto" w:sz="4" w:space="0"/>
                    <w:bottom w:val="single" w:color="auto" w:sz="4" w:space="0"/>
                    <w:right w:val="single" w:color="auto" w:sz="4" w:space="0"/>
                  </w:tcBorders>
                  <w:shd w:val="clear" w:color="auto" w:fill="auto"/>
                  <w:vAlign w:val="center"/>
                </w:tcPr>
                <w:p w14:paraId="3DB8F23A">
                  <w:pPr>
                    <w:rPr>
                      <w:rFonts w:hint="eastAsia" w:ascii="Times New Roman" w:hAnsi="Times New Roman" w:cs="Times New Roman"/>
                      <w:color w:val="auto"/>
                      <w:sz w:val="20"/>
                      <w:szCs w:val="20"/>
                      <w:highlight w:val="none"/>
                    </w:rPr>
                  </w:pPr>
                </w:p>
              </w:tc>
              <w:tc>
                <w:tcPr>
                  <w:tcW w:w="1020" w:type="dxa"/>
                  <w:vMerge w:val="continue"/>
                  <w:tcBorders>
                    <w:top w:val="single" w:color="auto" w:sz="4" w:space="0"/>
                    <w:bottom w:val="single" w:color="auto" w:sz="4" w:space="0"/>
                    <w:right w:val="nil"/>
                  </w:tcBorders>
                  <w:shd w:val="clear" w:color="auto" w:fill="auto"/>
                  <w:vAlign w:val="center"/>
                </w:tcPr>
                <w:p w14:paraId="4D64D64A">
                  <w:pPr>
                    <w:rPr>
                      <w:rFonts w:hint="eastAsia" w:ascii="Times New Roman" w:hAnsi="Times New Roman" w:cs="Times New Roman"/>
                      <w:color w:val="auto"/>
                      <w:sz w:val="20"/>
                      <w:szCs w:val="20"/>
                      <w:highlight w:val="none"/>
                    </w:rPr>
                  </w:pPr>
                </w:p>
              </w:tc>
            </w:tr>
            <w:tr w14:paraId="54E405A0">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85" w:type="dxa"/>
                  <w:vMerge w:val="continue"/>
                  <w:tcBorders>
                    <w:left w:val="nil"/>
                    <w:right w:val="single" w:color="auto" w:sz="4" w:space="0"/>
                  </w:tcBorders>
                  <w:shd w:val="clear" w:color="auto" w:fill="auto"/>
                  <w:vAlign w:val="center"/>
                </w:tcPr>
                <w:p w14:paraId="56AE620A">
                  <w:pPr>
                    <w:rPr>
                      <w:rFonts w:hint="eastAsia" w:ascii="Times New Roman" w:hAnsi="Times New Roman" w:cs="Times New Roman"/>
                      <w:color w:val="auto"/>
                      <w:sz w:val="20"/>
                      <w:szCs w:val="20"/>
                      <w:highlight w:val="none"/>
                    </w:rPr>
                  </w:pPr>
                </w:p>
              </w:tc>
              <w:tc>
                <w:tcPr>
                  <w:tcW w:w="1510" w:type="dxa"/>
                  <w:tcBorders>
                    <w:top w:val="single" w:color="auto" w:sz="4" w:space="0"/>
                    <w:bottom w:val="single" w:color="auto" w:sz="4" w:space="0"/>
                    <w:right w:val="single" w:color="auto" w:sz="4" w:space="0"/>
                  </w:tcBorders>
                  <w:shd w:val="clear" w:color="auto" w:fill="auto"/>
                  <w:vAlign w:val="center"/>
                </w:tcPr>
                <w:p w14:paraId="71235613">
                  <w:pPr>
                    <w:spacing w:line="320" w:lineRule="atLeast"/>
                    <w:jc w:val="center"/>
                    <w:rPr>
                      <w:color w:val="auto"/>
                      <w:highlight w:val="none"/>
                    </w:rPr>
                  </w:pPr>
                  <w:r>
                    <w:rPr>
                      <w:rFonts w:hint="eastAsia" w:ascii="Times New Roman" w:hAnsi="Times New Roman" w:cs="Times New Roman"/>
                      <w:color w:val="auto"/>
                      <w:highlight w:val="none"/>
                    </w:rPr>
                    <w:t xml:space="preserve">电源（含配件） </w:t>
                  </w:r>
                </w:p>
              </w:tc>
              <w:tc>
                <w:tcPr>
                  <w:tcW w:w="2360" w:type="dxa"/>
                  <w:tcBorders>
                    <w:top w:val="single" w:color="auto" w:sz="4" w:space="0"/>
                    <w:bottom w:val="single" w:color="auto" w:sz="4" w:space="0"/>
                    <w:right w:val="single" w:color="auto" w:sz="4" w:space="0"/>
                  </w:tcBorders>
                  <w:shd w:val="clear" w:color="auto" w:fill="auto"/>
                  <w:vAlign w:val="center"/>
                </w:tcPr>
                <w:p w14:paraId="5E8C9990">
                  <w:pPr>
                    <w:spacing w:line="320" w:lineRule="atLeast"/>
                    <w:jc w:val="center"/>
                    <w:rPr>
                      <w:color w:val="auto"/>
                      <w:highlight w:val="none"/>
                    </w:rPr>
                  </w:pPr>
                  <w:r>
                    <w:rPr>
                      <w:rFonts w:hint="eastAsia" w:ascii="Times New Roman" w:hAnsi="Times New Roman" w:cs="Times New Roman"/>
                      <w:color w:val="auto"/>
                      <w:highlight w:val="none"/>
                    </w:rPr>
                    <w:t xml:space="preserve">SICK 1062917 </w:t>
                  </w:r>
                </w:p>
              </w:tc>
              <w:tc>
                <w:tcPr>
                  <w:tcW w:w="1181" w:type="dxa"/>
                  <w:tcBorders>
                    <w:top w:val="single" w:color="auto" w:sz="4" w:space="0"/>
                    <w:bottom w:val="single" w:color="auto" w:sz="4" w:space="0"/>
                    <w:right w:val="single" w:color="auto" w:sz="4" w:space="0"/>
                  </w:tcBorders>
                  <w:shd w:val="clear" w:color="auto" w:fill="auto"/>
                  <w:vAlign w:val="center"/>
                </w:tcPr>
                <w:p w14:paraId="22820F16">
                  <w:pPr>
                    <w:spacing w:line="320" w:lineRule="atLeast"/>
                    <w:jc w:val="center"/>
                    <w:rPr>
                      <w:color w:val="auto"/>
                      <w:highlight w:val="none"/>
                    </w:rPr>
                  </w:pPr>
                  <w:r>
                    <w:rPr>
                      <w:rFonts w:hint="eastAsia" w:ascii="Times New Roman" w:hAnsi="Times New Roman" w:cs="Times New Roman"/>
                      <w:color w:val="auto"/>
                      <w:highlight w:val="none"/>
                    </w:rPr>
                    <w:t xml:space="preserve">1 </w:t>
                  </w:r>
                </w:p>
              </w:tc>
              <w:tc>
                <w:tcPr>
                  <w:tcW w:w="696" w:type="dxa"/>
                  <w:vMerge w:val="continue"/>
                  <w:tcBorders>
                    <w:top w:val="single" w:color="auto" w:sz="4" w:space="0"/>
                    <w:bottom w:val="single" w:color="auto" w:sz="4" w:space="0"/>
                    <w:right w:val="single" w:color="auto" w:sz="4" w:space="0"/>
                  </w:tcBorders>
                  <w:shd w:val="clear" w:color="auto" w:fill="auto"/>
                  <w:vAlign w:val="center"/>
                </w:tcPr>
                <w:p w14:paraId="713C850F">
                  <w:pPr>
                    <w:rPr>
                      <w:rFonts w:hint="eastAsia" w:ascii="Times New Roman" w:hAnsi="Times New Roman" w:cs="Times New Roman"/>
                      <w:color w:val="auto"/>
                      <w:sz w:val="20"/>
                      <w:szCs w:val="20"/>
                      <w:highlight w:val="none"/>
                    </w:rPr>
                  </w:pPr>
                </w:p>
              </w:tc>
              <w:tc>
                <w:tcPr>
                  <w:tcW w:w="1020" w:type="dxa"/>
                  <w:vMerge w:val="continue"/>
                  <w:tcBorders>
                    <w:top w:val="single" w:color="auto" w:sz="4" w:space="0"/>
                    <w:bottom w:val="single" w:color="auto" w:sz="4" w:space="0"/>
                    <w:right w:val="nil"/>
                  </w:tcBorders>
                  <w:shd w:val="clear" w:color="auto" w:fill="auto"/>
                  <w:vAlign w:val="center"/>
                </w:tcPr>
                <w:p w14:paraId="6C6D0C4F">
                  <w:pPr>
                    <w:rPr>
                      <w:rFonts w:hint="eastAsia" w:ascii="Times New Roman" w:hAnsi="Times New Roman" w:cs="Times New Roman"/>
                      <w:color w:val="auto"/>
                      <w:sz w:val="20"/>
                      <w:szCs w:val="20"/>
                      <w:highlight w:val="none"/>
                    </w:rPr>
                  </w:pPr>
                </w:p>
              </w:tc>
            </w:tr>
            <w:tr w14:paraId="1444736E">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85" w:type="dxa"/>
                  <w:vMerge w:val="continue"/>
                  <w:tcBorders>
                    <w:left w:val="nil"/>
                    <w:right w:val="single" w:color="auto" w:sz="4" w:space="0"/>
                  </w:tcBorders>
                  <w:shd w:val="clear" w:color="auto" w:fill="auto"/>
                  <w:vAlign w:val="center"/>
                </w:tcPr>
                <w:p w14:paraId="1D5AC0C1">
                  <w:pPr>
                    <w:rPr>
                      <w:rFonts w:hint="eastAsia" w:ascii="Times New Roman" w:hAnsi="Times New Roman" w:cs="Times New Roman"/>
                      <w:color w:val="auto"/>
                      <w:sz w:val="20"/>
                      <w:szCs w:val="20"/>
                      <w:highlight w:val="none"/>
                    </w:rPr>
                  </w:pPr>
                </w:p>
              </w:tc>
              <w:tc>
                <w:tcPr>
                  <w:tcW w:w="1510" w:type="dxa"/>
                  <w:tcBorders>
                    <w:top w:val="single" w:color="auto" w:sz="4" w:space="0"/>
                    <w:bottom w:val="single" w:color="auto" w:sz="4" w:space="0"/>
                    <w:right w:val="single" w:color="auto" w:sz="4" w:space="0"/>
                  </w:tcBorders>
                  <w:shd w:val="clear" w:color="auto" w:fill="auto"/>
                  <w:vAlign w:val="center"/>
                </w:tcPr>
                <w:p w14:paraId="508EF8A9">
                  <w:pPr>
                    <w:spacing w:line="320" w:lineRule="atLeast"/>
                    <w:jc w:val="center"/>
                    <w:rPr>
                      <w:color w:val="auto"/>
                      <w:highlight w:val="none"/>
                    </w:rPr>
                  </w:pPr>
                  <w:r>
                    <w:rPr>
                      <w:rFonts w:hint="eastAsia" w:ascii="Times New Roman" w:hAnsi="Times New Roman" w:cs="Times New Roman"/>
                      <w:color w:val="auto"/>
                      <w:highlight w:val="none"/>
                    </w:rPr>
                    <w:t xml:space="preserve">工具推车 </w:t>
                  </w:r>
                </w:p>
              </w:tc>
              <w:tc>
                <w:tcPr>
                  <w:tcW w:w="2360" w:type="dxa"/>
                  <w:tcBorders>
                    <w:top w:val="single" w:color="auto" w:sz="4" w:space="0"/>
                    <w:bottom w:val="single" w:color="auto" w:sz="4" w:space="0"/>
                    <w:right w:val="single" w:color="auto" w:sz="4" w:space="0"/>
                  </w:tcBorders>
                  <w:shd w:val="clear" w:color="auto" w:fill="auto"/>
                  <w:vAlign w:val="center"/>
                </w:tcPr>
                <w:p w14:paraId="38606745">
                  <w:pPr>
                    <w:spacing w:line="320" w:lineRule="atLeast"/>
                    <w:jc w:val="center"/>
                    <w:rPr>
                      <w:color w:val="auto"/>
                      <w:highlight w:val="none"/>
                    </w:rPr>
                  </w:pPr>
                  <w:r>
                    <w:rPr>
                      <w:rFonts w:hint="eastAsia" w:ascii="Times New Roman" w:hAnsi="Times New Roman" w:cs="Times New Roman"/>
                      <w:color w:val="auto"/>
                      <w:highlight w:val="none"/>
                    </w:rPr>
                    <w:t xml:space="preserve">Associated Research APT8520 </w:t>
                  </w:r>
                </w:p>
              </w:tc>
              <w:tc>
                <w:tcPr>
                  <w:tcW w:w="1181" w:type="dxa"/>
                  <w:tcBorders>
                    <w:top w:val="single" w:color="auto" w:sz="4" w:space="0"/>
                    <w:bottom w:val="single" w:color="auto" w:sz="4" w:space="0"/>
                    <w:right w:val="single" w:color="auto" w:sz="4" w:space="0"/>
                  </w:tcBorders>
                  <w:shd w:val="clear" w:color="auto" w:fill="auto"/>
                  <w:vAlign w:val="center"/>
                </w:tcPr>
                <w:p w14:paraId="26B86B41">
                  <w:pPr>
                    <w:spacing w:line="320" w:lineRule="atLeast"/>
                    <w:jc w:val="center"/>
                    <w:rPr>
                      <w:color w:val="auto"/>
                      <w:highlight w:val="none"/>
                    </w:rPr>
                  </w:pPr>
                  <w:r>
                    <w:rPr>
                      <w:rFonts w:hint="eastAsia" w:ascii="Times New Roman" w:hAnsi="Times New Roman" w:cs="Times New Roman"/>
                      <w:color w:val="auto"/>
                      <w:highlight w:val="none"/>
                    </w:rPr>
                    <w:t xml:space="preserve">1 </w:t>
                  </w:r>
                </w:p>
              </w:tc>
              <w:tc>
                <w:tcPr>
                  <w:tcW w:w="696" w:type="dxa"/>
                  <w:vMerge w:val="continue"/>
                  <w:tcBorders>
                    <w:top w:val="single" w:color="auto" w:sz="4" w:space="0"/>
                    <w:bottom w:val="single" w:color="auto" w:sz="4" w:space="0"/>
                    <w:right w:val="single" w:color="auto" w:sz="4" w:space="0"/>
                  </w:tcBorders>
                  <w:shd w:val="clear" w:color="auto" w:fill="auto"/>
                  <w:vAlign w:val="center"/>
                </w:tcPr>
                <w:p w14:paraId="17EEA6F6">
                  <w:pPr>
                    <w:rPr>
                      <w:rFonts w:hint="eastAsia" w:ascii="Times New Roman" w:hAnsi="Times New Roman" w:cs="Times New Roman"/>
                      <w:color w:val="auto"/>
                      <w:sz w:val="20"/>
                      <w:szCs w:val="20"/>
                      <w:highlight w:val="none"/>
                    </w:rPr>
                  </w:pPr>
                </w:p>
              </w:tc>
              <w:tc>
                <w:tcPr>
                  <w:tcW w:w="1020" w:type="dxa"/>
                  <w:vMerge w:val="continue"/>
                  <w:tcBorders>
                    <w:top w:val="single" w:color="auto" w:sz="4" w:space="0"/>
                    <w:bottom w:val="single" w:color="auto" w:sz="4" w:space="0"/>
                    <w:right w:val="nil"/>
                  </w:tcBorders>
                  <w:shd w:val="clear" w:color="auto" w:fill="auto"/>
                  <w:vAlign w:val="center"/>
                </w:tcPr>
                <w:p w14:paraId="3EA1F605">
                  <w:pPr>
                    <w:rPr>
                      <w:rFonts w:hint="eastAsia" w:ascii="Times New Roman" w:hAnsi="Times New Roman" w:cs="Times New Roman"/>
                      <w:color w:val="auto"/>
                      <w:sz w:val="20"/>
                      <w:szCs w:val="20"/>
                      <w:highlight w:val="none"/>
                    </w:rPr>
                  </w:pPr>
                </w:p>
              </w:tc>
            </w:tr>
            <w:tr w14:paraId="25521278">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85" w:type="dxa"/>
                  <w:vMerge w:val="restart"/>
                  <w:tcBorders>
                    <w:top w:val="single" w:color="auto" w:sz="4" w:space="0"/>
                    <w:left w:val="nil"/>
                    <w:bottom w:val="single" w:color="auto" w:sz="4" w:space="0"/>
                    <w:right w:val="single" w:color="auto" w:sz="4" w:space="0"/>
                  </w:tcBorders>
                  <w:shd w:val="clear" w:color="auto" w:fill="auto"/>
                  <w:vAlign w:val="center"/>
                </w:tcPr>
                <w:p w14:paraId="49EECF25">
                  <w:pPr>
                    <w:spacing w:line="320" w:lineRule="atLeast"/>
                    <w:jc w:val="center"/>
                    <w:rPr>
                      <w:color w:val="auto"/>
                      <w:highlight w:val="none"/>
                    </w:rPr>
                  </w:pPr>
                  <w:r>
                    <w:rPr>
                      <w:rFonts w:hint="eastAsia" w:ascii="Times New Roman" w:hAnsi="Times New Roman" w:cs="Times New Roman"/>
                      <w:color w:val="auto"/>
                      <w:highlight w:val="none"/>
                    </w:rPr>
                    <w:t>公辅设备</w:t>
                  </w:r>
                </w:p>
              </w:tc>
              <w:tc>
                <w:tcPr>
                  <w:tcW w:w="1510" w:type="dxa"/>
                  <w:tcBorders>
                    <w:top w:val="single" w:color="auto" w:sz="4" w:space="0"/>
                    <w:bottom w:val="single" w:color="auto" w:sz="4" w:space="0"/>
                    <w:right w:val="single" w:color="auto" w:sz="4" w:space="0"/>
                  </w:tcBorders>
                  <w:shd w:val="clear" w:color="auto" w:fill="auto"/>
                  <w:vAlign w:val="center"/>
                </w:tcPr>
                <w:p w14:paraId="5F583F19">
                  <w:pPr>
                    <w:spacing w:line="320" w:lineRule="atLeast"/>
                    <w:jc w:val="center"/>
                    <w:rPr>
                      <w:color w:val="auto"/>
                      <w:highlight w:val="none"/>
                    </w:rPr>
                  </w:pPr>
                  <w:r>
                    <w:rPr>
                      <w:rFonts w:hint="eastAsia" w:ascii="Times New Roman" w:hAnsi="Times New Roman" w:cs="Times New Roman"/>
                      <w:color w:val="auto"/>
                      <w:highlight w:val="none"/>
                    </w:rPr>
                    <w:t xml:space="preserve">空压机 </w:t>
                  </w:r>
                </w:p>
              </w:tc>
              <w:tc>
                <w:tcPr>
                  <w:tcW w:w="2360" w:type="dxa"/>
                  <w:tcBorders>
                    <w:top w:val="single" w:color="auto" w:sz="4" w:space="0"/>
                    <w:bottom w:val="single" w:color="auto" w:sz="4" w:space="0"/>
                    <w:right w:val="single" w:color="auto" w:sz="4" w:space="0"/>
                  </w:tcBorders>
                  <w:shd w:val="clear" w:color="auto" w:fill="auto"/>
                  <w:vAlign w:val="center"/>
                </w:tcPr>
                <w:p w14:paraId="563BD65C">
                  <w:pPr>
                    <w:spacing w:line="320" w:lineRule="atLeast"/>
                    <w:jc w:val="center"/>
                    <w:rPr>
                      <w:color w:val="auto"/>
                      <w:highlight w:val="none"/>
                    </w:rPr>
                  </w:pPr>
                  <w:r>
                    <w:rPr>
                      <w:rFonts w:hint="eastAsia" w:ascii="Times New Roman" w:hAnsi="Times New Roman" w:cs="Times New Roman"/>
                      <w:color w:val="auto"/>
                      <w:highlight w:val="none"/>
                    </w:rPr>
                    <w:t xml:space="preserve">/ </w:t>
                  </w:r>
                </w:p>
              </w:tc>
              <w:tc>
                <w:tcPr>
                  <w:tcW w:w="1181" w:type="dxa"/>
                  <w:tcBorders>
                    <w:top w:val="single" w:color="auto" w:sz="4" w:space="0"/>
                    <w:bottom w:val="single" w:color="auto" w:sz="4" w:space="0"/>
                    <w:right w:val="single" w:color="auto" w:sz="4" w:space="0"/>
                  </w:tcBorders>
                  <w:shd w:val="clear" w:color="auto" w:fill="auto"/>
                  <w:vAlign w:val="center"/>
                </w:tcPr>
                <w:p w14:paraId="263D985F">
                  <w:pPr>
                    <w:spacing w:line="320" w:lineRule="atLeast"/>
                    <w:jc w:val="center"/>
                    <w:rPr>
                      <w:color w:val="auto"/>
                      <w:highlight w:val="none"/>
                    </w:rPr>
                  </w:pPr>
                  <w:r>
                    <w:rPr>
                      <w:rFonts w:hint="eastAsia" w:ascii="Times New Roman" w:hAnsi="Times New Roman" w:cs="Times New Roman"/>
                      <w:color w:val="auto"/>
                      <w:highlight w:val="none"/>
                    </w:rPr>
                    <w:t xml:space="preserve">1 </w:t>
                  </w:r>
                </w:p>
              </w:tc>
              <w:tc>
                <w:tcPr>
                  <w:tcW w:w="696" w:type="dxa"/>
                  <w:vMerge w:val="restart"/>
                  <w:tcBorders>
                    <w:top w:val="single" w:color="auto" w:sz="4" w:space="0"/>
                    <w:bottom w:val="single" w:color="auto" w:sz="4" w:space="0"/>
                    <w:right w:val="single" w:color="auto" w:sz="4" w:space="0"/>
                  </w:tcBorders>
                  <w:shd w:val="clear" w:color="auto" w:fill="auto"/>
                  <w:vAlign w:val="center"/>
                </w:tcPr>
                <w:p w14:paraId="6541F8D6">
                  <w:pPr>
                    <w:spacing w:line="320" w:lineRule="atLeast"/>
                    <w:jc w:val="center"/>
                    <w:rPr>
                      <w:color w:val="auto"/>
                      <w:highlight w:val="none"/>
                    </w:rPr>
                  </w:pPr>
                  <w:r>
                    <w:rPr>
                      <w:rFonts w:hint="eastAsia" w:ascii="Times New Roman" w:hAnsi="Times New Roman" w:cs="Times New Roman"/>
                      <w:color w:val="auto"/>
                      <w:highlight w:val="none"/>
                    </w:rPr>
                    <w:t xml:space="preserve">/ </w:t>
                  </w:r>
                </w:p>
              </w:tc>
              <w:tc>
                <w:tcPr>
                  <w:tcW w:w="1020" w:type="dxa"/>
                  <w:vMerge w:val="restart"/>
                  <w:tcBorders>
                    <w:top w:val="single" w:color="auto" w:sz="4" w:space="0"/>
                    <w:bottom w:val="single" w:color="auto" w:sz="4" w:space="0"/>
                    <w:right w:val="nil"/>
                  </w:tcBorders>
                  <w:shd w:val="clear" w:color="auto" w:fill="auto"/>
                  <w:vAlign w:val="center"/>
                </w:tcPr>
                <w:p w14:paraId="09A8E712">
                  <w:pPr>
                    <w:spacing w:line="320" w:lineRule="atLeast"/>
                    <w:jc w:val="center"/>
                    <w:rPr>
                      <w:color w:val="auto"/>
                      <w:highlight w:val="none"/>
                    </w:rPr>
                  </w:pPr>
                  <w:r>
                    <w:rPr>
                      <w:rFonts w:hint="eastAsia" w:ascii="Times New Roman" w:hAnsi="Times New Roman" w:cs="Times New Roman"/>
                      <w:color w:val="auto"/>
                      <w:highlight w:val="none"/>
                    </w:rPr>
                    <w:t xml:space="preserve">/ </w:t>
                  </w:r>
                </w:p>
              </w:tc>
            </w:tr>
            <w:tr w14:paraId="7B3E7DE4">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85" w:type="dxa"/>
                  <w:vMerge w:val="continue"/>
                  <w:tcBorders>
                    <w:top w:val="single" w:color="auto" w:sz="4" w:space="0"/>
                    <w:left w:val="nil"/>
                    <w:bottom w:val="single" w:color="auto" w:sz="4" w:space="0"/>
                    <w:right w:val="single" w:color="auto" w:sz="4" w:space="0"/>
                  </w:tcBorders>
                  <w:shd w:val="clear" w:color="auto" w:fill="auto"/>
                  <w:vAlign w:val="center"/>
                </w:tcPr>
                <w:p w14:paraId="51318152">
                  <w:pPr>
                    <w:rPr>
                      <w:rFonts w:hint="eastAsia" w:ascii="Times New Roman" w:hAnsi="Times New Roman" w:cs="Times New Roman"/>
                      <w:color w:val="auto"/>
                      <w:sz w:val="20"/>
                      <w:szCs w:val="20"/>
                      <w:highlight w:val="none"/>
                    </w:rPr>
                  </w:pPr>
                </w:p>
              </w:tc>
              <w:tc>
                <w:tcPr>
                  <w:tcW w:w="1510" w:type="dxa"/>
                  <w:tcBorders>
                    <w:top w:val="single" w:color="auto" w:sz="4" w:space="0"/>
                    <w:bottom w:val="single" w:color="auto" w:sz="4" w:space="0"/>
                    <w:right w:val="single" w:color="auto" w:sz="4" w:space="0"/>
                  </w:tcBorders>
                  <w:shd w:val="clear" w:color="auto" w:fill="auto"/>
                  <w:vAlign w:val="center"/>
                </w:tcPr>
                <w:p w14:paraId="6C7CAB85">
                  <w:pPr>
                    <w:spacing w:line="320" w:lineRule="atLeast"/>
                    <w:jc w:val="center"/>
                    <w:rPr>
                      <w:color w:val="auto"/>
                      <w:highlight w:val="none"/>
                    </w:rPr>
                  </w:pPr>
                  <w:r>
                    <w:rPr>
                      <w:rFonts w:hint="eastAsia" w:ascii="Times New Roman" w:hAnsi="Times New Roman" w:cs="Times New Roman"/>
                      <w:color w:val="auto"/>
                      <w:highlight w:val="none"/>
                    </w:rPr>
                    <w:t xml:space="preserve">废气处理设施 </w:t>
                  </w:r>
                </w:p>
              </w:tc>
              <w:tc>
                <w:tcPr>
                  <w:tcW w:w="2360" w:type="dxa"/>
                  <w:tcBorders>
                    <w:top w:val="single" w:color="auto" w:sz="4" w:space="0"/>
                    <w:bottom w:val="single" w:color="auto" w:sz="4" w:space="0"/>
                    <w:right w:val="single" w:color="auto" w:sz="4" w:space="0"/>
                  </w:tcBorders>
                  <w:shd w:val="clear" w:color="auto" w:fill="auto"/>
                  <w:vAlign w:val="center"/>
                </w:tcPr>
                <w:p w14:paraId="4B4EC7B4">
                  <w:pPr>
                    <w:spacing w:line="320" w:lineRule="atLeast"/>
                    <w:jc w:val="center"/>
                    <w:rPr>
                      <w:color w:val="auto"/>
                      <w:highlight w:val="none"/>
                    </w:rPr>
                  </w:pPr>
                  <w:r>
                    <w:rPr>
                      <w:rFonts w:hint="eastAsia" w:ascii="Times New Roman" w:hAnsi="Times New Roman" w:cs="Times New Roman"/>
                      <w:color w:val="auto"/>
                      <w:highlight w:val="none"/>
                    </w:rPr>
                    <w:t xml:space="preserve">二级活性炭 </w:t>
                  </w:r>
                </w:p>
              </w:tc>
              <w:tc>
                <w:tcPr>
                  <w:tcW w:w="1181" w:type="dxa"/>
                  <w:tcBorders>
                    <w:top w:val="single" w:color="auto" w:sz="4" w:space="0"/>
                    <w:bottom w:val="single" w:color="auto" w:sz="4" w:space="0"/>
                    <w:right w:val="single" w:color="auto" w:sz="4" w:space="0"/>
                  </w:tcBorders>
                  <w:shd w:val="clear" w:color="auto" w:fill="auto"/>
                  <w:vAlign w:val="center"/>
                </w:tcPr>
                <w:p w14:paraId="0C66477C">
                  <w:pPr>
                    <w:spacing w:line="320" w:lineRule="atLeast"/>
                    <w:jc w:val="center"/>
                    <w:rPr>
                      <w:color w:val="auto"/>
                      <w:highlight w:val="none"/>
                    </w:rPr>
                  </w:pPr>
                  <w:r>
                    <w:rPr>
                      <w:rFonts w:hint="eastAsia" w:ascii="Times New Roman" w:hAnsi="Times New Roman" w:cs="Times New Roman"/>
                      <w:color w:val="auto"/>
                      <w:highlight w:val="none"/>
                    </w:rPr>
                    <w:t xml:space="preserve">1 </w:t>
                  </w:r>
                </w:p>
              </w:tc>
              <w:tc>
                <w:tcPr>
                  <w:tcW w:w="696" w:type="dxa"/>
                  <w:vMerge w:val="continue"/>
                  <w:tcBorders>
                    <w:top w:val="single" w:color="auto" w:sz="4" w:space="0"/>
                    <w:bottom w:val="single" w:color="auto" w:sz="4" w:space="0"/>
                    <w:right w:val="single" w:color="auto" w:sz="4" w:space="0"/>
                  </w:tcBorders>
                  <w:shd w:val="clear" w:color="auto" w:fill="auto"/>
                  <w:vAlign w:val="center"/>
                </w:tcPr>
                <w:p w14:paraId="691C2A28">
                  <w:pPr>
                    <w:rPr>
                      <w:rFonts w:hint="eastAsia" w:ascii="Times New Roman" w:hAnsi="Times New Roman" w:cs="Times New Roman"/>
                      <w:color w:val="auto"/>
                      <w:sz w:val="20"/>
                      <w:szCs w:val="20"/>
                      <w:highlight w:val="none"/>
                    </w:rPr>
                  </w:pPr>
                </w:p>
              </w:tc>
              <w:tc>
                <w:tcPr>
                  <w:tcW w:w="1020" w:type="dxa"/>
                  <w:vMerge w:val="continue"/>
                  <w:tcBorders>
                    <w:top w:val="single" w:color="auto" w:sz="4" w:space="0"/>
                    <w:bottom w:val="single" w:color="auto" w:sz="4" w:space="0"/>
                    <w:right w:val="nil"/>
                  </w:tcBorders>
                  <w:shd w:val="clear" w:color="auto" w:fill="auto"/>
                  <w:vAlign w:val="center"/>
                </w:tcPr>
                <w:p w14:paraId="5D1D5CAE">
                  <w:pPr>
                    <w:rPr>
                      <w:rFonts w:hint="eastAsia" w:ascii="Times New Roman" w:hAnsi="Times New Roman" w:cs="Times New Roman"/>
                      <w:color w:val="auto"/>
                      <w:sz w:val="20"/>
                      <w:szCs w:val="20"/>
                      <w:highlight w:val="none"/>
                    </w:rPr>
                  </w:pPr>
                </w:p>
              </w:tc>
            </w:tr>
          </w:tbl>
          <w:p w14:paraId="3DC051DC">
            <w:pPr>
              <w:keepNext w:val="0"/>
              <w:keepLines w:val="0"/>
              <w:widowControl/>
              <w:suppressLineNumbers w:val="0"/>
              <w:spacing w:line="360" w:lineRule="auto"/>
              <w:jc w:val="left"/>
              <w:rPr>
                <w:b/>
                <w:bCs w:val="0"/>
                <w:color w:val="auto"/>
                <w:sz w:val="24"/>
                <w:szCs w:val="24"/>
                <w:highlight w:val="none"/>
                <w:lang w:val="en-US"/>
              </w:rPr>
            </w:pPr>
            <w:r>
              <w:rPr>
                <w:b/>
                <w:bCs w:val="0"/>
                <w:color w:val="auto"/>
                <w:sz w:val="24"/>
                <w:szCs w:val="24"/>
                <w:highlight w:val="none"/>
                <w:lang w:val="en-US"/>
              </w:rPr>
              <w:t>6</w:t>
            </w:r>
            <w:r>
              <w:rPr>
                <w:rFonts w:hint="eastAsia" w:ascii="Times New Roman" w:hAnsi="Times New Roman" w:cs="Times New Roman"/>
                <w:b/>
                <w:bCs w:val="0"/>
                <w:color w:val="auto"/>
                <w:sz w:val="24"/>
                <w:szCs w:val="24"/>
                <w:highlight w:val="none"/>
              </w:rPr>
              <w:t>、劳动定员及工作制度</w:t>
            </w:r>
            <w:r>
              <w:rPr>
                <w:color w:val="auto"/>
                <w:highlight w:val="none"/>
              </w:rPr>
              <w:t xml:space="preserve"> </w:t>
            </w:r>
          </w:p>
          <w:p w14:paraId="762FE8B2">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职工人数：15人。</w:t>
            </w:r>
          </w:p>
          <w:p w14:paraId="3674F925">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工作制度：每天1班，每班8小时，年工作250天数，年工作时长2000小时。</w:t>
            </w:r>
          </w:p>
          <w:p w14:paraId="72EAECA0">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生活设施：无食堂，无宿舍。</w:t>
            </w:r>
          </w:p>
          <w:p w14:paraId="72FA4005">
            <w:pPr>
              <w:keepNext w:val="0"/>
              <w:keepLines w:val="0"/>
              <w:widowControl/>
              <w:suppressLineNumbers w:val="0"/>
              <w:spacing w:line="360" w:lineRule="auto"/>
              <w:jc w:val="left"/>
              <w:rPr>
                <w:color w:val="auto"/>
                <w:highlight w:val="none"/>
              </w:rPr>
            </w:pPr>
            <w:r>
              <w:rPr>
                <w:rFonts w:hint="eastAsia" w:ascii="Times New Roman" w:hAnsi="Times New Roman" w:cs="Times New Roman"/>
                <w:b/>
                <w:bCs w:val="0"/>
                <w:color w:val="auto"/>
                <w:sz w:val="24"/>
                <w:szCs w:val="24"/>
                <w:highlight w:val="none"/>
              </w:rPr>
              <w:t>7、项目平面布置及周围环境状况</w:t>
            </w:r>
          </w:p>
          <w:p w14:paraId="086645FC">
            <w:pPr>
              <w:keepNext w:val="0"/>
              <w:keepLines w:val="0"/>
              <w:widowControl/>
              <w:suppressLineNumbers w:val="0"/>
              <w:spacing w:line="360" w:lineRule="auto"/>
              <w:ind w:left="0" w:firstLine="48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rPr>
              <w:t>项目用地为工业用地，</w:t>
            </w:r>
            <w:r>
              <w:rPr>
                <w:rFonts w:hint="eastAsia" w:eastAsia="宋体" w:cs="Times New Roman"/>
                <w:color w:val="auto"/>
                <w:sz w:val="24"/>
                <w:szCs w:val="24"/>
                <w:highlight w:val="none"/>
                <w:lang w:val="en-US" w:eastAsia="zh-CN"/>
              </w:rPr>
              <w:t>租赁苏州高新生命科技有限公司位于雁荡山路8号江苏医疗器械科技产业园1号楼401作为生产厂房，同层无企业入驻，5楼为海豪医疗科技（苏州）股份有限公司，6楼为精勤制造（苏</w:t>
            </w:r>
            <w:r>
              <w:rPr>
                <w:rFonts w:hint="eastAsia" w:ascii="Times New Roman" w:hAnsi="Times New Roman" w:cs="Times New Roman"/>
                <w:color w:val="auto"/>
                <w:sz w:val="24"/>
                <w:szCs w:val="24"/>
                <w:highlight w:val="none"/>
                <w:lang w:val="en-US" w:eastAsia="zh-CN"/>
              </w:rPr>
              <w:t>州）医疗科技有限公司。</w:t>
            </w:r>
            <w:r>
              <w:rPr>
                <w:rFonts w:hint="eastAsia" w:ascii="Times New Roman" w:hAnsi="Times New Roman" w:cs="Times New Roman"/>
                <w:color w:val="auto"/>
                <w:sz w:val="24"/>
                <w:szCs w:val="24"/>
                <w:highlight w:val="none"/>
              </w:rPr>
              <w:t>项目北侧为江苏医疗器械科技产业园其他企业，西侧为</w:t>
            </w:r>
            <w:r>
              <w:rPr>
                <w:rFonts w:hint="eastAsia" w:ascii="Times New Roman" w:hAnsi="Times New Roman" w:cs="Times New Roman"/>
                <w:color w:val="auto"/>
                <w:sz w:val="24"/>
                <w:szCs w:val="24"/>
                <w:highlight w:val="none"/>
                <w:lang w:val="en-US" w:eastAsia="zh-CN"/>
              </w:rPr>
              <w:t>产业园1号楼4层其他厂房</w:t>
            </w:r>
            <w:r>
              <w:rPr>
                <w:rFonts w:hint="eastAsia" w:ascii="Times New Roman" w:hAnsi="Times New Roman" w:cs="Times New Roman"/>
                <w:color w:val="auto"/>
                <w:sz w:val="24"/>
                <w:szCs w:val="24"/>
                <w:highlight w:val="none"/>
              </w:rPr>
              <w:t>，东侧</w:t>
            </w:r>
            <w:r>
              <w:rPr>
                <w:rFonts w:hint="eastAsia" w:ascii="Times New Roman" w:hAnsi="Times New Roman" w:cs="Times New Roman"/>
                <w:color w:val="auto"/>
                <w:sz w:val="24"/>
                <w:szCs w:val="24"/>
                <w:highlight w:val="none"/>
                <w:lang w:val="en-US" w:eastAsia="zh-CN"/>
              </w:rPr>
              <w:t>为松花江路，隔路为浒东运河，南侧为雁荡山路，隔路为浒东运河</w:t>
            </w:r>
            <w:r>
              <w:rPr>
                <w:rFonts w:hint="eastAsia" w:ascii="Times New Roman" w:hAnsi="Times New Roman" w:cs="Times New Roman"/>
                <w:color w:val="auto"/>
                <w:sz w:val="24"/>
                <w:szCs w:val="24"/>
                <w:highlight w:val="none"/>
              </w:rPr>
              <w:t>。厂址四周均为工业企业，最近的敏感点为</w:t>
            </w:r>
            <w:r>
              <w:rPr>
                <w:rFonts w:hint="eastAsia" w:ascii="Times New Roman" w:hAnsi="Times New Roman" w:cs="Times New Roman"/>
                <w:color w:val="auto"/>
                <w:sz w:val="24"/>
                <w:szCs w:val="24"/>
                <w:highlight w:val="none"/>
                <w:lang w:val="en-US" w:eastAsia="zh-CN"/>
              </w:rPr>
              <w:t>东南</w:t>
            </w:r>
            <w:r>
              <w:rPr>
                <w:rFonts w:hint="eastAsia" w:ascii="Times New Roman" w:hAnsi="Times New Roman" w:cs="Times New Roman"/>
                <w:color w:val="auto"/>
                <w:sz w:val="24"/>
                <w:szCs w:val="24"/>
                <w:highlight w:val="none"/>
              </w:rPr>
              <w:t>侧</w:t>
            </w:r>
            <w:r>
              <w:rPr>
                <w:rFonts w:hint="eastAsia" w:ascii="Times New Roman" w:hAnsi="Times New Roman" w:cs="Times New Roman"/>
                <w:color w:val="auto"/>
                <w:sz w:val="24"/>
                <w:szCs w:val="24"/>
                <w:highlight w:val="none"/>
                <w:lang w:val="en-US" w:eastAsia="zh-CN"/>
              </w:rPr>
              <w:t>220</w:t>
            </w:r>
            <w:r>
              <w:rPr>
                <w:rFonts w:hint="eastAsia" w:ascii="Times New Roman" w:hAnsi="Times New Roman" w:cs="Times New Roman"/>
                <w:color w:val="auto"/>
                <w:sz w:val="24"/>
                <w:szCs w:val="24"/>
                <w:highlight w:val="none"/>
              </w:rPr>
              <w:t>米的</w:t>
            </w:r>
            <w:r>
              <w:rPr>
                <w:rFonts w:hint="eastAsia" w:ascii="Times New Roman" w:hAnsi="Times New Roman" w:cs="Times New Roman"/>
                <w:color w:val="auto"/>
                <w:sz w:val="24"/>
                <w:szCs w:val="24"/>
                <w:highlight w:val="none"/>
                <w:lang w:val="en-US"/>
              </w:rPr>
              <w:t>苏州科技城实验小学校(</w:t>
            </w:r>
            <w:r>
              <w:rPr>
                <w:rFonts w:hint="eastAsia" w:ascii="Times New Roman" w:hAnsi="Times New Roman" w:cs="Times New Roman"/>
                <w:color w:val="auto"/>
                <w:sz w:val="24"/>
                <w:szCs w:val="24"/>
                <w:highlight w:val="none"/>
                <w:lang w:val="en-US" w:eastAsia="zh-CN"/>
              </w:rPr>
              <w:t>天佑校区)。</w:t>
            </w:r>
          </w:p>
          <w:p w14:paraId="32A160CC">
            <w:pPr>
              <w:keepNext w:val="0"/>
              <w:keepLines w:val="0"/>
              <w:widowControl/>
              <w:suppressLineNumbers w:val="0"/>
              <w:spacing w:line="360" w:lineRule="auto"/>
              <w:ind w:left="0" w:firstLine="48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本项目租赁苏州高新生命科技有限公司位于雁荡山路8号江苏医疗器械科技产业园1号楼401作为生产厂房，该厂房为新建，无遗留环境问题。</w:t>
            </w:r>
          </w:p>
          <w:p w14:paraId="15D0AC31">
            <w:pPr>
              <w:keepNext w:val="0"/>
              <w:keepLines w:val="0"/>
              <w:widowControl/>
              <w:suppressLineNumbers w:val="0"/>
              <w:spacing w:line="360" w:lineRule="auto"/>
              <w:jc w:val="left"/>
              <w:rPr>
                <w:b/>
                <w:bCs w:val="0"/>
                <w:color w:val="auto"/>
                <w:sz w:val="24"/>
                <w:szCs w:val="24"/>
                <w:highlight w:val="none"/>
                <w:lang w:val="en-US"/>
              </w:rPr>
            </w:pPr>
            <w:r>
              <w:rPr>
                <w:rFonts w:hint="eastAsia" w:eastAsia="宋体"/>
                <w:b/>
                <w:bCs w:val="0"/>
                <w:color w:val="auto"/>
                <w:sz w:val="24"/>
                <w:szCs w:val="24"/>
                <w:highlight w:val="none"/>
                <w:lang w:val="en-US" w:eastAsia="zh-CN"/>
              </w:rPr>
              <w:t>8</w:t>
            </w:r>
            <w:r>
              <w:rPr>
                <w:rFonts w:hint="eastAsia" w:ascii="Times New Roman" w:hAnsi="Times New Roman" w:cs="Times New Roman"/>
                <w:b/>
                <w:bCs w:val="0"/>
                <w:color w:val="auto"/>
                <w:sz w:val="24"/>
                <w:szCs w:val="24"/>
                <w:highlight w:val="none"/>
              </w:rPr>
              <w:t>、</w:t>
            </w:r>
            <w:r>
              <w:rPr>
                <w:rFonts w:hint="eastAsia" w:eastAsia="宋体" w:cs="Times New Roman"/>
                <w:b/>
                <w:bCs w:val="0"/>
                <w:color w:val="auto"/>
                <w:sz w:val="24"/>
                <w:szCs w:val="24"/>
                <w:highlight w:val="none"/>
                <w:lang w:val="en-US" w:eastAsia="zh-CN"/>
              </w:rPr>
              <w:t>项目水平衡</w:t>
            </w:r>
            <w:r>
              <w:rPr>
                <w:color w:val="auto"/>
                <w:highlight w:val="none"/>
              </w:rPr>
              <w:t xml:space="preserve"> </w:t>
            </w:r>
          </w:p>
          <w:p w14:paraId="7881D002">
            <w:pPr>
              <w:keepNext w:val="0"/>
              <w:keepLines w:val="0"/>
              <w:widowControl/>
              <w:suppressLineNumbers w:val="0"/>
              <w:spacing w:line="360" w:lineRule="auto"/>
              <w:ind w:left="0" w:firstLine="480"/>
              <w:rPr>
                <w:color w:val="auto"/>
                <w:highlight w:val="none"/>
              </w:rPr>
            </w:pPr>
            <w:r>
              <w:rPr>
                <w:color w:val="auto"/>
                <w:highlight w:val="none"/>
              </w:rPr>
              <w:drawing>
                <wp:inline distT="0" distB="0" distL="114300" distR="114300">
                  <wp:extent cx="4681220" cy="1158240"/>
                  <wp:effectExtent l="0" t="0" r="508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681220" cy="1158240"/>
                          </a:xfrm>
                          <a:prstGeom prst="rect">
                            <a:avLst/>
                          </a:prstGeom>
                          <a:noFill/>
                          <a:ln>
                            <a:noFill/>
                          </a:ln>
                        </pic:spPr>
                      </pic:pic>
                    </a:graphicData>
                  </a:graphic>
                </wp:inline>
              </w:drawing>
            </w:r>
          </w:p>
          <w:p w14:paraId="58F2F058">
            <w:pPr>
              <w:keepNext w:val="0"/>
              <w:keepLines w:val="0"/>
              <w:widowControl/>
              <w:suppressLineNumbers w:val="0"/>
              <w:snapToGrid w:val="0"/>
              <w:spacing w:before="31" w:beforeAutospacing="0" w:line="360" w:lineRule="auto"/>
              <w:ind w:left="0" w:firstLine="480"/>
              <w:jc w:val="center"/>
              <w:rPr>
                <w:rFonts w:hint="default"/>
                <w:b/>
                <w:bCs/>
                <w:color w:val="auto"/>
                <w:sz w:val="24"/>
                <w:szCs w:val="24"/>
                <w:highlight w:val="none"/>
                <w:lang w:val="en-US" w:eastAsia="zh-CN"/>
              </w:rPr>
            </w:pPr>
            <w:r>
              <w:rPr>
                <w:rFonts w:hint="eastAsia" w:eastAsia="宋体"/>
                <w:b/>
                <w:bCs/>
                <w:color w:val="auto"/>
                <w:highlight w:val="none"/>
                <w:lang w:val="en-US" w:eastAsia="zh-CN"/>
              </w:rPr>
              <w:t>图2-1 项目水平衡（t/a）</w:t>
            </w:r>
          </w:p>
          <w:p w14:paraId="7B17A61A">
            <w:pPr>
              <w:keepNext w:val="0"/>
              <w:keepLines w:val="0"/>
              <w:widowControl/>
              <w:suppressLineNumbers w:val="0"/>
              <w:spacing w:line="360" w:lineRule="auto"/>
              <w:ind w:left="0" w:firstLine="480"/>
              <w:jc w:val="center"/>
              <w:rPr>
                <w:rFonts w:hint="eastAsia"/>
                <w:b/>
                <w:bCs/>
                <w:color w:val="auto"/>
                <w:sz w:val="24"/>
                <w:szCs w:val="24"/>
                <w:highlight w:val="none"/>
                <w:lang w:val="en-US" w:eastAsia="zh-CN"/>
              </w:rPr>
            </w:pPr>
          </w:p>
          <w:p w14:paraId="6B721781">
            <w:pPr>
              <w:keepNext w:val="0"/>
              <w:keepLines w:val="0"/>
              <w:widowControl/>
              <w:suppressLineNumbers w:val="0"/>
              <w:spacing w:line="360" w:lineRule="auto"/>
              <w:ind w:left="0" w:firstLine="480"/>
              <w:jc w:val="center"/>
              <w:rPr>
                <w:rFonts w:hint="eastAsia"/>
                <w:b/>
                <w:bCs/>
                <w:color w:val="auto"/>
                <w:sz w:val="24"/>
                <w:szCs w:val="24"/>
                <w:highlight w:val="none"/>
                <w:lang w:val="en-US" w:eastAsia="zh-CN"/>
              </w:rPr>
            </w:pPr>
          </w:p>
          <w:p w14:paraId="01BEB585">
            <w:pPr>
              <w:keepNext w:val="0"/>
              <w:keepLines w:val="0"/>
              <w:widowControl/>
              <w:suppressLineNumbers w:val="0"/>
              <w:spacing w:line="360" w:lineRule="auto"/>
              <w:ind w:left="0" w:firstLine="480"/>
              <w:jc w:val="center"/>
              <w:rPr>
                <w:rFonts w:hint="eastAsia"/>
                <w:b/>
                <w:bCs/>
                <w:color w:val="auto"/>
                <w:sz w:val="24"/>
                <w:szCs w:val="24"/>
                <w:highlight w:val="none"/>
                <w:lang w:val="en-US" w:eastAsia="zh-CN"/>
              </w:rPr>
            </w:pPr>
          </w:p>
        </w:tc>
      </w:tr>
      <w:tr w14:paraId="72F4605C">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5" w:hRule="atLeast"/>
          <w:jc w:val="center"/>
        </w:trPr>
        <w:tc>
          <w:tcPr>
            <w:tcW w:w="817" w:type="dxa"/>
            <w:tcBorders>
              <w:top w:val="single" w:color="auto" w:sz="4" w:space="0"/>
              <w:left w:val="single" w:color="auto" w:sz="8" w:space="0"/>
              <w:bottom w:val="single" w:color="auto" w:sz="4" w:space="0"/>
              <w:right w:val="single" w:color="auto" w:sz="4" w:space="0"/>
            </w:tcBorders>
            <w:shd w:val="clear" w:color="auto" w:fill="auto"/>
            <w:vAlign w:val="center"/>
          </w:tcPr>
          <w:p w14:paraId="44AEA187">
            <w:pPr>
              <w:pStyle w:val="15"/>
              <w:keepNext w:val="0"/>
              <w:keepLines w:val="0"/>
              <w:widowControl/>
              <w:suppressLineNumbers w:val="0"/>
              <w:adjustRightInd w:val="0"/>
              <w:snapToGrid w:val="0"/>
              <w:spacing w:before="0" w:beforeAutospacing="0" w:after="0" w:afterAutospacing="0"/>
              <w:ind w:left="0" w:right="0"/>
              <w:jc w:val="center"/>
              <w:rPr>
                <w:color w:val="auto"/>
                <w:highlight w:val="none"/>
              </w:rPr>
            </w:pPr>
            <w:r>
              <w:rPr>
                <w:rFonts w:hint="eastAsia" w:ascii="Times New Roman" w:hAnsi="Times New Roman" w:cs="Times New Roman"/>
                <w:color w:val="auto"/>
                <w:sz w:val="24"/>
                <w:szCs w:val="24"/>
                <w:highlight w:val="none"/>
              </w:rPr>
              <w:t>工艺流程和产排污环节</w:t>
            </w:r>
            <w:r>
              <w:rPr>
                <w:rFonts w:hint="eastAsia" w:ascii="Times New Roman" w:hAnsi="Times New Roman" w:cs="Times New Roman"/>
                <w:snapToGrid w:val="0"/>
                <w:color w:val="auto"/>
                <w:sz w:val="20"/>
                <w:szCs w:val="20"/>
                <w:highlight w:val="none"/>
              </w:rPr>
              <w:t xml:space="preserve"> </w:t>
            </w:r>
          </w:p>
        </w:tc>
        <w:tc>
          <w:tcPr>
            <w:tcW w:w="8167" w:type="dxa"/>
            <w:tcBorders>
              <w:top w:val="single" w:color="auto" w:sz="4" w:space="0"/>
              <w:left w:val="single" w:color="auto" w:sz="4" w:space="0"/>
              <w:bottom w:val="single" w:color="auto" w:sz="4" w:space="0"/>
              <w:right w:val="single" w:color="auto" w:sz="8" w:space="0"/>
            </w:tcBorders>
            <w:shd w:val="clear" w:color="auto" w:fill="auto"/>
            <w:vAlign w:val="center"/>
          </w:tcPr>
          <w:p w14:paraId="3B9C39EB">
            <w:pPr>
              <w:keepNext w:val="0"/>
              <w:keepLines w:val="0"/>
              <w:widowControl/>
              <w:suppressLineNumbers w:val="0"/>
              <w:snapToGrid w:val="0"/>
              <w:spacing w:before="31" w:beforeAutospacing="0" w:line="360" w:lineRule="auto"/>
              <w:rPr>
                <w:color w:val="auto"/>
                <w:highlight w:val="none"/>
              </w:rPr>
            </w:pPr>
            <w:r>
              <w:rPr>
                <w:rFonts w:hint="eastAsia" w:ascii="Times New Roman" w:hAnsi="Times New Roman" w:cs="Times New Roman"/>
                <w:b/>
                <w:bCs w:val="0"/>
                <w:color w:val="auto"/>
                <w:sz w:val="24"/>
                <w:szCs w:val="24"/>
                <w:highlight w:val="none"/>
              </w:rPr>
              <w:t>1、工艺流程</w:t>
            </w:r>
          </w:p>
          <w:p w14:paraId="0C219BC0">
            <w:pPr>
              <w:spacing w:line="320" w:lineRule="atLeast"/>
              <w:jc w:val="center"/>
              <w:rPr>
                <w:color w:val="auto"/>
                <w:highlight w:val="none"/>
              </w:rPr>
            </w:pPr>
            <w:r>
              <w:rPr>
                <w:color w:val="auto"/>
                <w:highlight w:val="none"/>
              </w:rPr>
              <w:drawing>
                <wp:inline distT="0" distB="0" distL="114300" distR="114300">
                  <wp:extent cx="5109210" cy="2016125"/>
                  <wp:effectExtent l="0" t="0" r="15240" b="317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7"/>
                          <a:srcRect l="1938" r="2643"/>
                          <a:stretch>
                            <a:fillRect/>
                          </a:stretch>
                        </pic:blipFill>
                        <pic:spPr>
                          <a:xfrm>
                            <a:off x="0" y="0"/>
                            <a:ext cx="5109210" cy="2016125"/>
                          </a:xfrm>
                          <a:prstGeom prst="rect">
                            <a:avLst/>
                          </a:prstGeom>
                          <a:noFill/>
                          <a:ln>
                            <a:noFill/>
                          </a:ln>
                        </pic:spPr>
                      </pic:pic>
                    </a:graphicData>
                  </a:graphic>
                </wp:inline>
              </w:drawing>
            </w:r>
          </w:p>
          <w:p w14:paraId="5181CB97">
            <w:pPr>
              <w:keepNext w:val="0"/>
              <w:keepLines w:val="0"/>
              <w:widowControl/>
              <w:suppressLineNumbers w:val="0"/>
              <w:snapToGrid w:val="0"/>
              <w:spacing w:before="31" w:beforeAutospacing="0" w:line="360" w:lineRule="auto"/>
              <w:ind w:left="0" w:firstLine="480"/>
              <w:jc w:val="center"/>
              <w:rPr>
                <w:rFonts w:hint="default" w:eastAsia="宋体"/>
                <w:b/>
                <w:bCs/>
                <w:color w:val="auto"/>
                <w:highlight w:val="none"/>
                <w:lang w:val="en-US" w:eastAsia="zh-CN"/>
              </w:rPr>
            </w:pPr>
            <w:r>
              <w:rPr>
                <w:rFonts w:hint="eastAsia" w:eastAsia="宋体"/>
                <w:b/>
                <w:bCs/>
                <w:color w:val="auto"/>
                <w:highlight w:val="none"/>
                <w:lang w:val="en-US" w:eastAsia="zh-CN"/>
              </w:rPr>
              <w:t>图2-2 肌电图仪/脑电图仪工艺流程</w:t>
            </w:r>
          </w:p>
          <w:p w14:paraId="33912567">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①原料检验：员工手动检验PCBA电路板、塑料外壳、线缆、螺丝等原材料，检验过程中不合格的电路板等零部件退回供应商处。</w:t>
            </w:r>
            <w:r>
              <w:rPr>
                <w:color w:val="auto"/>
                <w:highlight w:val="none"/>
              </w:rPr>
              <w:t xml:space="preserve"> </w:t>
            </w:r>
          </w:p>
          <w:p w14:paraId="59EF434A">
            <w:pPr>
              <w:keepNext w:val="0"/>
              <w:keepLines w:val="0"/>
              <w:widowControl/>
              <w:suppressLineNumbers w:val="0"/>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②擦拭消毒：组装人员使用酒精将检验合格原料进行擦拭消毒后进入后续组装环节。此过程酒精挥发产生少量废气G1，废气通过集气罩收集后，通过二级活性炭吸附处理</w:t>
            </w:r>
            <w:r>
              <w:rPr>
                <w:rFonts w:hint="eastAsia" w:ascii="Times New Roman" w:hAnsi="Times New Roman" w:cs="Times New Roman"/>
                <w:color w:val="auto"/>
                <w:sz w:val="24"/>
                <w:szCs w:val="24"/>
                <w:highlight w:val="none"/>
                <w:lang w:val="en-US" w:eastAsia="zh-CN"/>
              </w:rPr>
              <w:t>后经</w:t>
            </w:r>
            <w:r>
              <w:rPr>
                <w:rFonts w:hint="eastAsia" w:ascii="Times New Roman" w:hAnsi="Times New Roman" w:cs="Times New Roman"/>
                <w:color w:val="auto"/>
                <w:sz w:val="24"/>
                <w:szCs w:val="24"/>
                <w:highlight w:val="none"/>
              </w:rPr>
              <w:t>侧墙排放。</w:t>
            </w:r>
            <w:r>
              <w:rPr>
                <w:rFonts w:hint="eastAsia" w:ascii="Times New Roman" w:hAnsi="Times New Roman" w:cs="Times New Roman"/>
                <w:color w:val="auto"/>
                <w:sz w:val="24"/>
                <w:szCs w:val="24"/>
                <w:highlight w:val="none"/>
                <w:lang w:val="en-US" w:eastAsia="zh-CN"/>
              </w:rPr>
              <w:t>该环节产生沾染废物（S1）。</w:t>
            </w:r>
            <w:r>
              <w:rPr>
                <w:rFonts w:hint="eastAsia" w:ascii="Times New Roman" w:hAnsi="Times New Roman" w:cs="Times New Roman"/>
                <w:color w:val="auto"/>
                <w:sz w:val="24"/>
                <w:szCs w:val="24"/>
                <w:highlight w:val="none"/>
              </w:rPr>
              <w:t xml:space="preserve"> </w:t>
            </w:r>
          </w:p>
          <w:p w14:paraId="42A01AD7">
            <w:pPr>
              <w:keepNext w:val="0"/>
              <w:keepLines w:val="0"/>
              <w:widowControl/>
              <w:suppressLineNumbers w:val="0"/>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③装配：</w:t>
            </w:r>
            <w:r>
              <w:rPr>
                <w:rFonts w:hint="eastAsia" w:ascii="Times New Roman" w:hAnsi="Times New Roman" w:cs="Times New Roman"/>
                <w:color w:val="auto"/>
                <w:sz w:val="24"/>
                <w:szCs w:val="24"/>
                <w:highlight w:val="none"/>
                <w:lang w:val="en-US" w:eastAsia="zh-CN"/>
              </w:rPr>
              <w:t>该环节为人工组装，</w:t>
            </w:r>
            <w:r>
              <w:rPr>
                <w:rFonts w:hint="eastAsia" w:ascii="Times New Roman" w:hAnsi="Times New Roman" w:cs="Times New Roman"/>
                <w:color w:val="auto"/>
                <w:sz w:val="24"/>
                <w:szCs w:val="24"/>
                <w:highlight w:val="none"/>
              </w:rPr>
              <w:t xml:space="preserve">组装人员使用锡丝配合助焊剂焊接原材料，装配过程中的密封连接处需要使用胶水进行打胶固定。废气通过集气罩收集后，通过二级活性炭吸附处理侧墙排放。当前环节会产生焊锡废气(G2)、有机废气(G3)。 </w:t>
            </w:r>
          </w:p>
          <w:p w14:paraId="0BBA8BD3">
            <w:pPr>
              <w:keepNext w:val="0"/>
              <w:keepLines w:val="0"/>
              <w:widowControl/>
              <w:suppressLineNumbers w:val="0"/>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④贴标检验：组装完成后，</w:t>
            </w:r>
            <w:r>
              <w:rPr>
                <w:rFonts w:hint="eastAsia" w:ascii="Times New Roman" w:hAnsi="Times New Roman" w:cs="Times New Roman"/>
                <w:color w:val="auto"/>
                <w:sz w:val="24"/>
                <w:szCs w:val="24"/>
                <w:highlight w:val="none"/>
                <w:lang w:val="en-US" w:eastAsia="zh-CN"/>
              </w:rPr>
              <w:t>将成品贴标后</w:t>
            </w:r>
            <w:r>
              <w:rPr>
                <w:rFonts w:hint="eastAsia" w:ascii="Times New Roman" w:hAnsi="Times New Roman" w:cs="Times New Roman"/>
                <w:color w:val="auto"/>
                <w:sz w:val="24"/>
                <w:szCs w:val="24"/>
                <w:highlight w:val="none"/>
              </w:rPr>
              <w:t>通电进行高频电压、涌浪</w:t>
            </w:r>
            <w:r>
              <w:rPr>
                <w:rFonts w:hint="eastAsia" w:ascii="Times New Roman" w:hAnsi="Times New Roman" w:cs="Times New Roman"/>
                <w:color w:val="auto"/>
                <w:sz w:val="24"/>
                <w:szCs w:val="24"/>
                <w:highlight w:val="none"/>
                <w:lang w:val="en-US" w:eastAsia="zh-CN"/>
              </w:rPr>
              <w:t>等</w:t>
            </w:r>
            <w:r>
              <w:rPr>
                <w:rFonts w:hint="eastAsia" w:ascii="Times New Roman" w:hAnsi="Times New Roman" w:cs="Times New Roman"/>
                <w:color w:val="auto"/>
                <w:sz w:val="24"/>
                <w:szCs w:val="24"/>
                <w:highlight w:val="none"/>
              </w:rPr>
              <w:t>测试，不合格品返回</w:t>
            </w:r>
            <w:r>
              <w:rPr>
                <w:rFonts w:hint="eastAsia" w:ascii="Times New Roman" w:hAnsi="Times New Roman" w:cs="Times New Roman"/>
                <w:color w:val="auto"/>
                <w:sz w:val="24"/>
                <w:szCs w:val="24"/>
                <w:highlight w:val="none"/>
                <w:lang w:val="en-US" w:eastAsia="zh-CN"/>
              </w:rPr>
              <w:t>装配线</w:t>
            </w:r>
            <w:r>
              <w:rPr>
                <w:rFonts w:hint="eastAsia" w:ascii="Times New Roman" w:hAnsi="Times New Roman" w:cs="Times New Roman"/>
                <w:color w:val="auto"/>
                <w:sz w:val="24"/>
                <w:szCs w:val="24"/>
                <w:highlight w:val="none"/>
              </w:rPr>
              <w:t>重新组装，检验过程中产生报废品S</w:t>
            </w:r>
            <w:r>
              <w:rPr>
                <w:rFonts w:hint="eastAsia" w:ascii="Times New Roman" w:hAnsi="Times New Roman" w:cs="Times New Roman"/>
                <w:color w:val="auto"/>
                <w:sz w:val="24"/>
                <w:szCs w:val="24"/>
                <w:highlight w:val="none"/>
                <w:lang w:val="en-US" w:eastAsia="zh-CN"/>
              </w:rPr>
              <w:t>2和废色带S3</w:t>
            </w:r>
            <w:r>
              <w:rPr>
                <w:rFonts w:hint="eastAsia" w:ascii="Times New Roman" w:hAnsi="Times New Roman" w:cs="Times New Roman"/>
                <w:color w:val="auto"/>
                <w:sz w:val="24"/>
                <w:szCs w:val="24"/>
                <w:highlight w:val="none"/>
              </w:rPr>
              <w:t xml:space="preserve">。 </w:t>
            </w:r>
          </w:p>
          <w:p w14:paraId="2A404032">
            <w:pPr>
              <w:keepNext w:val="0"/>
              <w:keepLines w:val="0"/>
              <w:widowControl/>
              <w:suppressLineNumbers w:val="0"/>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⑤检验：组装完成后，将成品通电进行性能检验测试，不合格品返回重新组装，检验过程中不合格的电路板等零部件退回供应商处。当前环节会产生</w:t>
            </w:r>
            <w:r>
              <w:rPr>
                <w:rFonts w:hint="eastAsia" w:ascii="Times New Roman" w:hAnsi="Times New Roman" w:cs="Times New Roman"/>
                <w:color w:val="auto"/>
                <w:sz w:val="24"/>
                <w:szCs w:val="24"/>
                <w:highlight w:val="none"/>
                <w:lang w:val="en-US" w:eastAsia="zh-CN"/>
              </w:rPr>
              <w:t>报废品</w:t>
            </w:r>
            <w:r>
              <w:rPr>
                <w:rFonts w:hint="eastAsia" w:ascii="Times New Roman" w:hAnsi="Times New Roman" w:cs="Times New Roman"/>
                <w:color w:val="auto"/>
                <w:sz w:val="24"/>
                <w:szCs w:val="24"/>
                <w:highlight w:val="none"/>
              </w:rPr>
              <w:t>(S</w:t>
            </w: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color w:val="auto"/>
                <w:sz w:val="24"/>
                <w:szCs w:val="24"/>
                <w:highlight w:val="none"/>
              </w:rPr>
              <w:t xml:space="preserve">)。 </w:t>
            </w:r>
          </w:p>
          <w:p w14:paraId="46A5DECC">
            <w:pPr>
              <w:keepNext w:val="0"/>
              <w:keepLines w:val="0"/>
              <w:widowControl/>
              <w:suppressLineNumbers w:val="0"/>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⑥入库：检验合格产品进行打包入库，此过程产生废包装S</w:t>
            </w: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rPr>
              <w:t>。</w:t>
            </w:r>
          </w:p>
          <w:p w14:paraId="379C2C63">
            <w:pPr>
              <w:keepNext w:val="0"/>
              <w:keepLines w:val="0"/>
              <w:widowControl/>
              <w:suppressLineNumbers w:val="0"/>
              <w:spacing w:line="360" w:lineRule="auto"/>
              <w:ind w:left="0" w:firstLine="480"/>
              <w:rPr>
                <w:rFonts w:hint="default" w:ascii="Times New Roman" w:hAnsi="Times New Roman"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生产过程中会产生废酒精瓶以及胶水废包装等沾染废物（S6），废气通过二级活性炭吸附处理后侧墙排放会产生废活性炭（S7）。</w:t>
            </w:r>
          </w:p>
          <w:p w14:paraId="76492064">
            <w:pPr>
              <w:keepNext w:val="0"/>
              <w:keepLines w:val="0"/>
              <w:widowControl/>
              <w:suppressLineNumbers w:val="0"/>
              <w:snapToGrid w:val="0"/>
              <w:spacing w:before="31" w:beforeAutospacing="0" w:line="360" w:lineRule="auto"/>
              <w:rPr>
                <w:color w:val="auto"/>
                <w:highlight w:val="none"/>
              </w:rPr>
            </w:pPr>
            <w:r>
              <w:rPr>
                <w:rFonts w:hint="eastAsia" w:ascii="Times New Roman" w:hAnsi="Times New Roman" w:cs="Times New Roman"/>
                <w:b/>
                <w:bCs w:val="0"/>
                <w:color w:val="auto"/>
                <w:sz w:val="24"/>
                <w:szCs w:val="24"/>
                <w:highlight w:val="none"/>
              </w:rPr>
              <w:t>2、产污情况分析</w:t>
            </w:r>
          </w:p>
          <w:p w14:paraId="37DAEAD1">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项目主要污染物产生环节汇总见下表。</w:t>
            </w:r>
          </w:p>
          <w:p w14:paraId="681DDC79">
            <w:pPr>
              <w:spacing w:line="320" w:lineRule="atLeast"/>
              <w:jc w:val="center"/>
              <w:rPr>
                <w:color w:val="auto"/>
                <w:highlight w:val="none"/>
              </w:rPr>
            </w:pPr>
            <w:r>
              <w:rPr>
                <w:rFonts w:hint="eastAsia" w:ascii="Times New Roman" w:hAnsi="Times New Roman" w:cs="Times New Roman"/>
                <w:b/>
                <w:bCs/>
                <w:color w:val="auto"/>
                <w:sz w:val="24"/>
                <w:szCs w:val="24"/>
                <w:highlight w:val="none"/>
              </w:rPr>
              <w:t>表2-7 污染物产生环节汇总表</w:t>
            </w:r>
            <w:r>
              <w:rPr>
                <w:color w:val="auto"/>
                <w:highlight w:val="none"/>
              </w:rPr>
              <w:t xml:space="preserve"> </w:t>
            </w:r>
          </w:p>
          <w:tbl>
            <w:tblPr>
              <w:tblStyle w:val="17"/>
              <w:tblW w:w="5000" w:type="pct"/>
              <w:jc w:val="center"/>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846"/>
              <w:gridCol w:w="1151"/>
              <w:gridCol w:w="1695"/>
              <w:gridCol w:w="2019"/>
              <w:gridCol w:w="1128"/>
            </w:tblGrid>
            <w:tr w14:paraId="100070DC">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cantSplit/>
                <w:tblHeader/>
                <w:jc w:val="center"/>
              </w:trPr>
              <w:tc>
                <w:tcPr>
                  <w:tcW w:w="699" w:type="pct"/>
                  <w:tcBorders>
                    <w:top w:val="single" w:color="auto" w:sz="4" w:space="0"/>
                    <w:bottom w:val="single" w:color="auto" w:sz="4" w:space="0"/>
                    <w:right w:val="single" w:color="auto" w:sz="4" w:space="0"/>
                  </w:tcBorders>
                  <w:shd w:val="clear" w:color="auto" w:fill="auto"/>
                  <w:vAlign w:val="center"/>
                </w:tcPr>
                <w:p w14:paraId="5E3BA972">
                  <w:pPr>
                    <w:autoSpaceDE w:val="0"/>
                    <w:autoSpaceDN w:val="0"/>
                    <w:snapToGrid w:val="0"/>
                    <w:spacing w:line="320" w:lineRule="atLeast"/>
                    <w:jc w:val="center"/>
                    <w:rPr>
                      <w:color w:val="auto"/>
                      <w:highlight w:val="none"/>
                    </w:rPr>
                  </w:pPr>
                  <w:r>
                    <w:rPr>
                      <w:rFonts w:hint="eastAsia" w:ascii="Times New Roman" w:hAnsi="Times New Roman" w:cs="Times New Roman"/>
                      <w:b/>
                      <w:bCs/>
                      <w:color w:val="auto"/>
                      <w:highlight w:val="none"/>
                    </w:rPr>
                    <w:t>类别</w:t>
                  </w:r>
                </w:p>
              </w:tc>
              <w:tc>
                <w:tcPr>
                  <w:tcW w:w="531" w:type="pct"/>
                  <w:tcBorders>
                    <w:top w:val="single" w:color="auto" w:sz="4" w:space="0"/>
                    <w:bottom w:val="single" w:color="auto" w:sz="4" w:space="0"/>
                    <w:right w:val="single" w:color="auto" w:sz="4" w:space="0"/>
                  </w:tcBorders>
                  <w:shd w:val="clear" w:color="auto" w:fill="auto"/>
                  <w:vAlign w:val="center"/>
                </w:tcPr>
                <w:p w14:paraId="047773FB">
                  <w:pPr>
                    <w:snapToGrid w:val="0"/>
                    <w:spacing w:line="320" w:lineRule="atLeast"/>
                    <w:jc w:val="center"/>
                    <w:rPr>
                      <w:color w:val="auto"/>
                      <w:highlight w:val="none"/>
                    </w:rPr>
                  </w:pPr>
                  <w:r>
                    <w:rPr>
                      <w:rFonts w:hint="eastAsia" w:ascii="Times New Roman" w:hAnsi="Times New Roman" w:cs="Times New Roman"/>
                      <w:b/>
                      <w:bCs/>
                      <w:color w:val="auto"/>
                      <w:highlight w:val="none"/>
                    </w:rPr>
                    <w:t>代码</w:t>
                  </w:r>
                </w:p>
              </w:tc>
              <w:tc>
                <w:tcPr>
                  <w:tcW w:w="723" w:type="pct"/>
                  <w:tcBorders>
                    <w:top w:val="single" w:color="auto" w:sz="4" w:space="0"/>
                    <w:bottom w:val="single" w:color="auto" w:sz="4" w:space="0"/>
                    <w:right w:val="single" w:color="auto" w:sz="4" w:space="0"/>
                  </w:tcBorders>
                  <w:shd w:val="clear" w:color="auto" w:fill="auto"/>
                  <w:vAlign w:val="center"/>
                </w:tcPr>
                <w:p w14:paraId="70F393BD">
                  <w:pPr>
                    <w:snapToGrid w:val="0"/>
                    <w:spacing w:line="320" w:lineRule="atLeast"/>
                    <w:jc w:val="center"/>
                    <w:rPr>
                      <w:color w:val="auto"/>
                      <w:highlight w:val="none"/>
                    </w:rPr>
                  </w:pPr>
                  <w:r>
                    <w:rPr>
                      <w:rFonts w:hint="eastAsia" w:ascii="Times New Roman" w:hAnsi="Times New Roman" w:cs="Times New Roman"/>
                      <w:b/>
                      <w:bCs/>
                      <w:color w:val="auto"/>
                      <w:highlight w:val="none"/>
                    </w:rPr>
                    <w:t>名称</w:t>
                  </w:r>
                </w:p>
              </w:tc>
              <w:tc>
                <w:tcPr>
                  <w:tcW w:w="1066" w:type="pct"/>
                  <w:tcBorders>
                    <w:top w:val="single" w:color="auto" w:sz="4" w:space="0"/>
                    <w:bottom w:val="single" w:color="auto" w:sz="4" w:space="0"/>
                    <w:right w:val="single" w:color="auto" w:sz="4" w:space="0"/>
                  </w:tcBorders>
                  <w:shd w:val="clear" w:color="auto" w:fill="auto"/>
                  <w:vAlign w:val="center"/>
                </w:tcPr>
                <w:p w14:paraId="32E02FE0">
                  <w:pPr>
                    <w:autoSpaceDE w:val="0"/>
                    <w:autoSpaceDN w:val="0"/>
                    <w:snapToGrid w:val="0"/>
                    <w:spacing w:line="320" w:lineRule="atLeast"/>
                    <w:jc w:val="center"/>
                    <w:rPr>
                      <w:color w:val="auto"/>
                      <w:highlight w:val="none"/>
                    </w:rPr>
                  </w:pPr>
                  <w:r>
                    <w:rPr>
                      <w:rFonts w:hint="eastAsia" w:ascii="Times New Roman" w:hAnsi="Times New Roman" w:cs="Times New Roman"/>
                      <w:b/>
                      <w:bCs/>
                      <w:color w:val="auto"/>
                      <w:highlight w:val="none"/>
                    </w:rPr>
                    <w:t>产生工序、设备</w:t>
                  </w:r>
                </w:p>
              </w:tc>
              <w:tc>
                <w:tcPr>
                  <w:tcW w:w="1269" w:type="pct"/>
                  <w:tcBorders>
                    <w:top w:val="single" w:color="auto" w:sz="4" w:space="0"/>
                    <w:bottom w:val="single" w:color="auto" w:sz="4" w:space="0"/>
                    <w:right w:val="single" w:color="auto" w:sz="4" w:space="0"/>
                  </w:tcBorders>
                  <w:shd w:val="clear" w:color="auto" w:fill="auto"/>
                  <w:vAlign w:val="center"/>
                </w:tcPr>
                <w:p w14:paraId="1760865F">
                  <w:pPr>
                    <w:autoSpaceDE w:val="0"/>
                    <w:autoSpaceDN w:val="0"/>
                    <w:snapToGrid w:val="0"/>
                    <w:spacing w:line="320" w:lineRule="atLeast"/>
                    <w:jc w:val="center"/>
                    <w:rPr>
                      <w:color w:val="auto"/>
                      <w:highlight w:val="none"/>
                    </w:rPr>
                  </w:pPr>
                  <w:r>
                    <w:rPr>
                      <w:rFonts w:hint="eastAsia" w:ascii="Times New Roman" w:hAnsi="Times New Roman" w:cs="Times New Roman"/>
                      <w:b/>
                      <w:bCs/>
                      <w:color w:val="auto"/>
                      <w:highlight w:val="none"/>
                    </w:rPr>
                    <w:t>主要污染物</w:t>
                  </w:r>
                </w:p>
              </w:tc>
              <w:tc>
                <w:tcPr>
                  <w:tcW w:w="709" w:type="pct"/>
                  <w:tcBorders>
                    <w:top w:val="single" w:color="auto" w:sz="4" w:space="0"/>
                    <w:bottom w:val="single" w:color="auto" w:sz="4" w:space="0"/>
                    <w:right w:val="nil"/>
                  </w:tcBorders>
                  <w:shd w:val="clear" w:color="auto" w:fill="auto"/>
                  <w:vAlign w:val="center"/>
                </w:tcPr>
                <w:p w14:paraId="3C26EEF7">
                  <w:pPr>
                    <w:autoSpaceDE w:val="0"/>
                    <w:autoSpaceDN w:val="0"/>
                    <w:snapToGrid w:val="0"/>
                    <w:spacing w:line="320" w:lineRule="atLeast"/>
                    <w:jc w:val="center"/>
                    <w:rPr>
                      <w:color w:val="auto"/>
                      <w:highlight w:val="none"/>
                    </w:rPr>
                  </w:pPr>
                  <w:r>
                    <w:rPr>
                      <w:rFonts w:hint="eastAsia" w:ascii="Times New Roman" w:hAnsi="Times New Roman" w:cs="Times New Roman"/>
                      <w:b/>
                      <w:bCs/>
                      <w:color w:val="auto"/>
                      <w:highlight w:val="none"/>
                    </w:rPr>
                    <w:t>产生规律</w:t>
                  </w:r>
                </w:p>
              </w:tc>
            </w:tr>
            <w:tr w14:paraId="140D0E77">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699" w:type="pct"/>
                  <w:vMerge w:val="restart"/>
                  <w:tcBorders>
                    <w:top w:val="single" w:color="auto" w:sz="4" w:space="0"/>
                    <w:bottom w:val="single" w:color="auto" w:sz="4" w:space="0"/>
                    <w:right w:val="single" w:color="auto" w:sz="4" w:space="0"/>
                  </w:tcBorders>
                  <w:shd w:val="clear" w:color="auto" w:fill="auto"/>
                  <w:vAlign w:val="center"/>
                </w:tcPr>
                <w:p w14:paraId="0D64E7EF">
                  <w:pPr>
                    <w:autoSpaceDE w:val="0"/>
                    <w:autoSpaceDN w:val="0"/>
                    <w:snapToGrid w:val="0"/>
                    <w:spacing w:line="320" w:lineRule="atLeast"/>
                    <w:jc w:val="center"/>
                    <w:rPr>
                      <w:color w:val="auto"/>
                      <w:highlight w:val="none"/>
                    </w:rPr>
                  </w:pPr>
                  <w:r>
                    <w:rPr>
                      <w:rFonts w:hint="eastAsia" w:ascii="Times New Roman" w:hAnsi="Times New Roman" w:cs="Times New Roman"/>
                      <w:color w:val="auto"/>
                      <w:highlight w:val="none"/>
                    </w:rPr>
                    <w:t>废气</w:t>
                  </w:r>
                </w:p>
              </w:tc>
              <w:tc>
                <w:tcPr>
                  <w:tcW w:w="531" w:type="pct"/>
                  <w:tcBorders>
                    <w:top w:val="single" w:color="auto" w:sz="4" w:space="0"/>
                    <w:bottom w:val="single" w:color="auto" w:sz="4" w:space="0"/>
                    <w:right w:val="single" w:color="auto" w:sz="4" w:space="0"/>
                  </w:tcBorders>
                  <w:shd w:val="clear" w:color="auto" w:fill="auto"/>
                  <w:vAlign w:val="center"/>
                </w:tcPr>
                <w:p w14:paraId="76088B79">
                  <w:pPr>
                    <w:snapToGrid w:val="0"/>
                    <w:spacing w:line="320" w:lineRule="atLeast"/>
                    <w:jc w:val="center"/>
                    <w:rPr>
                      <w:color w:val="auto"/>
                      <w:highlight w:val="none"/>
                    </w:rPr>
                  </w:pPr>
                  <w:r>
                    <w:rPr>
                      <w:rFonts w:hint="eastAsia" w:ascii="Times New Roman" w:hAnsi="Times New Roman" w:cs="Times New Roman"/>
                      <w:color w:val="auto"/>
                      <w:highlight w:val="none"/>
                    </w:rPr>
                    <w:t>G1</w:t>
                  </w:r>
                  <w:r>
                    <w:rPr>
                      <w:snapToGrid w:val="0"/>
                      <w:color w:val="auto"/>
                      <w:highlight w:val="none"/>
                    </w:rPr>
                    <w:t xml:space="preserve"> </w:t>
                  </w:r>
                </w:p>
              </w:tc>
              <w:tc>
                <w:tcPr>
                  <w:tcW w:w="723" w:type="pct"/>
                  <w:tcBorders>
                    <w:top w:val="single" w:color="auto" w:sz="4" w:space="0"/>
                    <w:bottom w:val="single" w:color="auto" w:sz="4" w:space="0"/>
                    <w:right w:val="single" w:color="auto" w:sz="4" w:space="0"/>
                  </w:tcBorders>
                  <w:shd w:val="clear" w:color="auto" w:fill="auto"/>
                  <w:vAlign w:val="center"/>
                </w:tcPr>
                <w:p w14:paraId="657A5258">
                  <w:pPr>
                    <w:snapToGrid w:val="0"/>
                    <w:spacing w:line="320" w:lineRule="atLeast"/>
                    <w:jc w:val="center"/>
                    <w:rPr>
                      <w:color w:val="auto"/>
                      <w:highlight w:val="none"/>
                    </w:rPr>
                  </w:pPr>
                  <w:r>
                    <w:rPr>
                      <w:rFonts w:hint="eastAsia" w:eastAsia="宋体" w:cs="Times New Roman"/>
                      <w:color w:val="auto"/>
                      <w:highlight w:val="none"/>
                      <w:lang w:val="en-US" w:eastAsia="zh-CN"/>
                    </w:rPr>
                    <w:t>擦拭</w:t>
                  </w:r>
                  <w:r>
                    <w:rPr>
                      <w:rFonts w:hint="eastAsia" w:ascii="Times New Roman" w:hAnsi="Times New Roman" w:cs="Times New Roman"/>
                      <w:color w:val="auto"/>
                      <w:highlight w:val="none"/>
                    </w:rPr>
                    <w:t>废气</w:t>
                  </w:r>
                  <w:r>
                    <w:rPr>
                      <w:snapToGrid w:val="0"/>
                      <w:color w:val="auto"/>
                      <w:highlight w:val="none"/>
                    </w:rPr>
                    <w:t xml:space="preserve"> </w:t>
                  </w:r>
                </w:p>
              </w:tc>
              <w:tc>
                <w:tcPr>
                  <w:tcW w:w="1066" w:type="pct"/>
                  <w:tcBorders>
                    <w:top w:val="single" w:color="auto" w:sz="4" w:space="0"/>
                    <w:bottom w:val="single" w:color="auto" w:sz="4" w:space="0"/>
                    <w:right w:val="single" w:color="auto" w:sz="4" w:space="0"/>
                  </w:tcBorders>
                  <w:shd w:val="clear" w:color="auto" w:fill="auto"/>
                  <w:vAlign w:val="center"/>
                </w:tcPr>
                <w:p w14:paraId="2DB6E10D">
                  <w:pPr>
                    <w:snapToGrid w:val="0"/>
                    <w:spacing w:line="320" w:lineRule="atLeast"/>
                    <w:jc w:val="center"/>
                    <w:rPr>
                      <w:color w:val="auto"/>
                      <w:highlight w:val="none"/>
                    </w:rPr>
                  </w:pPr>
                  <w:r>
                    <w:rPr>
                      <w:rFonts w:hint="eastAsia" w:ascii="Times New Roman" w:hAnsi="Times New Roman" w:cs="Times New Roman"/>
                      <w:color w:val="auto"/>
                      <w:highlight w:val="none"/>
                    </w:rPr>
                    <w:t>擦拭消毒</w:t>
                  </w:r>
                  <w:r>
                    <w:rPr>
                      <w:snapToGrid w:val="0"/>
                      <w:color w:val="auto"/>
                      <w:highlight w:val="none"/>
                    </w:rPr>
                    <w:t xml:space="preserve"> </w:t>
                  </w:r>
                </w:p>
              </w:tc>
              <w:tc>
                <w:tcPr>
                  <w:tcW w:w="1269" w:type="pct"/>
                  <w:tcBorders>
                    <w:top w:val="single" w:color="auto" w:sz="4" w:space="0"/>
                    <w:bottom w:val="single" w:color="auto" w:sz="4" w:space="0"/>
                    <w:right w:val="single" w:color="auto" w:sz="4" w:space="0"/>
                  </w:tcBorders>
                  <w:shd w:val="clear" w:color="auto" w:fill="auto"/>
                  <w:vAlign w:val="center"/>
                </w:tcPr>
                <w:p w14:paraId="356B8BD4">
                  <w:pPr>
                    <w:snapToGrid w:val="0"/>
                    <w:spacing w:line="320" w:lineRule="atLeast"/>
                    <w:jc w:val="center"/>
                    <w:rPr>
                      <w:color w:val="auto"/>
                      <w:highlight w:val="none"/>
                    </w:rPr>
                  </w:pPr>
                  <w:r>
                    <w:rPr>
                      <w:rFonts w:hint="eastAsia" w:ascii="Times New Roman" w:hAnsi="Times New Roman" w:cs="Times New Roman"/>
                      <w:color w:val="auto"/>
                      <w:highlight w:val="none"/>
                    </w:rPr>
                    <w:t>非甲烷总烃</w:t>
                  </w:r>
                  <w:r>
                    <w:rPr>
                      <w:snapToGrid w:val="0"/>
                      <w:color w:val="auto"/>
                      <w:highlight w:val="none"/>
                    </w:rPr>
                    <w:t xml:space="preserve"> </w:t>
                  </w:r>
                </w:p>
              </w:tc>
              <w:tc>
                <w:tcPr>
                  <w:tcW w:w="709" w:type="pct"/>
                  <w:vMerge w:val="restart"/>
                  <w:tcBorders>
                    <w:top w:val="single" w:color="auto" w:sz="4" w:space="0"/>
                    <w:right w:val="nil"/>
                  </w:tcBorders>
                  <w:shd w:val="clear" w:color="auto" w:fill="auto"/>
                  <w:vAlign w:val="center"/>
                </w:tcPr>
                <w:p w14:paraId="0D143FD3">
                  <w:pPr>
                    <w:snapToGrid w:val="0"/>
                    <w:spacing w:line="320" w:lineRule="atLeast"/>
                    <w:jc w:val="center"/>
                    <w:rPr>
                      <w:color w:val="auto"/>
                      <w:highlight w:val="none"/>
                    </w:rPr>
                  </w:pPr>
                  <w:r>
                    <w:rPr>
                      <w:rFonts w:hint="eastAsia" w:eastAsia="宋体"/>
                      <w:snapToGrid w:val="0"/>
                      <w:color w:val="auto"/>
                      <w:highlight w:val="none"/>
                      <w:lang w:val="en-US" w:eastAsia="zh-CN"/>
                    </w:rPr>
                    <w:t>间断</w:t>
                  </w:r>
                  <w:r>
                    <w:rPr>
                      <w:snapToGrid w:val="0"/>
                      <w:color w:val="auto"/>
                      <w:highlight w:val="none"/>
                    </w:rPr>
                    <w:t xml:space="preserve"> </w:t>
                  </w:r>
                </w:p>
              </w:tc>
            </w:tr>
            <w:tr w14:paraId="4EE02F38">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699" w:type="pct"/>
                  <w:vMerge w:val="continue"/>
                  <w:tcBorders>
                    <w:top w:val="single" w:color="auto" w:sz="4" w:space="0"/>
                    <w:bottom w:val="single" w:color="auto" w:sz="4" w:space="0"/>
                    <w:right w:val="single" w:color="auto" w:sz="4" w:space="0"/>
                  </w:tcBorders>
                  <w:shd w:val="clear" w:color="auto" w:fill="auto"/>
                  <w:vAlign w:val="center"/>
                </w:tcPr>
                <w:p w14:paraId="35270527">
                  <w:pPr>
                    <w:rPr>
                      <w:rFonts w:hint="eastAsia" w:ascii="Times New Roman" w:hAnsi="Times New Roman" w:cs="Times New Roman"/>
                      <w:color w:val="auto"/>
                      <w:sz w:val="20"/>
                      <w:szCs w:val="20"/>
                      <w:highlight w:val="none"/>
                    </w:rPr>
                  </w:pPr>
                </w:p>
              </w:tc>
              <w:tc>
                <w:tcPr>
                  <w:tcW w:w="531" w:type="pct"/>
                  <w:tcBorders>
                    <w:top w:val="single" w:color="auto" w:sz="4" w:space="0"/>
                    <w:bottom w:val="single" w:color="auto" w:sz="4" w:space="0"/>
                    <w:right w:val="single" w:color="auto" w:sz="4" w:space="0"/>
                  </w:tcBorders>
                  <w:shd w:val="clear" w:color="auto" w:fill="auto"/>
                  <w:vAlign w:val="center"/>
                </w:tcPr>
                <w:p w14:paraId="6C37A057">
                  <w:pPr>
                    <w:snapToGrid w:val="0"/>
                    <w:spacing w:line="320" w:lineRule="atLeast"/>
                    <w:jc w:val="center"/>
                    <w:rPr>
                      <w:color w:val="auto"/>
                      <w:highlight w:val="none"/>
                    </w:rPr>
                  </w:pPr>
                  <w:r>
                    <w:rPr>
                      <w:rFonts w:hint="eastAsia" w:ascii="Times New Roman" w:hAnsi="Times New Roman" w:cs="Times New Roman"/>
                      <w:color w:val="auto"/>
                      <w:highlight w:val="none"/>
                    </w:rPr>
                    <w:t>G2</w:t>
                  </w:r>
                  <w:r>
                    <w:rPr>
                      <w:snapToGrid w:val="0"/>
                      <w:color w:val="auto"/>
                      <w:highlight w:val="none"/>
                    </w:rPr>
                    <w:t xml:space="preserve"> </w:t>
                  </w:r>
                </w:p>
              </w:tc>
              <w:tc>
                <w:tcPr>
                  <w:tcW w:w="723" w:type="pct"/>
                  <w:tcBorders>
                    <w:top w:val="single" w:color="auto" w:sz="4" w:space="0"/>
                    <w:bottom w:val="single" w:color="auto" w:sz="4" w:space="0"/>
                    <w:right w:val="single" w:color="auto" w:sz="4" w:space="0"/>
                  </w:tcBorders>
                  <w:shd w:val="clear" w:color="auto" w:fill="auto"/>
                  <w:vAlign w:val="center"/>
                </w:tcPr>
                <w:p w14:paraId="76D67702">
                  <w:pPr>
                    <w:snapToGrid w:val="0"/>
                    <w:spacing w:line="320" w:lineRule="atLeast"/>
                    <w:jc w:val="center"/>
                    <w:rPr>
                      <w:color w:val="auto"/>
                      <w:highlight w:val="none"/>
                    </w:rPr>
                  </w:pPr>
                  <w:r>
                    <w:rPr>
                      <w:rFonts w:hint="eastAsia" w:ascii="Times New Roman" w:hAnsi="Times New Roman" w:cs="Times New Roman"/>
                      <w:color w:val="auto"/>
                      <w:highlight w:val="none"/>
                    </w:rPr>
                    <w:t>焊锡废气</w:t>
                  </w:r>
                  <w:r>
                    <w:rPr>
                      <w:snapToGrid w:val="0"/>
                      <w:color w:val="auto"/>
                      <w:highlight w:val="none"/>
                    </w:rPr>
                    <w:t xml:space="preserve"> </w:t>
                  </w:r>
                </w:p>
              </w:tc>
              <w:tc>
                <w:tcPr>
                  <w:tcW w:w="1066" w:type="pct"/>
                  <w:tcBorders>
                    <w:top w:val="single" w:color="auto" w:sz="4" w:space="0"/>
                    <w:bottom w:val="single" w:color="auto" w:sz="4" w:space="0"/>
                    <w:right w:val="single" w:color="auto" w:sz="4" w:space="0"/>
                  </w:tcBorders>
                  <w:shd w:val="clear" w:color="auto" w:fill="auto"/>
                  <w:vAlign w:val="center"/>
                </w:tcPr>
                <w:p w14:paraId="2400BA89">
                  <w:pPr>
                    <w:snapToGrid w:val="0"/>
                    <w:spacing w:line="320" w:lineRule="atLeast"/>
                    <w:jc w:val="center"/>
                    <w:rPr>
                      <w:color w:val="auto"/>
                      <w:highlight w:val="none"/>
                    </w:rPr>
                  </w:pPr>
                  <w:r>
                    <w:rPr>
                      <w:rFonts w:hint="eastAsia" w:ascii="Times New Roman" w:hAnsi="Times New Roman" w:cs="Times New Roman"/>
                      <w:color w:val="auto"/>
                      <w:highlight w:val="none"/>
                    </w:rPr>
                    <w:t>装配</w:t>
                  </w:r>
                  <w:r>
                    <w:rPr>
                      <w:snapToGrid w:val="0"/>
                      <w:color w:val="auto"/>
                      <w:highlight w:val="none"/>
                    </w:rPr>
                    <w:t xml:space="preserve"> </w:t>
                  </w:r>
                </w:p>
              </w:tc>
              <w:tc>
                <w:tcPr>
                  <w:tcW w:w="1269" w:type="pct"/>
                  <w:tcBorders>
                    <w:top w:val="single" w:color="auto" w:sz="4" w:space="0"/>
                    <w:bottom w:val="single" w:color="auto" w:sz="4" w:space="0"/>
                    <w:right w:val="single" w:color="auto" w:sz="4" w:space="0"/>
                  </w:tcBorders>
                  <w:shd w:val="clear" w:color="auto" w:fill="auto"/>
                  <w:vAlign w:val="center"/>
                </w:tcPr>
                <w:p w14:paraId="07289CA4">
                  <w:pPr>
                    <w:snapToGrid w:val="0"/>
                    <w:spacing w:line="320" w:lineRule="atLeast"/>
                    <w:jc w:val="center"/>
                    <w:rPr>
                      <w:color w:val="auto"/>
                      <w:highlight w:val="none"/>
                    </w:rPr>
                  </w:pPr>
                  <w:r>
                    <w:rPr>
                      <w:rFonts w:hint="eastAsia" w:ascii="Times New Roman" w:hAnsi="Times New Roman" w:cs="Times New Roman"/>
                      <w:color w:val="auto"/>
                      <w:highlight w:val="none"/>
                    </w:rPr>
                    <w:t>颗粒物</w:t>
                  </w:r>
                  <w:r>
                    <w:rPr>
                      <w:rFonts w:hint="eastAsia" w:eastAsia="宋体"/>
                      <w:color w:val="auto"/>
                      <w:highlight w:val="none"/>
                      <w:lang w:eastAsia="zh-CN"/>
                    </w:rPr>
                    <w:t>、</w:t>
                  </w:r>
                  <w:r>
                    <w:rPr>
                      <w:rFonts w:hint="eastAsia" w:eastAsia="宋体"/>
                      <w:color w:val="auto"/>
                      <w:highlight w:val="none"/>
                      <w:lang w:val="en-US" w:eastAsia="zh-CN"/>
                    </w:rPr>
                    <w:t>非甲烷总烃</w:t>
                  </w:r>
                  <w:r>
                    <w:rPr>
                      <w:snapToGrid w:val="0"/>
                      <w:color w:val="auto"/>
                      <w:highlight w:val="none"/>
                    </w:rPr>
                    <w:t xml:space="preserve"> </w:t>
                  </w:r>
                </w:p>
              </w:tc>
              <w:tc>
                <w:tcPr>
                  <w:tcW w:w="709" w:type="pct"/>
                  <w:vMerge w:val="continue"/>
                  <w:tcBorders>
                    <w:right w:val="nil"/>
                  </w:tcBorders>
                  <w:shd w:val="clear" w:color="auto" w:fill="auto"/>
                  <w:vAlign w:val="center"/>
                </w:tcPr>
                <w:p w14:paraId="5B407819">
                  <w:pPr>
                    <w:snapToGrid w:val="0"/>
                    <w:spacing w:line="320" w:lineRule="atLeast"/>
                    <w:jc w:val="center"/>
                    <w:rPr>
                      <w:color w:val="auto"/>
                      <w:highlight w:val="none"/>
                    </w:rPr>
                  </w:pPr>
                </w:p>
              </w:tc>
            </w:tr>
            <w:tr w14:paraId="563EA312">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699" w:type="pct"/>
                  <w:vMerge w:val="continue"/>
                  <w:tcBorders>
                    <w:top w:val="single" w:color="auto" w:sz="4" w:space="0"/>
                    <w:bottom w:val="single" w:color="auto" w:sz="4" w:space="0"/>
                    <w:right w:val="single" w:color="auto" w:sz="4" w:space="0"/>
                  </w:tcBorders>
                  <w:shd w:val="clear" w:color="auto" w:fill="auto"/>
                  <w:vAlign w:val="center"/>
                </w:tcPr>
                <w:p w14:paraId="4075A1D2">
                  <w:pPr>
                    <w:rPr>
                      <w:rFonts w:hint="eastAsia" w:ascii="Times New Roman" w:hAnsi="Times New Roman" w:cs="Times New Roman"/>
                      <w:color w:val="auto"/>
                      <w:sz w:val="20"/>
                      <w:szCs w:val="20"/>
                      <w:highlight w:val="none"/>
                    </w:rPr>
                  </w:pPr>
                </w:p>
              </w:tc>
              <w:tc>
                <w:tcPr>
                  <w:tcW w:w="531" w:type="pct"/>
                  <w:tcBorders>
                    <w:top w:val="single" w:color="auto" w:sz="4" w:space="0"/>
                    <w:bottom w:val="single" w:color="auto" w:sz="4" w:space="0"/>
                    <w:right w:val="single" w:color="auto" w:sz="4" w:space="0"/>
                  </w:tcBorders>
                  <w:shd w:val="clear" w:color="auto" w:fill="auto"/>
                  <w:vAlign w:val="center"/>
                </w:tcPr>
                <w:p w14:paraId="7E2C05DF">
                  <w:pPr>
                    <w:snapToGrid w:val="0"/>
                    <w:spacing w:line="320" w:lineRule="atLeast"/>
                    <w:jc w:val="center"/>
                    <w:rPr>
                      <w:color w:val="auto"/>
                      <w:highlight w:val="none"/>
                    </w:rPr>
                  </w:pPr>
                  <w:r>
                    <w:rPr>
                      <w:rFonts w:hint="eastAsia" w:ascii="Times New Roman" w:hAnsi="Times New Roman" w:cs="Times New Roman"/>
                      <w:color w:val="auto"/>
                      <w:highlight w:val="none"/>
                    </w:rPr>
                    <w:t>G3</w:t>
                  </w:r>
                  <w:r>
                    <w:rPr>
                      <w:snapToGrid w:val="0"/>
                      <w:color w:val="auto"/>
                      <w:highlight w:val="none"/>
                    </w:rPr>
                    <w:t xml:space="preserve"> </w:t>
                  </w:r>
                </w:p>
              </w:tc>
              <w:tc>
                <w:tcPr>
                  <w:tcW w:w="723" w:type="pct"/>
                  <w:tcBorders>
                    <w:top w:val="single" w:color="auto" w:sz="4" w:space="0"/>
                    <w:bottom w:val="single" w:color="auto" w:sz="4" w:space="0"/>
                    <w:right w:val="single" w:color="auto" w:sz="4" w:space="0"/>
                  </w:tcBorders>
                  <w:shd w:val="clear" w:color="auto" w:fill="auto"/>
                  <w:vAlign w:val="center"/>
                </w:tcPr>
                <w:p w14:paraId="782100DC">
                  <w:pPr>
                    <w:snapToGrid w:val="0"/>
                    <w:spacing w:line="320" w:lineRule="atLeast"/>
                    <w:jc w:val="center"/>
                    <w:rPr>
                      <w:color w:val="auto"/>
                      <w:highlight w:val="none"/>
                    </w:rPr>
                  </w:pPr>
                  <w:r>
                    <w:rPr>
                      <w:rFonts w:hint="eastAsia" w:eastAsia="宋体" w:cs="Times New Roman"/>
                      <w:color w:val="auto"/>
                      <w:highlight w:val="none"/>
                      <w:lang w:val="en-US" w:eastAsia="zh-CN"/>
                    </w:rPr>
                    <w:t>粘接</w:t>
                  </w:r>
                  <w:r>
                    <w:rPr>
                      <w:rFonts w:hint="eastAsia" w:ascii="Times New Roman" w:hAnsi="Times New Roman" w:cs="Times New Roman"/>
                      <w:color w:val="auto"/>
                      <w:highlight w:val="none"/>
                    </w:rPr>
                    <w:t>废气</w:t>
                  </w:r>
                  <w:r>
                    <w:rPr>
                      <w:snapToGrid w:val="0"/>
                      <w:color w:val="auto"/>
                      <w:highlight w:val="none"/>
                    </w:rPr>
                    <w:t xml:space="preserve"> </w:t>
                  </w:r>
                </w:p>
              </w:tc>
              <w:tc>
                <w:tcPr>
                  <w:tcW w:w="1066" w:type="pct"/>
                  <w:tcBorders>
                    <w:top w:val="single" w:color="auto" w:sz="4" w:space="0"/>
                    <w:bottom w:val="single" w:color="auto" w:sz="4" w:space="0"/>
                    <w:right w:val="single" w:color="auto" w:sz="4" w:space="0"/>
                  </w:tcBorders>
                  <w:shd w:val="clear" w:color="auto" w:fill="auto"/>
                  <w:vAlign w:val="center"/>
                </w:tcPr>
                <w:p w14:paraId="58890337">
                  <w:pPr>
                    <w:snapToGrid w:val="0"/>
                    <w:spacing w:line="320" w:lineRule="atLeast"/>
                    <w:jc w:val="center"/>
                    <w:rPr>
                      <w:color w:val="auto"/>
                      <w:highlight w:val="none"/>
                    </w:rPr>
                  </w:pPr>
                  <w:r>
                    <w:rPr>
                      <w:rFonts w:hint="eastAsia" w:ascii="Times New Roman" w:hAnsi="Times New Roman" w:cs="Times New Roman"/>
                      <w:color w:val="auto"/>
                      <w:highlight w:val="none"/>
                    </w:rPr>
                    <w:t>装配</w:t>
                  </w:r>
                  <w:r>
                    <w:rPr>
                      <w:snapToGrid w:val="0"/>
                      <w:color w:val="auto"/>
                      <w:highlight w:val="none"/>
                    </w:rPr>
                    <w:t xml:space="preserve"> </w:t>
                  </w:r>
                </w:p>
              </w:tc>
              <w:tc>
                <w:tcPr>
                  <w:tcW w:w="1269" w:type="pct"/>
                  <w:tcBorders>
                    <w:top w:val="single" w:color="auto" w:sz="4" w:space="0"/>
                    <w:bottom w:val="single" w:color="auto" w:sz="4" w:space="0"/>
                    <w:right w:val="single" w:color="auto" w:sz="4" w:space="0"/>
                  </w:tcBorders>
                  <w:shd w:val="clear" w:color="auto" w:fill="auto"/>
                  <w:vAlign w:val="center"/>
                </w:tcPr>
                <w:p w14:paraId="43218533">
                  <w:pPr>
                    <w:snapToGrid w:val="0"/>
                    <w:spacing w:line="320" w:lineRule="atLeast"/>
                    <w:jc w:val="center"/>
                    <w:rPr>
                      <w:color w:val="auto"/>
                      <w:highlight w:val="none"/>
                    </w:rPr>
                  </w:pPr>
                  <w:r>
                    <w:rPr>
                      <w:rFonts w:hint="eastAsia" w:ascii="Times New Roman" w:hAnsi="Times New Roman" w:cs="Times New Roman"/>
                      <w:color w:val="auto"/>
                      <w:highlight w:val="none"/>
                    </w:rPr>
                    <w:t>非甲烷总烃</w:t>
                  </w:r>
                  <w:r>
                    <w:rPr>
                      <w:snapToGrid w:val="0"/>
                      <w:color w:val="auto"/>
                      <w:highlight w:val="none"/>
                    </w:rPr>
                    <w:t xml:space="preserve"> </w:t>
                  </w:r>
                </w:p>
              </w:tc>
              <w:tc>
                <w:tcPr>
                  <w:tcW w:w="709" w:type="pct"/>
                  <w:vMerge w:val="continue"/>
                  <w:tcBorders>
                    <w:right w:val="nil"/>
                  </w:tcBorders>
                  <w:shd w:val="clear" w:color="auto" w:fill="auto"/>
                  <w:vAlign w:val="center"/>
                </w:tcPr>
                <w:p w14:paraId="1EC89802">
                  <w:pPr>
                    <w:rPr>
                      <w:rFonts w:hint="eastAsia" w:ascii="Times New Roman" w:hAnsi="Times New Roman" w:cs="Times New Roman"/>
                      <w:color w:val="auto"/>
                      <w:sz w:val="20"/>
                      <w:szCs w:val="20"/>
                      <w:highlight w:val="none"/>
                    </w:rPr>
                  </w:pPr>
                </w:p>
              </w:tc>
            </w:tr>
            <w:tr w14:paraId="130C67BA">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699" w:type="pct"/>
                  <w:vMerge w:val="restart"/>
                  <w:tcBorders>
                    <w:top w:val="single" w:color="auto" w:sz="4" w:space="0"/>
                    <w:right w:val="single" w:color="auto" w:sz="4" w:space="0"/>
                  </w:tcBorders>
                  <w:shd w:val="clear" w:color="auto" w:fill="auto"/>
                  <w:vAlign w:val="center"/>
                </w:tcPr>
                <w:p w14:paraId="47997958">
                  <w:pPr>
                    <w:autoSpaceDE w:val="0"/>
                    <w:autoSpaceDN w:val="0"/>
                    <w:snapToGrid w:val="0"/>
                    <w:spacing w:line="320" w:lineRule="atLeast"/>
                    <w:jc w:val="center"/>
                    <w:rPr>
                      <w:color w:val="auto"/>
                      <w:highlight w:val="none"/>
                    </w:rPr>
                  </w:pPr>
                  <w:r>
                    <w:rPr>
                      <w:rFonts w:hint="eastAsia" w:ascii="Times New Roman" w:hAnsi="Times New Roman" w:cs="Times New Roman"/>
                      <w:color w:val="auto"/>
                      <w:highlight w:val="none"/>
                    </w:rPr>
                    <w:t>固废</w:t>
                  </w:r>
                </w:p>
              </w:tc>
              <w:tc>
                <w:tcPr>
                  <w:tcW w:w="531" w:type="pct"/>
                  <w:tcBorders>
                    <w:top w:val="single" w:color="auto" w:sz="4" w:space="0"/>
                    <w:bottom w:val="single" w:color="auto" w:sz="4" w:space="0"/>
                    <w:right w:val="single" w:color="auto" w:sz="4" w:space="0"/>
                  </w:tcBorders>
                  <w:shd w:val="clear" w:color="auto" w:fill="auto"/>
                  <w:vAlign w:val="center"/>
                </w:tcPr>
                <w:p w14:paraId="51EFFFB8">
                  <w:pPr>
                    <w:snapToGrid w:val="0"/>
                    <w:spacing w:line="320" w:lineRule="atLeast"/>
                    <w:jc w:val="center"/>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S1</w:t>
                  </w:r>
                </w:p>
              </w:tc>
              <w:tc>
                <w:tcPr>
                  <w:tcW w:w="723" w:type="pct"/>
                  <w:tcBorders>
                    <w:top w:val="single" w:color="auto" w:sz="4" w:space="0"/>
                    <w:bottom w:val="single" w:color="auto" w:sz="4" w:space="0"/>
                    <w:right w:val="single" w:color="auto" w:sz="4" w:space="0"/>
                  </w:tcBorders>
                  <w:shd w:val="clear" w:color="auto" w:fill="auto"/>
                  <w:vAlign w:val="center"/>
                </w:tcPr>
                <w:p w14:paraId="1B9ED636">
                  <w:pPr>
                    <w:snapToGrid w:val="0"/>
                    <w:spacing w:line="320" w:lineRule="atLeast"/>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沾染废物</w:t>
                  </w:r>
                </w:p>
              </w:tc>
              <w:tc>
                <w:tcPr>
                  <w:tcW w:w="1066" w:type="pct"/>
                  <w:tcBorders>
                    <w:top w:val="single" w:color="auto" w:sz="4" w:space="0"/>
                    <w:bottom w:val="single" w:color="auto" w:sz="4" w:space="0"/>
                    <w:right w:val="single" w:color="auto" w:sz="4" w:space="0"/>
                  </w:tcBorders>
                  <w:shd w:val="clear" w:color="auto" w:fill="auto"/>
                  <w:vAlign w:val="center"/>
                </w:tcPr>
                <w:p w14:paraId="0C285DF0">
                  <w:pPr>
                    <w:snapToGrid w:val="0"/>
                    <w:spacing w:line="320" w:lineRule="atLeast"/>
                    <w:jc w:val="center"/>
                    <w:rPr>
                      <w:rFonts w:hint="eastAsia"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擦拭消毒</w:t>
                  </w:r>
                </w:p>
              </w:tc>
              <w:tc>
                <w:tcPr>
                  <w:tcW w:w="1269" w:type="pct"/>
                  <w:tcBorders>
                    <w:top w:val="single" w:color="auto" w:sz="4" w:space="0"/>
                    <w:bottom w:val="single" w:color="auto" w:sz="4" w:space="0"/>
                    <w:right w:val="single" w:color="auto" w:sz="4" w:space="0"/>
                  </w:tcBorders>
                  <w:shd w:val="clear" w:color="auto" w:fill="auto"/>
                  <w:vAlign w:val="center"/>
                </w:tcPr>
                <w:p w14:paraId="0F3041A0">
                  <w:pPr>
                    <w:snapToGrid w:val="0"/>
                    <w:spacing w:line="320" w:lineRule="atLeast"/>
                    <w:jc w:val="center"/>
                    <w:rPr>
                      <w:rFonts w:hint="eastAsia"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沾染废物</w:t>
                  </w:r>
                </w:p>
              </w:tc>
              <w:tc>
                <w:tcPr>
                  <w:tcW w:w="709" w:type="pct"/>
                  <w:vMerge w:val="continue"/>
                  <w:tcBorders>
                    <w:right w:val="nil"/>
                  </w:tcBorders>
                  <w:shd w:val="clear" w:color="auto" w:fill="auto"/>
                  <w:vAlign w:val="center"/>
                </w:tcPr>
                <w:p w14:paraId="7EBE29D0">
                  <w:pPr>
                    <w:rPr>
                      <w:rFonts w:hint="eastAsia" w:ascii="Times New Roman" w:hAnsi="Times New Roman" w:cs="Times New Roman"/>
                      <w:color w:val="auto"/>
                      <w:sz w:val="20"/>
                      <w:szCs w:val="20"/>
                      <w:highlight w:val="none"/>
                    </w:rPr>
                  </w:pPr>
                </w:p>
              </w:tc>
            </w:tr>
            <w:tr w14:paraId="7737119B">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PrEx>
              <w:trPr>
                <w:cantSplit/>
                <w:trHeight w:val="340" w:hRule="atLeast"/>
                <w:jc w:val="center"/>
              </w:trPr>
              <w:tc>
                <w:tcPr>
                  <w:tcW w:w="699" w:type="pct"/>
                  <w:vMerge w:val="continue"/>
                  <w:tcBorders>
                    <w:right w:val="single" w:color="auto" w:sz="4" w:space="0"/>
                  </w:tcBorders>
                  <w:shd w:val="clear" w:color="auto" w:fill="auto"/>
                  <w:vAlign w:val="center"/>
                </w:tcPr>
                <w:p w14:paraId="799E5D16">
                  <w:pPr>
                    <w:autoSpaceDE w:val="0"/>
                    <w:autoSpaceDN w:val="0"/>
                    <w:snapToGrid w:val="0"/>
                    <w:spacing w:line="320" w:lineRule="atLeast"/>
                    <w:jc w:val="center"/>
                    <w:rPr>
                      <w:color w:val="auto"/>
                      <w:highlight w:val="none"/>
                    </w:rPr>
                  </w:pPr>
                </w:p>
              </w:tc>
              <w:tc>
                <w:tcPr>
                  <w:tcW w:w="531" w:type="pct"/>
                  <w:tcBorders>
                    <w:top w:val="single" w:color="auto" w:sz="4" w:space="0"/>
                    <w:bottom w:val="single" w:color="auto" w:sz="4" w:space="0"/>
                    <w:right w:val="single" w:color="auto" w:sz="4" w:space="0"/>
                  </w:tcBorders>
                  <w:shd w:val="clear" w:color="auto" w:fill="auto"/>
                  <w:vAlign w:val="center"/>
                </w:tcPr>
                <w:p w14:paraId="239F496E">
                  <w:pPr>
                    <w:spacing w:line="320" w:lineRule="atLeast"/>
                    <w:jc w:val="center"/>
                    <w:rPr>
                      <w:color w:val="auto"/>
                      <w:highlight w:val="none"/>
                    </w:rPr>
                  </w:pPr>
                  <w:r>
                    <w:rPr>
                      <w:rFonts w:hint="eastAsia" w:ascii="Times New Roman" w:hAnsi="Times New Roman" w:cs="Times New Roman"/>
                      <w:color w:val="auto"/>
                      <w:highlight w:val="none"/>
                    </w:rPr>
                    <w:t>S</w:t>
                  </w:r>
                  <w:r>
                    <w:rPr>
                      <w:rFonts w:hint="eastAsia" w:eastAsia="宋体" w:cs="Times New Roman"/>
                      <w:color w:val="auto"/>
                      <w:highlight w:val="none"/>
                      <w:lang w:val="en-US" w:eastAsia="zh-CN"/>
                    </w:rPr>
                    <w:t>2</w:t>
                  </w:r>
                  <w:r>
                    <w:rPr>
                      <w:color w:val="auto"/>
                      <w:highlight w:val="none"/>
                    </w:rPr>
                    <w:t xml:space="preserve"> </w:t>
                  </w:r>
                </w:p>
              </w:tc>
              <w:tc>
                <w:tcPr>
                  <w:tcW w:w="723" w:type="pct"/>
                  <w:tcBorders>
                    <w:top w:val="single" w:color="auto" w:sz="4" w:space="0"/>
                    <w:bottom w:val="single" w:color="auto" w:sz="4" w:space="0"/>
                    <w:right w:val="single" w:color="auto" w:sz="4" w:space="0"/>
                  </w:tcBorders>
                  <w:shd w:val="clear" w:color="auto" w:fill="auto"/>
                  <w:vAlign w:val="center"/>
                </w:tcPr>
                <w:p w14:paraId="30DC4E3F">
                  <w:pPr>
                    <w:spacing w:line="320" w:lineRule="atLeast"/>
                    <w:jc w:val="center"/>
                    <w:rPr>
                      <w:color w:val="auto"/>
                      <w:highlight w:val="none"/>
                    </w:rPr>
                  </w:pPr>
                  <w:r>
                    <w:rPr>
                      <w:rFonts w:hint="eastAsia" w:eastAsia="宋体"/>
                      <w:color w:val="auto"/>
                      <w:highlight w:val="none"/>
                      <w:lang w:val="en-US" w:eastAsia="zh-CN"/>
                    </w:rPr>
                    <w:t>报废品</w:t>
                  </w:r>
                  <w:r>
                    <w:rPr>
                      <w:color w:val="auto"/>
                      <w:highlight w:val="none"/>
                    </w:rPr>
                    <w:t xml:space="preserve"> </w:t>
                  </w:r>
                </w:p>
              </w:tc>
              <w:tc>
                <w:tcPr>
                  <w:tcW w:w="1066" w:type="pct"/>
                  <w:vMerge w:val="restart"/>
                  <w:tcBorders>
                    <w:top w:val="single" w:color="auto" w:sz="4" w:space="0"/>
                    <w:right w:val="single" w:color="auto" w:sz="4" w:space="0"/>
                  </w:tcBorders>
                  <w:shd w:val="clear" w:color="auto" w:fill="auto"/>
                  <w:vAlign w:val="center"/>
                </w:tcPr>
                <w:p w14:paraId="43F7C160">
                  <w:pPr>
                    <w:spacing w:line="320" w:lineRule="atLeast"/>
                    <w:jc w:val="center"/>
                    <w:rPr>
                      <w:color w:val="auto"/>
                      <w:highlight w:val="none"/>
                    </w:rPr>
                  </w:pPr>
                  <w:r>
                    <w:rPr>
                      <w:rFonts w:hint="eastAsia" w:ascii="Times New Roman" w:hAnsi="Times New Roman" w:cs="Times New Roman"/>
                      <w:color w:val="auto"/>
                      <w:highlight w:val="none"/>
                    </w:rPr>
                    <w:t>贴标检验</w:t>
                  </w:r>
                  <w:r>
                    <w:rPr>
                      <w:color w:val="auto"/>
                      <w:highlight w:val="none"/>
                    </w:rPr>
                    <w:t xml:space="preserve"> </w:t>
                  </w:r>
                </w:p>
              </w:tc>
              <w:tc>
                <w:tcPr>
                  <w:tcW w:w="1269" w:type="pct"/>
                  <w:tcBorders>
                    <w:top w:val="single" w:color="auto" w:sz="4" w:space="0"/>
                    <w:bottom w:val="single" w:color="auto" w:sz="4" w:space="0"/>
                    <w:right w:val="single" w:color="auto" w:sz="4" w:space="0"/>
                  </w:tcBorders>
                  <w:shd w:val="clear" w:color="auto" w:fill="auto"/>
                  <w:vAlign w:val="center"/>
                </w:tcPr>
                <w:p w14:paraId="1FA45E24">
                  <w:pPr>
                    <w:spacing w:line="320" w:lineRule="atLeast"/>
                    <w:jc w:val="center"/>
                    <w:rPr>
                      <w:rFonts w:hint="eastAsia" w:eastAsia="宋体"/>
                      <w:color w:val="auto"/>
                      <w:highlight w:val="none"/>
                      <w:lang w:eastAsia="zh-CN"/>
                    </w:rPr>
                  </w:pPr>
                  <w:r>
                    <w:rPr>
                      <w:rFonts w:hint="eastAsia" w:eastAsia="宋体" w:cs="Times New Roman"/>
                      <w:color w:val="auto"/>
                      <w:highlight w:val="none"/>
                      <w:lang w:val="en-US" w:eastAsia="zh-CN"/>
                    </w:rPr>
                    <w:t>报废品</w:t>
                  </w:r>
                </w:p>
              </w:tc>
              <w:tc>
                <w:tcPr>
                  <w:tcW w:w="709" w:type="pct"/>
                  <w:vMerge w:val="continue"/>
                  <w:tcBorders>
                    <w:right w:val="nil"/>
                  </w:tcBorders>
                  <w:shd w:val="clear" w:color="auto" w:fill="auto"/>
                  <w:vAlign w:val="center"/>
                </w:tcPr>
                <w:p w14:paraId="309B6FBD">
                  <w:pPr>
                    <w:spacing w:line="320" w:lineRule="atLeast"/>
                    <w:jc w:val="center"/>
                    <w:rPr>
                      <w:color w:val="auto"/>
                      <w:highlight w:val="none"/>
                    </w:rPr>
                  </w:pPr>
                </w:p>
              </w:tc>
            </w:tr>
            <w:tr w14:paraId="238B71C9">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PrEx>
              <w:trPr>
                <w:cantSplit/>
                <w:trHeight w:val="340" w:hRule="atLeast"/>
                <w:jc w:val="center"/>
              </w:trPr>
              <w:tc>
                <w:tcPr>
                  <w:tcW w:w="699" w:type="pct"/>
                  <w:vMerge w:val="continue"/>
                  <w:tcBorders>
                    <w:right w:val="single" w:color="auto" w:sz="4" w:space="0"/>
                  </w:tcBorders>
                  <w:shd w:val="clear" w:color="auto" w:fill="auto"/>
                  <w:vAlign w:val="center"/>
                </w:tcPr>
                <w:p w14:paraId="4927BE74">
                  <w:pPr>
                    <w:rPr>
                      <w:rFonts w:hint="eastAsia" w:ascii="Times New Roman" w:hAnsi="Times New Roman" w:cs="Times New Roman"/>
                      <w:color w:val="auto"/>
                      <w:sz w:val="20"/>
                      <w:szCs w:val="20"/>
                      <w:highlight w:val="none"/>
                    </w:rPr>
                  </w:pPr>
                </w:p>
              </w:tc>
              <w:tc>
                <w:tcPr>
                  <w:tcW w:w="531" w:type="pct"/>
                  <w:tcBorders>
                    <w:top w:val="single" w:color="auto" w:sz="4" w:space="0"/>
                    <w:bottom w:val="single" w:color="auto" w:sz="4" w:space="0"/>
                    <w:right w:val="single" w:color="auto" w:sz="4" w:space="0"/>
                  </w:tcBorders>
                  <w:shd w:val="clear" w:color="auto" w:fill="auto"/>
                  <w:vAlign w:val="center"/>
                </w:tcPr>
                <w:p w14:paraId="4A546807">
                  <w:pPr>
                    <w:spacing w:line="320" w:lineRule="atLeast"/>
                    <w:jc w:val="center"/>
                    <w:rPr>
                      <w:color w:val="auto"/>
                      <w:highlight w:val="none"/>
                    </w:rPr>
                  </w:pPr>
                  <w:r>
                    <w:rPr>
                      <w:rFonts w:hint="eastAsia" w:ascii="Times New Roman" w:hAnsi="Times New Roman" w:cs="Times New Roman"/>
                      <w:color w:val="auto"/>
                      <w:highlight w:val="none"/>
                    </w:rPr>
                    <w:t>S</w:t>
                  </w:r>
                  <w:r>
                    <w:rPr>
                      <w:rFonts w:hint="eastAsia" w:eastAsia="宋体" w:cs="Times New Roman"/>
                      <w:color w:val="auto"/>
                      <w:highlight w:val="none"/>
                      <w:lang w:val="en-US" w:eastAsia="zh-CN"/>
                    </w:rPr>
                    <w:t>3</w:t>
                  </w:r>
                  <w:r>
                    <w:rPr>
                      <w:color w:val="auto"/>
                      <w:highlight w:val="none"/>
                    </w:rPr>
                    <w:t xml:space="preserve"> </w:t>
                  </w:r>
                </w:p>
              </w:tc>
              <w:tc>
                <w:tcPr>
                  <w:tcW w:w="723" w:type="pct"/>
                  <w:tcBorders>
                    <w:top w:val="single" w:color="auto" w:sz="4" w:space="0"/>
                    <w:bottom w:val="single" w:color="auto" w:sz="4" w:space="0"/>
                    <w:right w:val="single" w:color="auto" w:sz="4" w:space="0"/>
                  </w:tcBorders>
                  <w:shd w:val="clear" w:color="auto" w:fill="auto"/>
                  <w:vAlign w:val="center"/>
                </w:tcPr>
                <w:p w14:paraId="49923963">
                  <w:pPr>
                    <w:spacing w:line="320" w:lineRule="atLeast"/>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废色带</w:t>
                  </w:r>
                </w:p>
              </w:tc>
              <w:tc>
                <w:tcPr>
                  <w:tcW w:w="1066" w:type="pct"/>
                  <w:vMerge w:val="continue"/>
                  <w:tcBorders>
                    <w:bottom w:val="single" w:color="auto" w:sz="4" w:space="0"/>
                    <w:right w:val="single" w:color="auto" w:sz="4" w:space="0"/>
                  </w:tcBorders>
                  <w:shd w:val="clear" w:color="auto" w:fill="auto"/>
                  <w:vAlign w:val="center"/>
                </w:tcPr>
                <w:p w14:paraId="6CCDA7A1">
                  <w:pPr>
                    <w:spacing w:line="320" w:lineRule="atLeast"/>
                    <w:jc w:val="center"/>
                    <w:rPr>
                      <w:color w:val="auto"/>
                      <w:highlight w:val="none"/>
                    </w:rPr>
                  </w:pPr>
                </w:p>
              </w:tc>
              <w:tc>
                <w:tcPr>
                  <w:tcW w:w="1269" w:type="pct"/>
                  <w:tcBorders>
                    <w:top w:val="single" w:color="auto" w:sz="4" w:space="0"/>
                    <w:bottom w:val="single" w:color="auto" w:sz="4" w:space="0"/>
                    <w:right w:val="single" w:color="auto" w:sz="4" w:space="0"/>
                  </w:tcBorders>
                  <w:shd w:val="clear" w:color="auto" w:fill="auto"/>
                  <w:vAlign w:val="center"/>
                </w:tcPr>
                <w:p w14:paraId="3B76FE1A">
                  <w:pPr>
                    <w:spacing w:line="320" w:lineRule="atLeast"/>
                    <w:jc w:val="center"/>
                    <w:rPr>
                      <w:rFonts w:hint="eastAsia" w:ascii="Times New Roman" w:hAnsi="Times New Roman" w:eastAsia="Times New Roman" w:cs="Times New Roman"/>
                      <w:color w:val="auto"/>
                      <w:highlight w:val="none"/>
                      <w:lang w:val="en-US" w:eastAsia="zh-CN"/>
                    </w:rPr>
                  </w:pPr>
                  <w:r>
                    <w:rPr>
                      <w:rFonts w:hint="eastAsia" w:ascii="Times New Roman" w:hAnsi="Times New Roman" w:eastAsia="Times New Roman" w:cs="Times New Roman"/>
                      <w:color w:val="auto"/>
                      <w:highlight w:val="none"/>
                      <w:lang w:val="en-US" w:eastAsia="zh-CN"/>
                    </w:rPr>
                    <w:t>废色带</w:t>
                  </w:r>
                </w:p>
              </w:tc>
              <w:tc>
                <w:tcPr>
                  <w:tcW w:w="709" w:type="pct"/>
                  <w:vMerge w:val="continue"/>
                  <w:tcBorders>
                    <w:right w:val="nil"/>
                  </w:tcBorders>
                  <w:shd w:val="clear" w:color="auto" w:fill="auto"/>
                  <w:vAlign w:val="center"/>
                </w:tcPr>
                <w:p w14:paraId="730C3BCB">
                  <w:pPr>
                    <w:rPr>
                      <w:rFonts w:hint="eastAsia" w:ascii="Times New Roman" w:hAnsi="Times New Roman" w:cs="Times New Roman"/>
                      <w:color w:val="auto"/>
                      <w:sz w:val="20"/>
                      <w:szCs w:val="20"/>
                      <w:highlight w:val="none"/>
                    </w:rPr>
                  </w:pPr>
                </w:p>
              </w:tc>
            </w:tr>
            <w:tr w14:paraId="1293BD66">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699" w:type="pct"/>
                  <w:vMerge w:val="continue"/>
                  <w:tcBorders>
                    <w:right w:val="single" w:color="auto" w:sz="4" w:space="0"/>
                  </w:tcBorders>
                  <w:shd w:val="clear" w:color="auto" w:fill="auto"/>
                  <w:vAlign w:val="center"/>
                </w:tcPr>
                <w:p w14:paraId="30133418">
                  <w:pPr>
                    <w:rPr>
                      <w:rFonts w:hint="eastAsia" w:ascii="Times New Roman" w:hAnsi="Times New Roman" w:cs="Times New Roman"/>
                      <w:color w:val="auto"/>
                      <w:sz w:val="20"/>
                      <w:szCs w:val="20"/>
                      <w:highlight w:val="none"/>
                    </w:rPr>
                  </w:pPr>
                </w:p>
              </w:tc>
              <w:tc>
                <w:tcPr>
                  <w:tcW w:w="531" w:type="pct"/>
                  <w:tcBorders>
                    <w:top w:val="single" w:color="auto" w:sz="4" w:space="0"/>
                    <w:bottom w:val="single" w:color="auto" w:sz="4" w:space="0"/>
                    <w:right w:val="single" w:color="auto" w:sz="4" w:space="0"/>
                  </w:tcBorders>
                  <w:shd w:val="clear" w:color="auto" w:fill="auto"/>
                  <w:vAlign w:val="center"/>
                </w:tcPr>
                <w:p w14:paraId="076D6A94">
                  <w:pPr>
                    <w:spacing w:line="320" w:lineRule="atLeast"/>
                    <w:jc w:val="center"/>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S4</w:t>
                  </w:r>
                </w:p>
              </w:tc>
              <w:tc>
                <w:tcPr>
                  <w:tcW w:w="723" w:type="pct"/>
                  <w:tcBorders>
                    <w:top w:val="single" w:color="auto" w:sz="4" w:space="0"/>
                    <w:bottom w:val="single" w:color="auto" w:sz="4" w:space="0"/>
                    <w:right w:val="single" w:color="auto" w:sz="4" w:space="0"/>
                  </w:tcBorders>
                  <w:shd w:val="clear" w:color="auto" w:fill="auto"/>
                  <w:vAlign w:val="center"/>
                </w:tcPr>
                <w:p w14:paraId="02DA339E">
                  <w:pPr>
                    <w:spacing w:line="320" w:lineRule="atLeast"/>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报废品</w:t>
                  </w:r>
                </w:p>
              </w:tc>
              <w:tc>
                <w:tcPr>
                  <w:tcW w:w="1066" w:type="pct"/>
                  <w:tcBorders>
                    <w:bottom w:val="single" w:color="auto" w:sz="4" w:space="0"/>
                    <w:right w:val="single" w:color="auto" w:sz="4" w:space="0"/>
                  </w:tcBorders>
                  <w:shd w:val="clear" w:color="auto" w:fill="auto"/>
                  <w:vAlign w:val="center"/>
                </w:tcPr>
                <w:p w14:paraId="0320B248">
                  <w:pPr>
                    <w:spacing w:line="320" w:lineRule="atLeast"/>
                    <w:jc w:val="center"/>
                    <w:rPr>
                      <w:rFonts w:hint="eastAsia" w:eastAsia="宋体"/>
                      <w:color w:val="auto"/>
                      <w:highlight w:val="none"/>
                      <w:lang w:val="en-US" w:eastAsia="zh-CN"/>
                    </w:rPr>
                  </w:pPr>
                  <w:r>
                    <w:rPr>
                      <w:rFonts w:hint="eastAsia" w:eastAsia="宋体"/>
                      <w:color w:val="auto"/>
                      <w:highlight w:val="none"/>
                      <w:lang w:val="en-US" w:eastAsia="zh-CN"/>
                    </w:rPr>
                    <w:t>检验</w:t>
                  </w:r>
                </w:p>
              </w:tc>
              <w:tc>
                <w:tcPr>
                  <w:tcW w:w="1269" w:type="pct"/>
                  <w:tcBorders>
                    <w:top w:val="single" w:color="auto" w:sz="4" w:space="0"/>
                    <w:bottom w:val="single" w:color="auto" w:sz="4" w:space="0"/>
                    <w:right w:val="single" w:color="auto" w:sz="4" w:space="0"/>
                  </w:tcBorders>
                  <w:shd w:val="clear" w:color="auto" w:fill="auto"/>
                  <w:vAlign w:val="center"/>
                </w:tcPr>
                <w:p w14:paraId="73EC9FAD">
                  <w:pPr>
                    <w:spacing w:line="320" w:lineRule="atLeast"/>
                    <w:jc w:val="center"/>
                    <w:rPr>
                      <w:rFonts w:hint="default" w:ascii="Times New Roman" w:hAnsi="Times New Roman" w:eastAsia="Times New Roman" w:cs="Times New Roman"/>
                      <w:color w:val="auto"/>
                      <w:highlight w:val="none"/>
                      <w:lang w:val="en-US" w:eastAsia="zh-CN"/>
                    </w:rPr>
                  </w:pPr>
                  <w:r>
                    <w:rPr>
                      <w:rFonts w:hint="eastAsia" w:ascii="Times New Roman" w:hAnsi="Times New Roman" w:eastAsia="Times New Roman" w:cs="Times New Roman"/>
                      <w:color w:val="auto"/>
                      <w:highlight w:val="none"/>
                      <w:lang w:val="en-US" w:eastAsia="zh-CN"/>
                    </w:rPr>
                    <w:t>报废品</w:t>
                  </w:r>
                </w:p>
              </w:tc>
              <w:tc>
                <w:tcPr>
                  <w:tcW w:w="709" w:type="pct"/>
                  <w:vMerge w:val="continue"/>
                  <w:tcBorders>
                    <w:right w:val="nil"/>
                  </w:tcBorders>
                  <w:shd w:val="clear" w:color="auto" w:fill="auto"/>
                  <w:vAlign w:val="center"/>
                </w:tcPr>
                <w:p w14:paraId="0BFD4871">
                  <w:pPr>
                    <w:rPr>
                      <w:rFonts w:hint="eastAsia" w:ascii="Times New Roman" w:hAnsi="Times New Roman" w:cs="Times New Roman"/>
                      <w:color w:val="auto"/>
                      <w:sz w:val="20"/>
                      <w:szCs w:val="20"/>
                      <w:highlight w:val="none"/>
                    </w:rPr>
                  </w:pPr>
                </w:p>
              </w:tc>
            </w:tr>
            <w:tr w14:paraId="40DA62AF">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PrEx>
              <w:trPr>
                <w:cantSplit/>
                <w:trHeight w:val="340" w:hRule="atLeast"/>
                <w:jc w:val="center"/>
              </w:trPr>
              <w:tc>
                <w:tcPr>
                  <w:tcW w:w="699" w:type="pct"/>
                  <w:vMerge w:val="continue"/>
                  <w:tcBorders>
                    <w:right w:val="single" w:color="auto" w:sz="4" w:space="0"/>
                  </w:tcBorders>
                  <w:shd w:val="clear" w:color="auto" w:fill="auto"/>
                  <w:vAlign w:val="center"/>
                </w:tcPr>
                <w:p w14:paraId="47FF57DB">
                  <w:pPr>
                    <w:rPr>
                      <w:rFonts w:hint="eastAsia" w:ascii="Times New Roman" w:hAnsi="Times New Roman" w:cs="Times New Roman"/>
                      <w:color w:val="auto"/>
                      <w:sz w:val="20"/>
                      <w:szCs w:val="20"/>
                      <w:highlight w:val="none"/>
                    </w:rPr>
                  </w:pPr>
                </w:p>
              </w:tc>
              <w:tc>
                <w:tcPr>
                  <w:tcW w:w="531" w:type="pct"/>
                  <w:tcBorders>
                    <w:top w:val="single" w:color="auto" w:sz="4" w:space="0"/>
                    <w:bottom w:val="single" w:color="auto" w:sz="4" w:space="0"/>
                    <w:right w:val="single" w:color="auto" w:sz="4" w:space="0"/>
                  </w:tcBorders>
                  <w:shd w:val="clear" w:color="auto" w:fill="auto"/>
                  <w:vAlign w:val="center"/>
                </w:tcPr>
                <w:p w14:paraId="6C226121">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S</w:t>
                  </w:r>
                  <w:r>
                    <w:rPr>
                      <w:rFonts w:hint="eastAsia" w:eastAsia="宋体" w:cs="Times New Roman"/>
                      <w:color w:val="auto"/>
                      <w:highlight w:val="none"/>
                      <w:lang w:val="en-US" w:eastAsia="zh-CN"/>
                    </w:rPr>
                    <w:t>5</w:t>
                  </w:r>
                  <w:r>
                    <w:rPr>
                      <w:color w:val="auto"/>
                      <w:highlight w:val="none"/>
                    </w:rPr>
                    <w:t xml:space="preserve"> </w:t>
                  </w:r>
                </w:p>
              </w:tc>
              <w:tc>
                <w:tcPr>
                  <w:tcW w:w="723" w:type="pct"/>
                  <w:tcBorders>
                    <w:top w:val="single" w:color="auto" w:sz="4" w:space="0"/>
                    <w:bottom w:val="single" w:color="auto" w:sz="4" w:space="0"/>
                    <w:right w:val="single" w:color="auto" w:sz="4" w:space="0"/>
                  </w:tcBorders>
                  <w:shd w:val="clear" w:color="auto" w:fill="auto"/>
                  <w:vAlign w:val="center"/>
                </w:tcPr>
                <w:p w14:paraId="748F9737">
                  <w:pPr>
                    <w:spacing w:line="320" w:lineRule="atLeast"/>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xml:space="preserve">废包装 </w:t>
                  </w:r>
                </w:p>
              </w:tc>
              <w:tc>
                <w:tcPr>
                  <w:tcW w:w="1066" w:type="pct"/>
                  <w:tcBorders>
                    <w:top w:val="single" w:color="auto" w:sz="4" w:space="0"/>
                    <w:bottom w:val="single" w:color="auto" w:sz="4" w:space="0"/>
                    <w:right w:val="single" w:color="auto" w:sz="4" w:space="0"/>
                  </w:tcBorders>
                  <w:shd w:val="clear" w:color="auto" w:fill="auto"/>
                  <w:vAlign w:val="center"/>
                </w:tcPr>
                <w:p w14:paraId="1161923E">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入库</w:t>
                  </w:r>
                  <w:r>
                    <w:rPr>
                      <w:color w:val="auto"/>
                      <w:highlight w:val="none"/>
                    </w:rPr>
                    <w:t xml:space="preserve"> </w:t>
                  </w:r>
                </w:p>
              </w:tc>
              <w:tc>
                <w:tcPr>
                  <w:tcW w:w="1269" w:type="pct"/>
                  <w:tcBorders>
                    <w:top w:val="single" w:color="auto" w:sz="4" w:space="0"/>
                    <w:bottom w:val="single" w:color="auto" w:sz="4" w:space="0"/>
                    <w:right w:val="single" w:color="auto" w:sz="4" w:space="0"/>
                  </w:tcBorders>
                  <w:shd w:val="clear" w:color="auto" w:fill="auto"/>
                  <w:vAlign w:val="center"/>
                </w:tcPr>
                <w:p w14:paraId="605CFEAE">
                  <w:pPr>
                    <w:spacing w:line="320" w:lineRule="atLeast"/>
                    <w:jc w:val="center"/>
                    <w:rPr>
                      <w:rFonts w:hint="eastAsia" w:ascii="Times New Roman" w:hAnsi="Times New Roman" w:eastAsia="Times New Roman" w:cs="Times New Roman"/>
                      <w:color w:val="auto"/>
                      <w:highlight w:val="none"/>
                      <w:lang w:val="en-US" w:eastAsia="zh-CN"/>
                    </w:rPr>
                  </w:pPr>
                  <w:r>
                    <w:rPr>
                      <w:rFonts w:hint="eastAsia" w:ascii="Times New Roman" w:hAnsi="Times New Roman" w:eastAsia="Times New Roman" w:cs="Times New Roman"/>
                      <w:color w:val="auto"/>
                      <w:highlight w:val="none"/>
                    </w:rPr>
                    <w:t xml:space="preserve">废包装 </w:t>
                  </w:r>
                </w:p>
              </w:tc>
              <w:tc>
                <w:tcPr>
                  <w:tcW w:w="709" w:type="pct"/>
                  <w:vMerge w:val="continue"/>
                  <w:tcBorders>
                    <w:right w:val="nil"/>
                  </w:tcBorders>
                  <w:shd w:val="clear" w:color="auto" w:fill="auto"/>
                  <w:vAlign w:val="center"/>
                </w:tcPr>
                <w:p w14:paraId="46D5397D">
                  <w:pPr>
                    <w:rPr>
                      <w:rFonts w:hint="eastAsia" w:ascii="Times New Roman" w:hAnsi="Times New Roman" w:cs="Times New Roman"/>
                      <w:color w:val="auto"/>
                      <w:sz w:val="20"/>
                      <w:szCs w:val="20"/>
                      <w:highlight w:val="none"/>
                    </w:rPr>
                  </w:pPr>
                </w:p>
              </w:tc>
            </w:tr>
            <w:tr w14:paraId="378564BE">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699" w:type="pct"/>
                  <w:vMerge w:val="continue"/>
                  <w:tcBorders>
                    <w:right w:val="single" w:color="auto" w:sz="4" w:space="0"/>
                  </w:tcBorders>
                  <w:shd w:val="clear" w:color="auto" w:fill="auto"/>
                  <w:vAlign w:val="center"/>
                </w:tcPr>
                <w:p w14:paraId="7AF4C1C5">
                  <w:pPr>
                    <w:rPr>
                      <w:rFonts w:hint="eastAsia" w:ascii="Times New Roman" w:hAnsi="Times New Roman" w:cs="Times New Roman"/>
                      <w:color w:val="auto"/>
                      <w:sz w:val="20"/>
                      <w:szCs w:val="20"/>
                      <w:highlight w:val="none"/>
                    </w:rPr>
                  </w:pPr>
                </w:p>
              </w:tc>
              <w:tc>
                <w:tcPr>
                  <w:tcW w:w="531" w:type="pct"/>
                  <w:tcBorders>
                    <w:top w:val="single" w:color="auto" w:sz="4" w:space="0"/>
                    <w:bottom w:val="single" w:color="auto" w:sz="4" w:space="0"/>
                    <w:right w:val="single" w:color="auto" w:sz="4" w:space="0"/>
                  </w:tcBorders>
                  <w:shd w:val="clear" w:color="auto" w:fill="auto"/>
                  <w:vAlign w:val="center"/>
                </w:tcPr>
                <w:p w14:paraId="2CD3090B">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S</w:t>
                  </w:r>
                  <w:r>
                    <w:rPr>
                      <w:rFonts w:hint="eastAsia" w:eastAsia="宋体" w:cs="Times New Roman"/>
                      <w:color w:val="auto"/>
                      <w:highlight w:val="none"/>
                      <w:lang w:val="en-US" w:eastAsia="zh-CN"/>
                    </w:rPr>
                    <w:t>6</w:t>
                  </w:r>
                  <w:r>
                    <w:rPr>
                      <w:color w:val="auto"/>
                      <w:highlight w:val="none"/>
                    </w:rPr>
                    <w:t xml:space="preserve"> </w:t>
                  </w:r>
                </w:p>
              </w:tc>
              <w:tc>
                <w:tcPr>
                  <w:tcW w:w="723" w:type="pct"/>
                  <w:tcBorders>
                    <w:top w:val="single" w:color="auto" w:sz="4" w:space="0"/>
                    <w:bottom w:val="single" w:color="auto" w:sz="4" w:space="0"/>
                    <w:right w:val="single" w:color="auto" w:sz="4" w:space="0"/>
                  </w:tcBorders>
                  <w:shd w:val="clear" w:color="auto" w:fill="auto"/>
                  <w:vAlign w:val="center"/>
                </w:tcPr>
                <w:p w14:paraId="6D0420EB">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沾染废物</w:t>
                  </w:r>
                  <w:r>
                    <w:rPr>
                      <w:color w:val="auto"/>
                      <w:highlight w:val="none"/>
                    </w:rPr>
                    <w:t xml:space="preserve"> </w:t>
                  </w:r>
                </w:p>
              </w:tc>
              <w:tc>
                <w:tcPr>
                  <w:tcW w:w="1066" w:type="pct"/>
                  <w:tcBorders>
                    <w:top w:val="single" w:color="auto" w:sz="4" w:space="0"/>
                    <w:bottom w:val="single" w:color="auto" w:sz="4" w:space="0"/>
                    <w:right w:val="single" w:color="auto" w:sz="4" w:space="0"/>
                  </w:tcBorders>
                  <w:shd w:val="clear" w:color="auto" w:fill="auto"/>
                  <w:vAlign w:val="center"/>
                </w:tcPr>
                <w:p w14:paraId="32C285D5">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highlight w:val="none"/>
                    </w:rPr>
                    <w:t>公辅产污</w:t>
                  </w:r>
                  <w:r>
                    <w:rPr>
                      <w:color w:val="auto"/>
                      <w:highlight w:val="none"/>
                    </w:rPr>
                    <w:t xml:space="preserve"> </w:t>
                  </w:r>
                </w:p>
              </w:tc>
              <w:tc>
                <w:tcPr>
                  <w:tcW w:w="1269" w:type="pct"/>
                  <w:tcBorders>
                    <w:top w:val="single" w:color="auto" w:sz="4" w:space="0"/>
                    <w:bottom w:val="single" w:color="auto" w:sz="4" w:space="0"/>
                    <w:right w:val="single" w:color="auto" w:sz="4" w:space="0"/>
                  </w:tcBorders>
                  <w:shd w:val="clear" w:color="auto" w:fill="auto"/>
                  <w:vAlign w:val="center"/>
                </w:tcPr>
                <w:p w14:paraId="1735CE25">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eastAsia="宋体" w:cs="Times New Roman"/>
                      <w:color w:val="auto"/>
                      <w:highlight w:val="none"/>
                      <w:lang w:val="en-US" w:eastAsia="zh-CN"/>
                    </w:rPr>
                    <w:t>酒精废包装、胶水废包装等沾染废物</w:t>
                  </w:r>
                  <w:r>
                    <w:rPr>
                      <w:color w:val="auto"/>
                      <w:highlight w:val="none"/>
                    </w:rPr>
                    <w:t xml:space="preserve"> </w:t>
                  </w:r>
                </w:p>
              </w:tc>
              <w:tc>
                <w:tcPr>
                  <w:tcW w:w="709" w:type="pct"/>
                  <w:vMerge w:val="continue"/>
                  <w:tcBorders>
                    <w:right w:val="nil"/>
                  </w:tcBorders>
                  <w:shd w:val="clear" w:color="auto" w:fill="auto"/>
                  <w:vAlign w:val="center"/>
                </w:tcPr>
                <w:p w14:paraId="6ED124E5">
                  <w:pPr>
                    <w:rPr>
                      <w:rFonts w:hint="eastAsia" w:ascii="Times New Roman" w:hAnsi="Times New Roman" w:cs="Times New Roman"/>
                      <w:color w:val="auto"/>
                      <w:sz w:val="20"/>
                      <w:szCs w:val="20"/>
                      <w:highlight w:val="none"/>
                    </w:rPr>
                  </w:pPr>
                </w:p>
              </w:tc>
            </w:tr>
            <w:tr w14:paraId="03A1FE25">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699" w:type="pct"/>
                  <w:vMerge w:val="continue"/>
                  <w:tcBorders>
                    <w:bottom w:val="single" w:color="auto" w:sz="4" w:space="0"/>
                    <w:right w:val="single" w:color="auto" w:sz="4" w:space="0"/>
                  </w:tcBorders>
                  <w:shd w:val="clear" w:color="auto" w:fill="auto"/>
                  <w:vAlign w:val="center"/>
                </w:tcPr>
                <w:p w14:paraId="0EE4B18D">
                  <w:pPr>
                    <w:rPr>
                      <w:rFonts w:hint="eastAsia" w:ascii="Times New Roman" w:hAnsi="Times New Roman" w:cs="Times New Roman"/>
                      <w:color w:val="auto"/>
                      <w:sz w:val="20"/>
                      <w:szCs w:val="20"/>
                      <w:highlight w:val="none"/>
                    </w:rPr>
                  </w:pPr>
                </w:p>
              </w:tc>
              <w:tc>
                <w:tcPr>
                  <w:tcW w:w="531" w:type="pct"/>
                  <w:tcBorders>
                    <w:top w:val="single" w:color="auto" w:sz="4" w:space="0"/>
                    <w:bottom w:val="single" w:color="auto" w:sz="4" w:space="0"/>
                    <w:right w:val="single" w:color="auto" w:sz="4" w:space="0"/>
                  </w:tcBorders>
                  <w:shd w:val="clear" w:color="auto" w:fill="auto"/>
                  <w:vAlign w:val="center"/>
                </w:tcPr>
                <w:p w14:paraId="6ABFBFA3">
                  <w:pPr>
                    <w:spacing w:line="320" w:lineRule="atLeast"/>
                    <w:jc w:val="center"/>
                    <w:rPr>
                      <w:color w:val="auto"/>
                      <w:highlight w:val="none"/>
                    </w:rPr>
                  </w:pPr>
                  <w:r>
                    <w:rPr>
                      <w:rFonts w:hint="eastAsia" w:ascii="Times New Roman" w:hAnsi="Times New Roman" w:cs="Times New Roman"/>
                      <w:color w:val="auto"/>
                      <w:highlight w:val="none"/>
                    </w:rPr>
                    <w:t>S</w:t>
                  </w:r>
                  <w:r>
                    <w:rPr>
                      <w:rFonts w:hint="eastAsia" w:eastAsia="宋体" w:cs="Times New Roman"/>
                      <w:color w:val="auto"/>
                      <w:highlight w:val="none"/>
                      <w:lang w:val="en-US" w:eastAsia="zh-CN"/>
                    </w:rPr>
                    <w:t>7</w:t>
                  </w:r>
                  <w:r>
                    <w:rPr>
                      <w:color w:val="auto"/>
                      <w:highlight w:val="none"/>
                    </w:rPr>
                    <w:t xml:space="preserve"> </w:t>
                  </w:r>
                </w:p>
              </w:tc>
              <w:tc>
                <w:tcPr>
                  <w:tcW w:w="723" w:type="pct"/>
                  <w:tcBorders>
                    <w:top w:val="single" w:color="auto" w:sz="4" w:space="0"/>
                    <w:bottom w:val="single" w:color="auto" w:sz="4" w:space="0"/>
                    <w:right w:val="single" w:color="auto" w:sz="4" w:space="0"/>
                  </w:tcBorders>
                  <w:shd w:val="clear" w:color="auto" w:fill="auto"/>
                  <w:vAlign w:val="center"/>
                </w:tcPr>
                <w:p w14:paraId="39FF1A57">
                  <w:pPr>
                    <w:spacing w:line="320" w:lineRule="atLeast"/>
                    <w:jc w:val="center"/>
                    <w:rPr>
                      <w:color w:val="auto"/>
                      <w:highlight w:val="none"/>
                    </w:rPr>
                  </w:pPr>
                  <w:r>
                    <w:rPr>
                      <w:rFonts w:hint="eastAsia" w:ascii="Times New Roman" w:hAnsi="Times New Roman" w:cs="Times New Roman"/>
                      <w:color w:val="auto"/>
                      <w:highlight w:val="none"/>
                    </w:rPr>
                    <w:t>废活性炭</w:t>
                  </w:r>
                  <w:r>
                    <w:rPr>
                      <w:color w:val="auto"/>
                      <w:highlight w:val="none"/>
                    </w:rPr>
                    <w:t xml:space="preserve"> </w:t>
                  </w:r>
                </w:p>
              </w:tc>
              <w:tc>
                <w:tcPr>
                  <w:tcW w:w="1066" w:type="pct"/>
                  <w:tcBorders>
                    <w:top w:val="single" w:color="auto" w:sz="4" w:space="0"/>
                    <w:bottom w:val="single" w:color="auto" w:sz="4" w:space="0"/>
                    <w:right w:val="single" w:color="auto" w:sz="4" w:space="0"/>
                  </w:tcBorders>
                  <w:shd w:val="clear" w:color="auto" w:fill="auto"/>
                  <w:vAlign w:val="center"/>
                </w:tcPr>
                <w:p w14:paraId="0602F637">
                  <w:pPr>
                    <w:spacing w:line="320" w:lineRule="atLeast"/>
                    <w:jc w:val="center"/>
                    <w:rPr>
                      <w:color w:val="auto"/>
                      <w:highlight w:val="none"/>
                    </w:rPr>
                  </w:pPr>
                  <w:r>
                    <w:rPr>
                      <w:rFonts w:hint="eastAsia" w:eastAsia="宋体"/>
                      <w:color w:val="auto"/>
                      <w:highlight w:val="none"/>
                      <w:lang w:val="en-US" w:eastAsia="zh-CN"/>
                    </w:rPr>
                    <w:t>废气处理</w:t>
                  </w:r>
                  <w:r>
                    <w:rPr>
                      <w:color w:val="auto"/>
                      <w:highlight w:val="none"/>
                    </w:rPr>
                    <w:t xml:space="preserve"> </w:t>
                  </w:r>
                </w:p>
              </w:tc>
              <w:tc>
                <w:tcPr>
                  <w:tcW w:w="1269" w:type="pct"/>
                  <w:tcBorders>
                    <w:top w:val="single" w:color="auto" w:sz="4" w:space="0"/>
                    <w:bottom w:val="single" w:color="auto" w:sz="4" w:space="0"/>
                    <w:right w:val="single" w:color="auto" w:sz="4" w:space="0"/>
                  </w:tcBorders>
                  <w:shd w:val="clear" w:color="auto" w:fill="auto"/>
                  <w:vAlign w:val="center"/>
                </w:tcPr>
                <w:p w14:paraId="6995C7B6">
                  <w:pPr>
                    <w:spacing w:line="320" w:lineRule="atLeast"/>
                    <w:jc w:val="center"/>
                    <w:rPr>
                      <w:color w:val="auto"/>
                      <w:highlight w:val="none"/>
                    </w:rPr>
                  </w:pPr>
                  <w:r>
                    <w:rPr>
                      <w:rFonts w:hint="eastAsia" w:ascii="Times New Roman" w:hAnsi="Times New Roman" w:cs="Times New Roman"/>
                      <w:color w:val="auto"/>
                      <w:highlight w:val="none"/>
                    </w:rPr>
                    <w:t>废活性炭</w:t>
                  </w:r>
                  <w:r>
                    <w:rPr>
                      <w:color w:val="auto"/>
                      <w:highlight w:val="none"/>
                    </w:rPr>
                    <w:t xml:space="preserve"> </w:t>
                  </w:r>
                </w:p>
              </w:tc>
              <w:tc>
                <w:tcPr>
                  <w:tcW w:w="709" w:type="pct"/>
                  <w:vMerge w:val="continue"/>
                  <w:tcBorders>
                    <w:right w:val="nil"/>
                  </w:tcBorders>
                  <w:shd w:val="clear" w:color="auto" w:fill="auto"/>
                  <w:vAlign w:val="center"/>
                </w:tcPr>
                <w:p w14:paraId="006C0D66">
                  <w:pPr>
                    <w:spacing w:line="320" w:lineRule="atLeast"/>
                    <w:jc w:val="center"/>
                    <w:rPr>
                      <w:color w:val="auto"/>
                      <w:highlight w:val="none"/>
                    </w:rPr>
                  </w:pPr>
                </w:p>
              </w:tc>
            </w:tr>
          </w:tbl>
          <w:p w14:paraId="3087B800">
            <w:pPr>
              <w:adjustRightInd w:val="0"/>
              <w:snapToGrid w:val="0"/>
              <w:spacing w:line="320" w:lineRule="atLeast"/>
              <w:rPr>
                <w:bCs/>
                <w:color w:val="auto"/>
                <w:szCs w:val="21"/>
                <w:highlight w:val="none"/>
                <w:lang w:val="en-US"/>
              </w:rPr>
            </w:pPr>
          </w:p>
        </w:tc>
      </w:tr>
      <w:tr w14:paraId="2C863882">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19" w:hRule="atLeast"/>
          <w:jc w:val="center"/>
        </w:trPr>
        <w:tc>
          <w:tcPr>
            <w:tcW w:w="817" w:type="dxa"/>
            <w:tcBorders>
              <w:top w:val="single" w:color="auto" w:sz="4" w:space="0"/>
              <w:left w:val="single" w:color="auto" w:sz="8" w:space="0"/>
              <w:bottom w:val="single" w:color="auto" w:sz="8" w:space="0"/>
              <w:right w:val="single" w:color="auto" w:sz="4" w:space="0"/>
            </w:tcBorders>
            <w:shd w:val="clear" w:color="auto" w:fill="auto"/>
            <w:vAlign w:val="center"/>
          </w:tcPr>
          <w:p w14:paraId="2E9DC235">
            <w:pPr>
              <w:pStyle w:val="15"/>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cs="Times New Roman"/>
                <w:color w:val="auto"/>
                <w:sz w:val="21"/>
                <w:szCs w:val="21"/>
                <w:highlight w:val="none"/>
                <w:lang w:val="en-US"/>
              </w:rPr>
            </w:pPr>
            <w:r>
              <w:rPr>
                <w:rFonts w:hint="eastAsia" w:ascii="Times New Roman" w:hAnsi="Times New Roman" w:cs="Times New Roman"/>
                <w:bCs/>
                <w:color w:val="auto"/>
                <w:kern w:val="2"/>
                <w:sz w:val="24"/>
                <w:szCs w:val="24"/>
                <w:highlight w:val="none"/>
              </w:rPr>
              <w:t>与项目有关的原有环境污染问题</w:t>
            </w:r>
            <w:r>
              <w:rPr>
                <w:rFonts w:hint="eastAsia" w:ascii="Times New Roman" w:hAnsi="Times New Roman" w:cs="Times New Roman"/>
                <w:snapToGrid w:val="0"/>
                <w:color w:val="auto"/>
                <w:sz w:val="20"/>
                <w:szCs w:val="20"/>
                <w:highlight w:val="none"/>
              </w:rPr>
              <w:t xml:space="preserve"> </w:t>
            </w:r>
          </w:p>
        </w:tc>
        <w:tc>
          <w:tcPr>
            <w:tcW w:w="8167" w:type="dxa"/>
            <w:tcBorders>
              <w:top w:val="single" w:color="auto" w:sz="4" w:space="0"/>
              <w:left w:val="single" w:color="auto" w:sz="4" w:space="0"/>
              <w:bottom w:val="single" w:color="auto" w:sz="8" w:space="0"/>
              <w:right w:val="single" w:color="auto" w:sz="8" w:space="0"/>
            </w:tcBorders>
            <w:shd w:val="clear" w:color="auto" w:fill="auto"/>
            <w:vAlign w:val="top"/>
          </w:tcPr>
          <w:p w14:paraId="7B5BD57F">
            <w:pPr>
              <w:keepNext w:val="0"/>
              <w:keepLines w:val="0"/>
              <w:widowControl/>
              <w:numPr>
                <w:ilvl w:val="0"/>
                <w:numId w:val="4"/>
              </w:numPr>
              <w:suppressLineNumbers w:val="0"/>
              <w:spacing w:line="360" w:lineRule="auto"/>
              <w:ind w:left="0" w:leftChars="0" w:right="0" w:rightChars="0"/>
              <w:jc w:val="left"/>
              <w:rPr>
                <w:rFonts w:hint="eastAsia" w:ascii="Times New Roman" w:hAnsi="Times New Roman" w:cs="Times New Roman"/>
                <w:b/>
                <w:bCs w:val="0"/>
                <w:color w:val="auto"/>
                <w:sz w:val="24"/>
                <w:szCs w:val="24"/>
                <w:highlight w:val="none"/>
              </w:rPr>
            </w:pPr>
            <w:r>
              <w:rPr>
                <w:rFonts w:hint="eastAsia" w:ascii="Times New Roman" w:hAnsi="Times New Roman" w:cs="Times New Roman"/>
                <w:b/>
                <w:bCs w:val="0"/>
                <w:color w:val="auto"/>
                <w:sz w:val="24"/>
                <w:szCs w:val="24"/>
                <w:highlight w:val="none"/>
              </w:rPr>
              <w:t>与项目有关的原有环境污染问题</w:t>
            </w:r>
          </w:p>
          <w:p w14:paraId="487709E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Times New Roman" w:hAnsi="Times New Roman" w:cs="Times New Roman"/>
                <w:b/>
                <w:bCs w:val="0"/>
                <w:color w:val="auto"/>
                <w:sz w:val="24"/>
                <w:szCs w:val="24"/>
                <w:highlight w:val="none"/>
              </w:rPr>
            </w:pPr>
            <w:r>
              <w:rPr>
                <w:bCs/>
                <w:color w:val="auto"/>
                <w:sz w:val="24"/>
                <w:szCs w:val="24"/>
                <w:highlight w:val="none"/>
                <w:lang w:bidi="ar"/>
              </w:rPr>
              <w:t>本项目为新建项目，</w:t>
            </w:r>
            <w:r>
              <w:rPr>
                <w:rFonts w:hint="eastAsia"/>
                <w:bCs/>
                <w:color w:val="auto"/>
                <w:sz w:val="24"/>
                <w:szCs w:val="24"/>
                <w:highlight w:val="none"/>
                <w:lang w:bidi="ar"/>
              </w:rPr>
              <w:t>位于</w:t>
            </w:r>
            <w:r>
              <w:rPr>
                <w:rFonts w:hint="eastAsia"/>
                <w:bCs/>
                <w:color w:val="auto"/>
                <w:sz w:val="24"/>
                <w:szCs w:val="24"/>
                <w:highlight w:val="none"/>
                <w:lang w:val="en-US" w:eastAsia="zh-CN" w:bidi="ar"/>
              </w:rPr>
              <w:t>苏</w:t>
            </w:r>
            <w:r>
              <w:rPr>
                <w:rFonts w:hint="eastAsia" w:ascii="Times New Roman" w:hAnsi="Times New Roman" w:eastAsia="Times New Roman" w:cs="Times New Roman"/>
                <w:bCs/>
                <w:color w:val="auto"/>
                <w:sz w:val="24"/>
                <w:szCs w:val="24"/>
                <w:highlight w:val="none"/>
                <w:lang w:val="en-US" w:eastAsia="zh-CN" w:bidi="ar"/>
              </w:rPr>
              <w:t>州高新区</w:t>
            </w:r>
            <w:r>
              <w:rPr>
                <w:rFonts w:hint="eastAsia" w:ascii="Times New Roman" w:hAnsi="Times New Roman" w:eastAsia="Times New Roman" w:cs="Times New Roman"/>
                <w:bCs/>
                <w:color w:val="auto"/>
                <w:sz w:val="24"/>
                <w:szCs w:val="24"/>
                <w:highlight w:val="none"/>
                <w:lang w:bidi="ar"/>
              </w:rPr>
              <w:t>科技城</w:t>
            </w:r>
            <w:r>
              <w:rPr>
                <w:rFonts w:hint="eastAsia" w:ascii="Times New Roman" w:hAnsi="Times New Roman" w:eastAsia="Times New Roman" w:cs="Times New Roman"/>
                <w:bCs/>
                <w:color w:val="auto"/>
                <w:sz w:val="24"/>
                <w:szCs w:val="24"/>
                <w:highlight w:val="none"/>
                <w:lang w:val="en-US" w:eastAsia="zh-CN" w:bidi="ar"/>
              </w:rPr>
              <w:t>雁荡山路</w:t>
            </w:r>
            <w:r>
              <w:rPr>
                <w:rFonts w:hint="eastAsia" w:ascii="Times New Roman" w:hAnsi="Times New Roman" w:eastAsia="Times New Roman" w:cs="Times New Roman"/>
                <w:bCs/>
                <w:color w:val="auto"/>
                <w:sz w:val="24"/>
                <w:szCs w:val="24"/>
                <w:highlight w:val="none"/>
                <w:lang w:bidi="ar"/>
              </w:rPr>
              <w:t>8号</w:t>
            </w:r>
            <w:r>
              <w:rPr>
                <w:rFonts w:hint="eastAsia" w:ascii="Times New Roman" w:hAnsi="Times New Roman" w:eastAsia="Times New Roman" w:cs="Times New Roman"/>
                <w:bCs/>
                <w:color w:val="auto"/>
                <w:sz w:val="24"/>
                <w:szCs w:val="24"/>
                <w:highlight w:val="none"/>
                <w:lang w:val="en-US" w:eastAsia="zh-CN" w:bidi="ar"/>
              </w:rPr>
              <w:t>1</w:t>
            </w:r>
            <w:r>
              <w:rPr>
                <w:rFonts w:hint="eastAsia" w:ascii="Times New Roman" w:hAnsi="Times New Roman" w:eastAsia="Times New Roman" w:cs="Times New Roman"/>
                <w:bCs/>
                <w:color w:val="auto"/>
                <w:sz w:val="24"/>
                <w:szCs w:val="24"/>
                <w:highlight w:val="none"/>
                <w:lang w:bidi="ar"/>
              </w:rPr>
              <w:t>号楼，租赁</w:t>
            </w:r>
            <w:r>
              <w:rPr>
                <w:rFonts w:hint="eastAsia" w:ascii="Times New Roman" w:hAnsi="Times New Roman" w:eastAsia="Times New Roman" w:cs="Times New Roman"/>
                <w:bCs/>
                <w:color w:val="auto"/>
                <w:sz w:val="24"/>
                <w:szCs w:val="24"/>
                <w:highlight w:val="none"/>
                <w:lang w:val="en-US" w:eastAsia="zh-CN" w:bidi="ar"/>
              </w:rPr>
              <w:t>苏州高新生命科技有限公司</w:t>
            </w:r>
            <w:r>
              <w:rPr>
                <w:rFonts w:hint="eastAsia" w:ascii="Times New Roman" w:hAnsi="Times New Roman" w:eastAsia="Times New Roman" w:cs="Times New Roman"/>
                <w:bCs/>
                <w:color w:val="auto"/>
                <w:sz w:val="24"/>
                <w:szCs w:val="24"/>
                <w:highlight w:val="none"/>
                <w:lang w:bidi="ar"/>
              </w:rPr>
              <w:t>已建厂房用</w:t>
            </w:r>
            <w:r>
              <w:rPr>
                <w:rFonts w:hint="eastAsia"/>
                <w:bCs/>
                <w:color w:val="auto"/>
                <w:sz w:val="24"/>
                <w:szCs w:val="24"/>
                <w:highlight w:val="none"/>
                <w:lang w:bidi="ar"/>
              </w:rPr>
              <w:t>于生产，</w:t>
            </w:r>
            <w:r>
              <w:rPr>
                <w:bCs/>
                <w:color w:val="auto"/>
                <w:sz w:val="24"/>
                <w:szCs w:val="24"/>
                <w:highlight w:val="none"/>
                <w:lang w:bidi="ar"/>
              </w:rPr>
              <w:t>项目厂区配套设施建设完好，公用及辅助工程均已建设完毕。项目建成后不新设排污口，本项目排放的</w:t>
            </w:r>
            <w:r>
              <w:rPr>
                <w:rFonts w:hint="eastAsia" w:eastAsia="宋体"/>
                <w:bCs/>
                <w:color w:val="auto"/>
                <w:sz w:val="24"/>
                <w:szCs w:val="24"/>
                <w:highlight w:val="none"/>
                <w:lang w:val="en-US" w:eastAsia="zh-CN" w:bidi="ar"/>
              </w:rPr>
              <w:t>生活</w:t>
            </w:r>
            <w:r>
              <w:rPr>
                <w:bCs/>
                <w:color w:val="auto"/>
                <w:sz w:val="24"/>
                <w:szCs w:val="24"/>
                <w:highlight w:val="none"/>
                <w:lang w:bidi="ar"/>
              </w:rPr>
              <w:t>废水通过</w:t>
            </w:r>
            <w:r>
              <w:rPr>
                <w:rFonts w:hint="eastAsia" w:eastAsia="宋体"/>
                <w:bCs/>
                <w:color w:val="auto"/>
                <w:sz w:val="24"/>
                <w:szCs w:val="24"/>
                <w:highlight w:val="none"/>
                <w:lang w:val="en-US" w:eastAsia="zh-CN" w:bidi="ar"/>
              </w:rPr>
              <w:t>所在产业园</w:t>
            </w:r>
            <w:r>
              <w:rPr>
                <w:bCs/>
                <w:color w:val="auto"/>
                <w:sz w:val="24"/>
                <w:szCs w:val="24"/>
                <w:highlight w:val="none"/>
                <w:lang w:bidi="ar"/>
              </w:rPr>
              <w:t>接管口接入</w:t>
            </w:r>
            <w:r>
              <w:rPr>
                <w:rFonts w:hint="eastAsia" w:eastAsia="宋体"/>
                <w:color w:val="auto"/>
                <w:sz w:val="24"/>
                <w:highlight w:val="none"/>
                <w:lang w:val="en-US" w:eastAsia="zh-CN" w:bidi="ar"/>
              </w:rPr>
              <w:t>所在产业园</w:t>
            </w:r>
            <w:r>
              <w:rPr>
                <w:bCs/>
                <w:color w:val="auto"/>
                <w:sz w:val="24"/>
                <w:szCs w:val="24"/>
                <w:highlight w:val="none"/>
                <w:lang w:bidi="ar"/>
              </w:rPr>
              <w:t>内的污水管网，通过</w:t>
            </w:r>
            <w:r>
              <w:rPr>
                <w:rFonts w:hint="eastAsia" w:eastAsia="宋体"/>
                <w:color w:val="auto"/>
                <w:sz w:val="24"/>
                <w:highlight w:val="none"/>
                <w:lang w:val="en-US" w:eastAsia="zh-CN" w:bidi="ar"/>
              </w:rPr>
              <w:t>所在产业园</w:t>
            </w:r>
            <w:r>
              <w:rPr>
                <w:bCs/>
                <w:color w:val="auto"/>
                <w:sz w:val="24"/>
                <w:szCs w:val="24"/>
                <w:highlight w:val="none"/>
                <w:lang w:bidi="ar"/>
              </w:rPr>
              <w:t>总排口排入污水厂</w:t>
            </w:r>
            <w:r>
              <w:rPr>
                <w:rFonts w:hint="eastAsia" w:eastAsia="宋体"/>
                <w:bCs/>
                <w:color w:val="auto"/>
                <w:sz w:val="24"/>
                <w:szCs w:val="24"/>
                <w:highlight w:val="none"/>
                <w:lang w:eastAsia="zh-CN" w:bidi="ar"/>
              </w:rPr>
              <w:t>，</w:t>
            </w:r>
            <w:r>
              <w:rPr>
                <w:rFonts w:hint="default" w:ascii="Times New Roman" w:hAnsi="Times New Roman" w:cs="Times New Roman"/>
                <w:bCs/>
                <w:color w:val="auto"/>
                <w:sz w:val="24"/>
                <w:szCs w:val="24"/>
                <w:highlight w:val="none"/>
                <w:lang w:val="en-US" w:eastAsia="zh-CN"/>
              </w:rPr>
              <w:t>本项目所租用的厂房已铺设好雨水管、污水管，实现雨污分流；目前项目所租赁的产业园未设置应急事故池、雨污水排口应急截断阀门，建议产业园按照规范设置相应风险防范设施，确保事故废水的切断及收集</w:t>
            </w:r>
            <w:r>
              <w:rPr>
                <w:bCs/>
                <w:color w:val="auto"/>
                <w:sz w:val="24"/>
                <w:szCs w:val="24"/>
                <w:highlight w:val="none"/>
                <w:lang w:bidi="ar"/>
              </w:rPr>
              <w:t>。本项目所在厂房</w:t>
            </w:r>
            <w:r>
              <w:rPr>
                <w:rFonts w:hint="eastAsia" w:eastAsia="宋体"/>
                <w:bCs/>
                <w:color w:val="auto"/>
                <w:sz w:val="24"/>
                <w:szCs w:val="24"/>
                <w:highlight w:val="none"/>
                <w:lang w:val="en-US" w:eastAsia="zh-CN" w:bidi="ar"/>
              </w:rPr>
              <w:t>为新建空厂房</w:t>
            </w:r>
            <w:r>
              <w:rPr>
                <w:bCs/>
                <w:color w:val="auto"/>
                <w:sz w:val="24"/>
                <w:szCs w:val="24"/>
                <w:highlight w:val="none"/>
                <w:lang w:bidi="ar"/>
              </w:rPr>
              <w:t>，故不存在与本项目有关的原有污染情况。</w:t>
            </w:r>
          </w:p>
        </w:tc>
      </w:tr>
    </w:tbl>
    <w:p w14:paraId="27C12A11">
      <w:pPr>
        <w:rPr>
          <w:rFonts w:hint="eastAsia" w:ascii="Times New Roman" w:hAnsi="Times New Roman" w:cs="Times New Roman"/>
          <w:snapToGrid w:val="0"/>
          <w:color w:val="auto"/>
          <w:sz w:val="21"/>
          <w:szCs w:val="21"/>
          <w:highlight w:val="none"/>
          <w:lang w:val="en-US" w:eastAsia="zh-CN" w:bidi="ar"/>
        </w:rPr>
        <w:sectPr>
          <w:pgSz w:w="11906" w:h="16838"/>
          <w:pgMar w:top="1702" w:right="1531" w:bottom="1702" w:left="1531" w:header="851" w:footer="851" w:gutter="0"/>
          <w:cols w:space="0" w:num="1"/>
        </w:sectPr>
      </w:pPr>
    </w:p>
    <w:p w14:paraId="0E364DA6">
      <w:pPr>
        <w:pStyle w:val="15"/>
        <w:keepNext w:val="0"/>
        <w:keepLines w:val="0"/>
        <w:widowControl/>
        <w:suppressLineNumbers w:val="0"/>
        <w:jc w:val="center"/>
        <w:outlineLvl w:val="0"/>
        <w:rPr>
          <w:rFonts w:hint="eastAsia" w:ascii="Times New Roman" w:hAnsi="Times New Roman" w:cs="Times New Roman"/>
          <w:snapToGrid w:val="0"/>
          <w:color w:val="auto"/>
          <w:sz w:val="30"/>
          <w:szCs w:val="30"/>
          <w:highlight w:val="none"/>
          <w:lang w:val="en-US"/>
        </w:rPr>
      </w:pPr>
      <w:r>
        <w:rPr>
          <w:rFonts w:ascii="Times New Roman" w:hAnsi="Times New Roman"/>
          <w:snapToGrid w:val="0"/>
          <w:color w:val="auto"/>
          <w:sz w:val="30"/>
          <w:szCs w:val="30"/>
          <w:highlight w:val="none"/>
          <w:lang w:eastAsia="zh-CN"/>
        </w:rPr>
        <w:t>三、区域环境质量现状、环境保护目标及评价标准</w:t>
      </w:r>
    </w:p>
    <w:tbl>
      <w:tblPr>
        <w:tblStyle w:val="17"/>
        <w:tblW w:w="0" w:type="auto"/>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0"/>
        <w:gridCol w:w="8190"/>
      </w:tblGrid>
      <w:tr w14:paraId="24A5BF3E">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6" w:hRule="atLeast"/>
          <w:jc w:val="center"/>
        </w:trPr>
        <w:tc>
          <w:tcPr>
            <w:tcW w:w="800" w:type="dxa"/>
            <w:tcBorders>
              <w:top w:val="single" w:color="auto" w:sz="8" w:space="0"/>
              <w:left w:val="single" w:color="auto" w:sz="8" w:space="0"/>
              <w:bottom w:val="single" w:color="auto" w:sz="4" w:space="0"/>
              <w:right w:val="single" w:color="auto" w:sz="4" w:space="0"/>
            </w:tcBorders>
            <w:shd w:val="clear" w:color="auto" w:fill="auto"/>
            <w:vAlign w:val="center"/>
          </w:tcPr>
          <w:p w14:paraId="71A8C1A0">
            <w:pPr>
              <w:adjustRightInd w:val="0"/>
              <w:snapToGrid w:val="0"/>
              <w:spacing w:line="320" w:lineRule="atLeast"/>
              <w:jc w:val="center"/>
              <w:rPr>
                <w:color w:val="auto"/>
                <w:highlight w:val="none"/>
              </w:rPr>
            </w:pPr>
            <w:r>
              <w:rPr>
                <w:rFonts w:hint="eastAsia" w:ascii="Times New Roman" w:hAnsi="Times New Roman" w:cs="Times New Roman"/>
                <w:color w:val="auto"/>
                <w:kern w:val="0"/>
                <w:sz w:val="24"/>
                <w:szCs w:val="24"/>
                <w:highlight w:val="none"/>
              </w:rPr>
              <w:t>区域环境质量现状</w:t>
            </w:r>
            <w:r>
              <w:rPr>
                <w:snapToGrid w:val="0"/>
                <w:color w:val="auto"/>
                <w:highlight w:val="none"/>
              </w:rPr>
              <w:t xml:space="preserve"> </w:t>
            </w:r>
          </w:p>
        </w:tc>
        <w:tc>
          <w:tcPr>
            <w:tcW w:w="8190" w:type="dxa"/>
            <w:tcBorders>
              <w:top w:val="single" w:color="auto" w:sz="8" w:space="0"/>
              <w:left w:val="single" w:color="auto" w:sz="4" w:space="0"/>
              <w:bottom w:val="single" w:color="auto" w:sz="4" w:space="0"/>
              <w:right w:val="single" w:color="auto" w:sz="8" w:space="0"/>
            </w:tcBorders>
            <w:shd w:val="clear" w:color="auto" w:fill="auto"/>
            <w:vAlign w:val="center"/>
          </w:tcPr>
          <w:p w14:paraId="691B0BDC">
            <w:pPr>
              <w:keepNext w:val="0"/>
              <w:keepLines w:val="0"/>
              <w:widowControl/>
              <w:numPr>
                <w:ilvl w:val="0"/>
                <w:numId w:val="5"/>
              </w:numPr>
              <w:suppressLineNumbers w:val="0"/>
              <w:spacing w:line="360" w:lineRule="auto"/>
              <w:ind w:left="0"/>
              <w:rPr>
                <w:b/>
                <w:bCs w:val="0"/>
                <w:color w:val="auto"/>
                <w:sz w:val="24"/>
                <w:szCs w:val="24"/>
                <w:highlight w:val="none"/>
                <w:lang w:val="en-US"/>
              </w:rPr>
            </w:pPr>
            <w:r>
              <w:rPr>
                <w:rFonts w:hint="eastAsia" w:ascii="Times New Roman" w:hAnsi="Times New Roman" w:cs="Times New Roman"/>
                <w:b/>
                <w:bCs w:val="0"/>
                <w:color w:val="auto"/>
                <w:sz w:val="24"/>
                <w:szCs w:val="24"/>
                <w:highlight w:val="none"/>
              </w:rPr>
              <w:t>环境质量标准</w:t>
            </w:r>
            <w:r>
              <w:rPr>
                <w:color w:val="auto"/>
                <w:highlight w:val="none"/>
              </w:rPr>
              <w:t xml:space="preserve"> </w:t>
            </w:r>
          </w:p>
          <w:p w14:paraId="288FD294">
            <w:pPr>
              <w:keepNext w:val="0"/>
              <w:keepLines w:val="0"/>
              <w:widowControl/>
              <w:suppressLineNumbers w:val="0"/>
              <w:spacing w:line="360" w:lineRule="auto"/>
              <w:ind w:left="0" w:firstLine="480"/>
              <w:rPr>
                <w:color w:val="auto"/>
                <w:highlight w:val="none"/>
              </w:rPr>
            </w:pPr>
            <w:r>
              <w:rPr>
                <w:b/>
                <w:bCs w:val="0"/>
                <w:color w:val="auto"/>
                <w:sz w:val="24"/>
                <w:szCs w:val="24"/>
                <w:highlight w:val="none"/>
                <w:lang w:val="en-US"/>
              </w:rPr>
              <w:t>1</w:t>
            </w:r>
            <w:r>
              <w:rPr>
                <w:rFonts w:hint="eastAsia" w:ascii="Times New Roman" w:hAnsi="Times New Roman" w:cs="Times New Roman"/>
                <w:b/>
                <w:bCs w:val="0"/>
                <w:color w:val="auto"/>
                <w:sz w:val="24"/>
                <w:szCs w:val="24"/>
                <w:highlight w:val="none"/>
              </w:rPr>
              <w:t>、地表水环境质量标准</w:t>
            </w:r>
          </w:p>
          <w:p w14:paraId="250BB1E1">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根据《江苏省地表水（环境）功能区划（2021-2030年）》（苏环办[2022]82号），项目周边水体和纳污水体执行《地表水环境质量标准》（GB3838-2002）Ⅲ类标准。</w:t>
            </w:r>
          </w:p>
          <w:p w14:paraId="558F3FC6">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sz w:val="24"/>
                <w:szCs w:val="24"/>
                <w:highlight w:val="none"/>
              </w:rPr>
              <w:t>表</w:t>
            </w:r>
            <w:r>
              <w:rPr>
                <w:b/>
                <w:bCs w:val="0"/>
                <w:color w:val="auto"/>
                <w:sz w:val="24"/>
                <w:szCs w:val="24"/>
                <w:highlight w:val="none"/>
                <w:lang w:val="en-US"/>
              </w:rPr>
              <w:t xml:space="preserve">3-1 </w:t>
            </w:r>
            <w:r>
              <w:rPr>
                <w:rFonts w:hint="eastAsia" w:ascii="Times New Roman" w:hAnsi="Times New Roman" w:cs="Times New Roman"/>
                <w:b/>
                <w:bCs w:val="0"/>
                <w:color w:val="auto"/>
                <w:sz w:val="24"/>
                <w:szCs w:val="24"/>
                <w:highlight w:val="none"/>
              </w:rPr>
              <w:t>地表水环境质量标准限值表</w:t>
            </w:r>
          </w:p>
          <w:tbl>
            <w:tblPr>
              <w:tblStyle w:val="17"/>
              <w:tblW w:w="4900" w:type="pct"/>
              <w:tblInd w:w="5" w:type="dxa"/>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8"/>
              <w:gridCol w:w="1806"/>
              <w:gridCol w:w="1843"/>
              <w:gridCol w:w="1288"/>
              <w:gridCol w:w="827"/>
              <w:gridCol w:w="1065"/>
            </w:tblGrid>
            <w:tr w14:paraId="7B4C4B25">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2" w:type="pct"/>
                  <w:tcBorders>
                    <w:top w:val="single" w:color="auto" w:sz="4" w:space="0"/>
                    <w:bottom w:val="single" w:color="auto" w:sz="4" w:space="0"/>
                    <w:right w:val="single" w:color="auto" w:sz="4" w:space="0"/>
                  </w:tcBorders>
                  <w:shd w:val="clear" w:color="auto" w:fill="auto"/>
                  <w:vAlign w:val="center"/>
                </w:tcPr>
                <w:p w14:paraId="5A716DF1">
                  <w:pPr>
                    <w:spacing w:line="320" w:lineRule="atLeast"/>
                    <w:jc w:val="center"/>
                    <w:rPr>
                      <w:color w:val="auto"/>
                      <w:highlight w:val="none"/>
                    </w:rPr>
                  </w:pPr>
                  <w:r>
                    <w:rPr>
                      <w:rFonts w:hint="eastAsia" w:ascii="Times New Roman" w:hAnsi="Times New Roman" w:cs="Times New Roman"/>
                      <w:b/>
                      <w:bCs/>
                      <w:color w:val="auto"/>
                      <w:highlight w:val="none"/>
                    </w:rPr>
                    <w:t>水域名</w:t>
                  </w:r>
                </w:p>
              </w:tc>
              <w:tc>
                <w:tcPr>
                  <w:tcW w:w="1155" w:type="pct"/>
                  <w:tcBorders>
                    <w:top w:val="single" w:color="auto" w:sz="4" w:space="0"/>
                    <w:bottom w:val="single" w:color="auto" w:sz="4" w:space="0"/>
                    <w:right w:val="single" w:color="auto" w:sz="4" w:space="0"/>
                  </w:tcBorders>
                  <w:shd w:val="clear" w:color="auto" w:fill="auto"/>
                  <w:vAlign w:val="center"/>
                </w:tcPr>
                <w:p w14:paraId="75AAF005">
                  <w:pPr>
                    <w:spacing w:line="320" w:lineRule="atLeast"/>
                    <w:jc w:val="center"/>
                    <w:rPr>
                      <w:color w:val="auto"/>
                      <w:highlight w:val="none"/>
                    </w:rPr>
                  </w:pPr>
                  <w:r>
                    <w:rPr>
                      <w:rFonts w:hint="eastAsia" w:ascii="Times New Roman" w:hAnsi="Times New Roman" w:cs="Times New Roman"/>
                      <w:b/>
                      <w:bCs/>
                      <w:color w:val="auto"/>
                      <w:highlight w:val="none"/>
                    </w:rPr>
                    <w:t>执行标准</w:t>
                  </w:r>
                </w:p>
              </w:tc>
              <w:tc>
                <w:tcPr>
                  <w:tcW w:w="1179" w:type="pct"/>
                  <w:tcBorders>
                    <w:top w:val="single" w:color="auto" w:sz="4" w:space="0"/>
                    <w:bottom w:val="single" w:color="auto" w:sz="4" w:space="0"/>
                    <w:right w:val="single" w:color="auto" w:sz="4" w:space="0"/>
                  </w:tcBorders>
                  <w:shd w:val="clear" w:color="auto" w:fill="auto"/>
                  <w:vAlign w:val="center"/>
                </w:tcPr>
                <w:p w14:paraId="089180F2">
                  <w:pPr>
                    <w:spacing w:line="320" w:lineRule="atLeast"/>
                    <w:jc w:val="center"/>
                    <w:rPr>
                      <w:color w:val="auto"/>
                      <w:highlight w:val="none"/>
                    </w:rPr>
                  </w:pPr>
                  <w:r>
                    <w:rPr>
                      <w:rFonts w:hint="eastAsia" w:ascii="Times New Roman" w:hAnsi="Times New Roman" w:cs="Times New Roman"/>
                      <w:b/>
                      <w:bCs/>
                      <w:color w:val="auto"/>
                      <w:highlight w:val="none"/>
                    </w:rPr>
                    <w:t>表号及级别</w:t>
                  </w:r>
                </w:p>
              </w:tc>
              <w:tc>
                <w:tcPr>
                  <w:tcW w:w="824" w:type="pct"/>
                  <w:tcBorders>
                    <w:top w:val="single" w:color="auto" w:sz="4" w:space="0"/>
                    <w:bottom w:val="single" w:color="auto" w:sz="4" w:space="0"/>
                    <w:right w:val="single" w:color="auto" w:sz="4" w:space="0"/>
                  </w:tcBorders>
                  <w:shd w:val="clear" w:color="auto" w:fill="auto"/>
                  <w:vAlign w:val="center"/>
                </w:tcPr>
                <w:p w14:paraId="709BF758">
                  <w:pPr>
                    <w:spacing w:line="320" w:lineRule="atLeast"/>
                    <w:jc w:val="center"/>
                    <w:rPr>
                      <w:color w:val="auto"/>
                      <w:highlight w:val="none"/>
                    </w:rPr>
                  </w:pPr>
                  <w:r>
                    <w:rPr>
                      <w:rFonts w:hint="eastAsia" w:ascii="Times New Roman" w:hAnsi="Times New Roman" w:cs="Times New Roman"/>
                      <w:b/>
                      <w:bCs/>
                      <w:color w:val="auto"/>
                      <w:highlight w:val="none"/>
                    </w:rPr>
                    <w:t>污染物指标</w:t>
                  </w:r>
                </w:p>
              </w:tc>
              <w:tc>
                <w:tcPr>
                  <w:tcW w:w="529" w:type="pct"/>
                  <w:tcBorders>
                    <w:top w:val="single" w:color="auto" w:sz="4" w:space="0"/>
                    <w:bottom w:val="single" w:color="auto" w:sz="4" w:space="0"/>
                    <w:right w:val="single" w:color="auto" w:sz="4" w:space="0"/>
                  </w:tcBorders>
                  <w:shd w:val="clear" w:color="auto" w:fill="auto"/>
                  <w:vAlign w:val="center"/>
                </w:tcPr>
                <w:p w14:paraId="3A9167C4">
                  <w:pPr>
                    <w:spacing w:line="320" w:lineRule="atLeast"/>
                    <w:jc w:val="center"/>
                    <w:rPr>
                      <w:color w:val="auto"/>
                      <w:highlight w:val="none"/>
                    </w:rPr>
                  </w:pPr>
                  <w:r>
                    <w:rPr>
                      <w:rFonts w:hint="eastAsia" w:ascii="Times New Roman" w:hAnsi="Times New Roman" w:cs="Times New Roman"/>
                      <w:b/>
                      <w:bCs/>
                      <w:color w:val="auto"/>
                      <w:highlight w:val="none"/>
                    </w:rPr>
                    <w:t>单位</w:t>
                  </w:r>
                </w:p>
              </w:tc>
              <w:tc>
                <w:tcPr>
                  <w:tcW w:w="680" w:type="pct"/>
                  <w:tcBorders>
                    <w:top w:val="single" w:color="auto" w:sz="4" w:space="0"/>
                    <w:bottom w:val="single" w:color="auto" w:sz="4" w:space="0"/>
                    <w:right w:val="nil"/>
                  </w:tcBorders>
                  <w:shd w:val="clear" w:color="auto" w:fill="auto"/>
                  <w:vAlign w:val="center"/>
                </w:tcPr>
                <w:p w14:paraId="1D6CA744">
                  <w:pPr>
                    <w:spacing w:line="320" w:lineRule="atLeast"/>
                    <w:jc w:val="center"/>
                    <w:rPr>
                      <w:color w:val="auto"/>
                      <w:highlight w:val="none"/>
                    </w:rPr>
                  </w:pPr>
                  <w:r>
                    <w:rPr>
                      <w:rFonts w:hint="eastAsia" w:ascii="Times New Roman" w:hAnsi="Times New Roman" w:cs="Times New Roman"/>
                      <w:b/>
                      <w:bCs/>
                      <w:color w:val="auto"/>
                      <w:highlight w:val="none"/>
                    </w:rPr>
                    <w:t>标准限值</w:t>
                  </w:r>
                </w:p>
              </w:tc>
            </w:tr>
            <w:tr w14:paraId="4ED10041">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restart"/>
                  <w:tcBorders>
                    <w:top w:val="single" w:color="auto" w:sz="4" w:space="0"/>
                    <w:left w:val="nil"/>
                    <w:bottom w:val="single" w:color="auto" w:sz="4" w:space="0"/>
                    <w:right w:val="single" w:color="auto" w:sz="4" w:space="0"/>
                  </w:tcBorders>
                  <w:shd w:val="clear" w:color="auto" w:fill="auto"/>
                  <w:vAlign w:val="center"/>
                </w:tcPr>
                <w:p w14:paraId="49B66312">
                  <w:pPr>
                    <w:spacing w:line="320" w:lineRule="atLeast"/>
                    <w:jc w:val="center"/>
                    <w:rPr>
                      <w:color w:val="auto"/>
                      <w:highlight w:val="none"/>
                    </w:rPr>
                  </w:pPr>
                  <w:r>
                    <w:rPr>
                      <w:rFonts w:hint="eastAsia" w:ascii="Times New Roman" w:hAnsi="Times New Roman" w:cs="Times New Roman"/>
                      <w:color w:val="auto"/>
                      <w:sz w:val="21"/>
                      <w:szCs w:val="21"/>
                      <w:highlight w:val="none"/>
                    </w:rPr>
                    <w:t>浒光运河</w:t>
                  </w:r>
                </w:p>
              </w:tc>
              <w:tc>
                <w:tcPr>
                  <w:tcW w:w="0" w:type="auto"/>
                  <w:vMerge w:val="restart"/>
                  <w:tcBorders>
                    <w:top w:val="single" w:color="auto" w:sz="4" w:space="0"/>
                    <w:bottom w:val="single" w:color="auto" w:sz="4" w:space="0"/>
                    <w:right w:val="single" w:color="auto" w:sz="4" w:space="0"/>
                  </w:tcBorders>
                  <w:shd w:val="clear" w:color="auto" w:fill="auto"/>
                  <w:vAlign w:val="center"/>
                </w:tcPr>
                <w:p w14:paraId="232D6A57">
                  <w:pPr>
                    <w:spacing w:line="320" w:lineRule="atLeast"/>
                    <w:jc w:val="center"/>
                    <w:rPr>
                      <w:color w:val="auto"/>
                      <w:highlight w:val="none"/>
                    </w:rPr>
                  </w:pPr>
                  <w:r>
                    <w:rPr>
                      <w:rFonts w:hint="eastAsia" w:ascii="Times New Roman" w:hAnsi="Times New Roman" w:cs="Times New Roman"/>
                      <w:color w:val="auto"/>
                      <w:sz w:val="21"/>
                      <w:szCs w:val="21"/>
                      <w:highlight w:val="none"/>
                    </w:rPr>
                    <w:t>《地表水环境质量标准》(GB3838-2002)</w:t>
                  </w:r>
                </w:p>
              </w:tc>
              <w:tc>
                <w:tcPr>
                  <w:tcW w:w="0" w:type="auto"/>
                  <w:vMerge w:val="restart"/>
                  <w:tcBorders>
                    <w:top w:val="single" w:color="auto" w:sz="4" w:space="0"/>
                    <w:bottom w:val="single" w:color="auto" w:sz="4" w:space="0"/>
                    <w:right w:val="single" w:color="auto" w:sz="4" w:space="0"/>
                  </w:tcBorders>
                  <w:shd w:val="clear" w:color="auto" w:fill="auto"/>
                  <w:vAlign w:val="center"/>
                </w:tcPr>
                <w:p w14:paraId="7C24DA92">
                  <w:pPr>
                    <w:spacing w:line="320" w:lineRule="atLeast"/>
                    <w:jc w:val="center"/>
                    <w:rPr>
                      <w:color w:val="auto"/>
                      <w:highlight w:val="none"/>
                    </w:rPr>
                  </w:pPr>
                  <w:r>
                    <w:rPr>
                      <w:rFonts w:hint="eastAsia" w:ascii="Times New Roman" w:hAnsi="Times New Roman" w:cs="Times New Roman"/>
                      <w:color w:val="auto"/>
                      <w:sz w:val="21"/>
                      <w:szCs w:val="21"/>
                      <w:highlight w:val="none"/>
                    </w:rPr>
                    <w:t>表1 Ⅲ类标准</w:t>
                  </w:r>
                </w:p>
              </w:tc>
              <w:tc>
                <w:tcPr>
                  <w:tcW w:w="0" w:type="auto"/>
                  <w:tcBorders>
                    <w:top w:val="single" w:color="auto" w:sz="4" w:space="0"/>
                    <w:bottom w:val="single" w:color="auto" w:sz="4" w:space="0"/>
                    <w:right w:val="single" w:color="auto" w:sz="4" w:space="0"/>
                  </w:tcBorders>
                  <w:shd w:val="clear" w:color="auto" w:fill="auto"/>
                  <w:vAlign w:val="center"/>
                </w:tcPr>
                <w:p w14:paraId="6FBF42D0">
                  <w:pPr>
                    <w:spacing w:line="320" w:lineRule="atLeast"/>
                    <w:jc w:val="center"/>
                    <w:rPr>
                      <w:color w:val="auto"/>
                      <w:highlight w:val="none"/>
                    </w:rPr>
                  </w:pPr>
                  <w:r>
                    <w:rPr>
                      <w:rFonts w:hint="eastAsia" w:ascii="Times New Roman" w:hAnsi="Times New Roman" w:cs="Times New Roman"/>
                      <w:color w:val="auto"/>
                      <w:highlight w:val="none"/>
                    </w:rPr>
                    <w:t>pH</w:t>
                  </w:r>
                </w:p>
              </w:tc>
              <w:tc>
                <w:tcPr>
                  <w:tcW w:w="0" w:type="auto"/>
                  <w:tcBorders>
                    <w:top w:val="single" w:color="auto" w:sz="4" w:space="0"/>
                    <w:bottom w:val="single" w:color="auto" w:sz="4" w:space="0"/>
                    <w:right w:val="single" w:color="auto" w:sz="4" w:space="0"/>
                  </w:tcBorders>
                  <w:shd w:val="clear" w:color="auto" w:fill="auto"/>
                  <w:vAlign w:val="center"/>
                </w:tcPr>
                <w:p w14:paraId="3B5AB371">
                  <w:pPr>
                    <w:spacing w:line="320" w:lineRule="atLeast"/>
                    <w:jc w:val="center"/>
                    <w:rPr>
                      <w:color w:val="auto"/>
                      <w:highlight w:val="none"/>
                    </w:rPr>
                  </w:pPr>
                  <w:r>
                    <w:rPr>
                      <w:rFonts w:hint="eastAsia" w:ascii="Times New Roman" w:hAnsi="Times New Roman" w:cs="Times New Roman"/>
                      <w:color w:val="auto"/>
                      <w:highlight w:val="none"/>
                    </w:rPr>
                    <w:t>-</w:t>
                  </w:r>
                </w:p>
              </w:tc>
              <w:tc>
                <w:tcPr>
                  <w:tcW w:w="0" w:type="auto"/>
                  <w:tcBorders>
                    <w:top w:val="single" w:color="auto" w:sz="4" w:space="0"/>
                    <w:bottom w:val="single" w:color="auto" w:sz="4" w:space="0"/>
                    <w:right w:val="nil"/>
                  </w:tcBorders>
                  <w:shd w:val="clear" w:color="auto" w:fill="auto"/>
                  <w:vAlign w:val="center"/>
                </w:tcPr>
                <w:p w14:paraId="6229001C">
                  <w:pPr>
                    <w:spacing w:line="320" w:lineRule="atLeast"/>
                    <w:jc w:val="center"/>
                    <w:rPr>
                      <w:color w:val="auto"/>
                      <w:highlight w:val="none"/>
                    </w:rPr>
                  </w:pPr>
                  <w:r>
                    <w:rPr>
                      <w:rFonts w:hint="eastAsia" w:ascii="Times New Roman" w:hAnsi="Times New Roman" w:cs="Times New Roman"/>
                      <w:color w:val="auto"/>
                      <w:highlight w:val="none"/>
                    </w:rPr>
                    <w:t>6～9</w:t>
                  </w:r>
                </w:p>
              </w:tc>
            </w:tr>
            <w:tr w14:paraId="0A3D2A41">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auto" w:sz="4" w:space="0"/>
                    <w:left w:val="nil"/>
                    <w:bottom w:val="single" w:color="auto" w:sz="4" w:space="0"/>
                    <w:right w:val="single" w:color="auto" w:sz="4" w:space="0"/>
                  </w:tcBorders>
                  <w:shd w:val="clear" w:color="auto" w:fill="auto"/>
                  <w:vAlign w:val="center"/>
                </w:tcPr>
                <w:p w14:paraId="18B92EFA">
                  <w:pPr>
                    <w:rPr>
                      <w:rFonts w:hint="eastAsia" w:ascii="Times New Roman" w:hAnsi="Times New Roman" w:cs="Times New Roman"/>
                      <w:color w:val="auto"/>
                      <w:sz w:val="20"/>
                      <w:szCs w:val="20"/>
                      <w:highlight w:val="none"/>
                    </w:rPr>
                  </w:pPr>
                </w:p>
              </w:tc>
              <w:tc>
                <w:tcPr>
                  <w:tcW w:w="0" w:type="auto"/>
                  <w:vMerge w:val="continue"/>
                  <w:tcBorders>
                    <w:top w:val="single" w:color="auto" w:sz="4" w:space="0"/>
                    <w:bottom w:val="single" w:color="auto" w:sz="4" w:space="0"/>
                    <w:right w:val="single" w:color="auto" w:sz="4" w:space="0"/>
                  </w:tcBorders>
                  <w:shd w:val="clear" w:color="auto" w:fill="auto"/>
                  <w:vAlign w:val="center"/>
                </w:tcPr>
                <w:p w14:paraId="540E272B">
                  <w:pPr>
                    <w:rPr>
                      <w:rFonts w:hint="eastAsia" w:ascii="Times New Roman" w:hAnsi="Times New Roman" w:cs="Times New Roman"/>
                      <w:color w:val="auto"/>
                      <w:sz w:val="20"/>
                      <w:szCs w:val="20"/>
                      <w:highlight w:val="none"/>
                    </w:rPr>
                  </w:pPr>
                </w:p>
              </w:tc>
              <w:tc>
                <w:tcPr>
                  <w:tcW w:w="0" w:type="auto"/>
                  <w:vMerge w:val="continue"/>
                  <w:tcBorders>
                    <w:top w:val="single" w:color="auto" w:sz="4" w:space="0"/>
                    <w:bottom w:val="single" w:color="auto" w:sz="4" w:space="0"/>
                    <w:right w:val="single" w:color="auto" w:sz="4" w:space="0"/>
                  </w:tcBorders>
                  <w:shd w:val="clear" w:color="auto" w:fill="auto"/>
                  <w:vAlign w:val="center"/>
                </w:tcPr>
                <w:p w14:paraId="3C966AE5">
                  <w:pPr>
                    <w:rPr>
                      <w:rFonts w:hint="eastAsia" w:ascii="Times New Roman" w:hAnsi="Times New Roman" w:cs="Times New Roman"/>
                      <w:color w:val="auto"/>
                      <w:sz w:val="20"/>
                      <w:szCs w:val="20"/>
                      <w:highlight w:val="none"/>
                    </w:rPr>
                  </w:pPr>
                </w:p>
              </w:tc>
              <w:tc>
                <w:tcPr>
                  <w:tcW w:w="0" w:type="auto"/>
                  <w:tcBorders>
                    <w:top w:val="single" w:color="auto" w:sz="4" w:space="0"/>
                    <w:bottom w:val="single" w:color="auto" w:sz="4" w:space="0"/>
                    <w:right w:val="single" w:color="auto" w:sz="4" w:space="0"/>
                  </w:tcBorders>
                  <w:shd w:val="clear" w:color="auto" w:fill="auto"/>
                  <w:vAlign w:val="center"/>
                </w:tcPr>
                <w:p w14:paraId="61A6DF3E">
                  <w:pPr>
                    <w:spacing w:line="320" w:lineRule="atLeast"/>
                    <w:jc w:val="center"/>
                    <w:rPr>
                      <w:color w:val="auto"/>
                      <w:highlight w:val="none"/>
                    </w:rPr>
                  </w:pPr>
                  <w:r>
                    <w:rPr>
                      <w:rFonts w:hint="eastAsia" w:ascii="Times New Roman" w:hAnsi="Times New Roman" w:cs="Times New Roman"/>
                      <w:color w:val="auto"/>
                      <w:highlight w:val="none"/>
                    </w:rPr>
                    <w:t>高锰酸盐指数≤</w:t>
                  </w:r>
                </w:p>
              </w:tc>
              <w:tc>
                <w:tcPr>
                  <w:tcW w:w="0" w:type="auto"/>
                  <w:tcBorders>
                    <w:top w:val="single" w:color="auto" w:sz="4" w:space="0"/>
                    <w:bottom w:val="single" w:color="auto" w:sz="4" w:space="0"/>
                    <w:right w:val="single" w:color="auto" w:sz="4" w:space="0"/>
                  </w:tcBorders>
                  <w:shd w:val="clear" w:color="auto" w:fill="auto"/>
                  <w:vAlign w:val="center"/>
                </w:tcPr>
                <w:p w14:paraId="68B26AAD">
                  <w:pPr>
                    <w:spacing w:line="320" w:lineRule="atLeast"/>
                    <w:jc w:val="center"/>
                    <w:rPr>
                      <w:color w:val="auto"/>
                      <w:highlight w:val="none"/>
                    </w:rPr>
                  </w:pPr>
                  <w:r>
                    <w:rPr>
                      <w:rFonts w:hint="eastAsia" w:ascii="Times New Roman" w:hAnsi="Times New Roman" w:cs="Times New Roman"/>
                      <w:color w:val="auto"/>
                      <w:highlight w:val="none"/>
                    </w:rPr>
                    <w:t>mg/L</w:t>
                  </w:r>
                </w:p>
              </w:tc>
              <w:tc>
                <w:tcPr>
                  <w:tcW w:w="0" w:type="auto"/>
                  <w:tcBorders>
                    <w:top w:val="single" w:color="auto" w:sz="4" w:space="0"/>
                    <w:bottom w:val="single" w:color="auto" w:sz="4" w:space="0"/>
                    <w:right w:val="nil"/>
                  </w:tcBorders>
                  <w:shd w:val="clear" w:color="auto" w:fill="auto"/>
                  <w:vAlign w:val="center"/>
                </w:tcPr>
                <w:p w14:paraId="12CE31E9">
                  <w:pPr>
                    <w:spacing w:line="320" w:lineRule="atLeast"/>
                    <w:jc w:val="center"/>
                    <w:rPr>
                      <w:color w:val="auto"/>
                      <w:highlight w:val="none"/>
                    </w:rPr>
                  </w:pPr>
                  <w:r>
                    <w:rPr>
                      <w:rFonts w:hint="eastAsia" w:ascii="Times New Roman" w:hAnsi="Times New Roman" w:cs="Times New Roman"/>
                      <w:color w:val="auto"/>
                      <w:highlight w:val="none"/>
                    </w:rPr>
                    <w:t>6</w:t>
                  </w:r>
                </w:p>
              </w:tc>
            </w:tr>
            <w:tr w14:paraId="7BB10222">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auto" w:sz="4" w:space="0"/>
                    <w:left w:val="nil"/>
                    <w:bottom w:val="single" w:color="auto" w:sz="4" w:space="0"/>
                    <w:right w:val="single" w:color="auto" w:sz="4" w:space="0"/>
                  </w:tcBorders>
                  <w:shd w:val="clear" w:color="auto" w:fill="auto"/>
                  <w:vAlign w:val="center"/>
                </w:tcPr>
                <w:p w14:paraId="20B9EED3">
                  <w:pPr>
                    <w:rPr>
                      <w:rFonts w:hint="eastAsia" w:ascii="Times New Roman" w:hAnsi="Times New Roman" w:cs="Times New Roman"/>
                      <w:color w:val="auto"/>
                      <w:sz w:val="20"/>
                      <w:szCs w:val="20"/>
                      <w:highlight w:val="none"/>
                    </w:rPr>
                  </w:pPr>
                </w:p>
              </w:tc>
              <w:tc>
                <w:tcPr>
                  <w:tcW w:w="0" w:type="auto"/>
                  <w:vMerge w:val="continue"/>
                  <w:tcBorders>
                    <w:top w:val="single" w:color="auto" w:sz="4" w:space="0"/>
                    <w:bottom w:val="single" w:color="auto" w:sz="4" w:space="0"/>
                    <w:right w:val="single" w:color="auto" w:sz="4" w:space="0"/>
                  </w:tcBorders>
                  <w:shd w:val="clear" w:color="auto" w:fill="auto"/>
                  <w:vAlign w:val="center"/>
                </w:tcPr>
                <w:p w14:paraId="7CE83C0D">
                  <w:pPr>
                    <w:rPr>
                      <w:rFonts w:hint="eastAsia" w:ascii="Times New Roman" w:hAnsi="Times New Roman" w:cs="Times New Roman"/>
                      <w:color w:val="auto"/>
                      <w:sz w:val="20"/>
                      <w:szCs w:val="20"/>
                      <w:highlight w:val="none"/>
                    </w:rPr>
                  </w:pPr>
                </w:p>
              </w:tc>
              <w:tc>
                <w:tcPr>
                  <w:tcW w:w="0" w:type="auto"/>
                  <w:vMerge w:val="continue"/>
                  <w:tcBorders>
                    <w:top w:val="single" w:color="auto" w:sz="4" w:space="0"/>
                    <w:bottom w:val="single" w:color="auto" w:sz="4" w:space="0"/>
                    <w:right w:val="single" w:color="auto" w:sz="4" w:space="0"/>
                  </w:tcBorders>
                  <w:shd w:val="clear" w:color="auto" w:fill="auto"/>
                  <w:vAlign w:val="center"/>
                </w:tcPr>
                <w:p w14:paraId="3132EF24">
                  <w:pPr>
                    <w:rPr>
                      <w:rFonts w:hint="eastAsia" w:ascii="Times New Roman" w:hAnsi="Times New Roman" w:cs="Times New Roman"/>
                      <w:color w:val="auto"/>
                      <w:sz w:val="20"/>
                      <w:szCs w:val="20"/>
                      <w:highlight w:val="none"/>
                    </w:rPr>
                  </w:pPr>
                </w:p>
              </w:tc>
              <w:tc>
                <w:tcPr>
                  <w:tcW w:w="0" w:type="auto"/>
                  <w:tcBorders>
                    <w:top w:val="single" w:color="auto" w:sz="4" w:space="0"/>
                    <w:bottom w:val="single" w:color="auto" w:sz="4" w:space="0"/>
                    <w:right w:val="single" w:color="auto" w:sz="4" w:space="0"/>
                  </w:tcBorders>
                  <w:shd w:val="clear" w:color="auto" w:fill="auto"/>
                  <w:vAlign w:val="center"/>
                </w:tcPr>
                <w:p w14:paraId="7BE6F19F">
                  <w:pPr>
                    <w:spacing w:line="320" w:lineRule="atLeast"/>
                    <w:jc w:val="center"/>
                    <w:rPr>
                      <w:color w:val="auto"/>
                      <w:highlight w:val="none"/>
                    </w:rPr>
                  </w:pPr>
                  <w:r>
                    <w:rPr>
                      <w:rFonts w:hint="eastAsia" w:ascii="Times New Roman" w:hAnsi="Times New Roman" w:cs="Times New Roman"/>
                      <w:color w:val="auto"/>
                      <w:highlight w:val="none"/>
                    </w:rPr>
                    <w:t>化学需氧量≤</w:t>
                  </w:r>
                </w:p>
              </w:tc>
              <w:tc>
                <w:tcPr>
                  <w:tcW w:w="0" w:type="auto"/>
                  <w:tcBorders>
                    <w:top w:val="single" w:color="auto" w:sz="4" w:space="0"/>
                    <w:bottom w:val="single" w:color="auto" w:sz="4" w:space="0"/>
                    <w:right w:val="single" w:color="auto" w:sz="4" w:space="0"/>
                  </w:tcBorders>
                  <w:shd w:val="clear" w:color="auto" w:fill="auto"/>
                  <w:vAlign w:val="center"/>
                </w:tcPr>
                <w:p w14:paraId="575FC737">
                  <w:pPr>
                    <w:spacing w:line="320" w:lineRule="atLeast"/>
                    <w:jc w:val="center"/>
                    <w:rPr>
                      <w:color w:val="auto"/>
                      <w:highlight w:val="none"/>
                    </w:rPr>
                  </w:pPr>
                  <w:r>
                    <w:rPr>
                      <w:rFonts w:hint="eastAsia" w:ascii="Times New Roman" w:hAnsi="Times New Roman" w:cs="Times New Roman"/>
                      <w:color w:val="auto"/>
                      <w:highlight w:val="none"/>
                    </w:rPr>
                    <w:t>mg/L</w:t>
                  </w:r>
                </w:p>
              </w:tc>
              <w:tc>
                <w:tcPr>
                  <w:tcW w:w="0" w:type="auto"/>
                  <w:tcBorders>
                    <w:top w:val="single" w:color="auto" w:sz="4" w:space="0"/>
                    <w:bottom w:val="single" w:color="auto" w:sz="4" w:space="0"/>
                    <w:right w:val="nil"/>
                  </w:tcBorders>
                  <w:shd w:val="clear" w:color="auto" w:fill="auto"/>
                  <w:vAlign w:val="center"/>
                </w:tcPr>
                <w:p w14:paraId="7F638F9E">
                  <w:pPr>
                    <w:spacing w:line="320" w:lineRule="atLeast"/>
                    <w:jc w:val="center"/>
                    <w:rPr>
                      <w:color w:val="auto"/>
                      <w:highlight w:val="none"/>
                    </w:rPr>
                  </w:pPr>
                  <w:r>
                    <w:rPr>
                      <w:rFonts w:hint="eastAsia" w:ascii="Times New Roman" w:hAnsi="Times New Roman" w:cs="Times New Roman"/>
                      <w:color w:val="auto"/>
                      <w:highlight w:val="none"/>
                    </w:rPr>
                    <w:t>20</w:t>
                  </w:r>
                </w:p>
              </w:tc>
            </w:tr>
            <w:tr w14:paraId="5805E8DC">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auto" w:sz="4" w:space="0"/>
                    <w:left w:val="nil"/>
                    <w:bottom w:val="single" w:color="auto" w:sz="4" w:space="0"/>
                    <w:right w:val="single" w:color="auto" w:sz="4" w:space="0"/>
                  </w:tcBorders>
                  <w:shd w:val="clear" w:color="auto" w:fill="auto"/>
                  <w:vAlign w:val="center"/>
                </w:tcPr>
                <w:p w14:paraId="67FF4FE3">
                  <w:pPr>
                    <w:rPr>
                      <w:rFonts w:hint="eastAsia" w:ascii="Times New Roman" w:hAnsi="Times New Roman" w:cs="Times New Roman"/>
                      <w:color w:val="auto"/>
                      <w:sz w:val="20"/>
                      <w:szCs w:val="20"/>
                      <w:highlight w:val="none"/>
                    </w:rPr>
                  </w:pPr>
                </w:p>
              </w:tc>
              <w:tc>
                <w:tcPr>
                  <w:tcW w:w="0" w:type="auto"/>
                  <w:vMerge w:val="continue"/>
                  <w:tcBorders>
                    <w:top w:val="single" w:color="auto" w:sz="4" w:space="0"/>
                    <w:bottom w:val="single" w:color="auto" w:sz="4" w:space="0"/>
                    <w:right w:val="single" w:color="auto" w:sz="4" w:space="0"/>
                  </w:tcBorders>
                  <w:shd w:val="clear" w:color="auto" w:fill="auto"/>
                  <w:vAlign w:val="center"/>
                </w:tcPr>
                <w:p w14:paraId="13D9FFCA">
                  <w:pPr>
                    <w:rPr>
                      <w:rFonts w:hint="eastAsia" w:ascii="Times New Roman" w:hAnsi="Times New Roman" w:cs="Times New Roman"/>
                      <w:color w:val="auto"/>
                      <w:sz w:val="20"/>
                      <w:szCs w:val="20"/>
                      <w:highlight w:val="none"/>
                    </w:rPr>
                  </w:pPr>
                </w:p>
              </w:tc>
              <w:tc>
                <w:tcPr>
                  <w:tcW w:w="0" w:type="auto"/>
                  <w:vMerge w:val="continue"/>
                  <w:tcBorders>
                    <w:top w:val="single" w:color="auto" w:sz="4" w:space="0"/>
                    <w:bottom w:val="single" w:color="auto" w:sz="4" w:space="0"/>
                    <w:right w:val="single" w:color="auto" w:sz="4" w:space="0"/>
                  </w:tcBorders>
                  <w:shd w:val="clear" w:color="auto" w:fill="auto"/>
                  <w:vAlign w:val="center"/>
                </w:tcPr>
                <w:p w14:paraId="62FF7A0A">
                  <w:pPr>
                    <w:rPr>
                      <w:rFonts w:hint="eastAsia" w:ascii="Times New Roman" w:hAnsi="Times New Roman" w:cs="Times New Roman"/>
                      <w:color w:val="auto"/>
                      <w:sz w:val="20"/>
                      <w:szCs w:val="20"/>
                      <w:highlight w:val="none"/>
                    </w:rPr>
                  </w:pPr>
                </w:p>
              </w:tc>
              <w:tc>
                <w:tcPr>
                  <w:tcW w:w="0" w:type="auto"/>
                  <w:tcBorders>
                    <w:top w:val="single" w:color="auto" w:sz="4" w:space="0"/>
                    <w:bottom w:val="single" w:color="auto" w:sz="4" w:space="0"/>
                    <w:right w:val="single" w:color="auto" w:sz="4" w:space="0"/>
                  </w:tcBorders>
                  <w:shd w:val="clear" w:color="auto" w:fill="auto"/>
                  <w:vAlign w:val="center"/>
                </w:tcPr>
                <w:p w14:paraId="0FA7FADF">
                  <w:pPr>
                    <w:spacing w:line="320" w:lineRule="atLeast"/>
                    <w:jc w:val="center"/>
                    <w:rPr>
                      <w:color w:val="auto"/>
                      <w:highlight w:val="none"/>
                    </w:rPr>
                  </w:pPr>
                  <w:r>
                    <w:rPr>
                      <w:rFonts w:hint="eastAsia" w:ascii="Times New Roman" w:hAnsi="Times New Roman" w:cs="Times New Roman"/>
                      <w:color w:val="auto"/>
                      <w:highlight w:val="none"/>
                    </w:rPr>
                    <w:t>五日生化需氧量≤</w:t>
                  </w:r>
                </w:p>
              </w:tc>
              <w:tc>
                <w:tcPr>
                  <w:tcW w:w="0" w:type="auto"/>
                  <w:tcBorders>
                    <w:top w:val="single" w:color="auto" w:sz="4" w:space="0"/>
                    <w:bottom w:val="single" w:color="auto" w:sz="4" w:space="0"/>
                    <w:right w:val="single" w:color="auto" w:sz="4" w:space="0"/>
                  </w:tcBorders>
                  <w:shd w:val="clear" w:color="auto" w:fill="auto"/>
                  <w:vAlign w:val="center"/>
                </w:tcPr>
                <w:p w14:paraId="18C010CE">
                  <w:pPr>
                    <w:spacing w:line="320" w:lineRule="atLeast"/>
                    <w:jc w:val="center"/>
                    <w:rPr>
                      <w:color w:val="auto"/>
                      <w:highlight w:val="none"/>
                    </w:rPr>
                  </w:pPr>
                  <w:r>
                    <w:rPr>
                      <w:rFonts w:hint="eastAsia" w:ascii="Times New Roman" w:hAnsi="Times New Roman" w:cs="Times New Roman"/>
                      <w:color w:val="auto"/>
                      <w:highlight w:val="none"/>
                    </w:rPr>
                    <w:t>mg/L</w:t>
                  </w:r>
                </w:p>
              </w:tc>
              <w:tc>
                <w:tcPr>
                  <w:tcW w:w="0" w:type="auto"/>
                  <w:tcBorders>
                    <w:top w:val="single" w:color="auto" w:sz="4" w:space="0"/>
                    <w:bottom w:val="single" w:color="auto" w:sz="4" w:space="0"/>
                    <w:right w:val="nil"/>
                  </w:tcBorders>
                  <w:shd w:val="clear" w:color="auto" w:fill="auto"/>
                  <w:vAlign w:val="center"/>
                </w:tcPr>
                <w:p w14:paraId="55CDBFFC">
                  <w:pPr>
                    <w:spacing w:line="320" w:lineRule="atLeast"/>
                    <w:jc w:val="center"/>
                    <w:rPr>
                      <w:color w:val="auto"/>
                      <w:highlight w:val="none"/>
                    </w:rPr>
                  </w:pPr>
                  <w:r>
                    <w:rPr>
                      <w:rFonts w:hint="eastAsia" w:ascii="Times New Roman" w:hAnsi="Times New Roman" w:cs="Times New Roman"/>
                      <w:color w:val="auto"/>
                      <w:highlight w:val="none"/>
                    </w:rPr>
                    <w:t>4</w:t>
                  </w:r>
                </w:p>
              </w:tc>
            </w:tr>
            <w:tr w14:paraId="016F2FAA">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auto" w:sz="4" w:space="0"/>
                    <w:left w:val="nil"/>
                    <w:bottom w:val="single" w:color="auto" w:sz="4" w:space="0"/>
                    <w:right w:val="single" w:color="auto" w:sz="4" w:space="0"/>
                  </w:tcBorders>
                  <w:shd w:val="clear" w:color="auto" w:fill="auto"/>
                  <w:vAlign w:val="center"/>
                </w:tcPr>
                <w:p w14:paraId="668593A2">
                  <w:pPr>
                    <w:rPr>
                      <w:rFonts w:hint="eastAsia" w:ascii="Times New Roman" w:hAnsi="Times New Roman" w:cs="Times New Roman"/>
                      <w:color w:val="auto"/>
                      <w:sz w:val="20"/>
                      <w:szCs w:val="20"/>
                      <w:highlight w:val="none"/>
                    </w:rPr>
                  </w:pPr>
                </w:p>
              </w:tc>
              <w:tc>
                <w:tcPr>
                  <w:tcW w:w="0" w:type="auto"/>
                  <w:vMerge w:val="continue"/>
                  <w:tcBorders>
                    <w:top w:val="single" w:color="auto" w:sz="4" w:space="0"/>
                    <w:bottom w:val="single" w:color="auto" w:sz="4" w:space="0"/>
                    <w:right w:val="single" w:color="auto" w:sz="4" w:space="0"/>
                  </w:tcBorders>
                  <w:shd w:val="clear" w:color="auto" w:fill="auto"/>
                  <w:vAlign w:val="center"/>
                </w:tcPr>
                <w:p w14:paraId="488098F6">
                  <w:pPr>
                    <w:rPr>
                      <w:rFonts w:hint="eastAsia" w:ascii="Times New Roman" w:hAnsi="Times New Roman" w:cs="Times New Roman"/>
                      <w:color w:val="auto"/>
                      <w:sz w:val="20"/>
                      <w:szCs w:val="20"/>
                      <w:highlight w:val="none"/>
                    </w:rPr>
                  </w:pPr>
                </w:p>
              </w:tc>
              <w:tc>
                <w:tcPr>
                  <w:tcW w:w="0" w:type="auto"/>
                  <w:vMerge w:val="continue"/>
                  <w:tcBorders>
                    <w:top w:val="single" w:color="auto" w:sz="4" w:space="0"/>
                    <w:bottom w:val="single" w:color="auto" w:sz="4" w:space="0"/>
                    <w:right w:val="single" w:color="auto" w:sz="4" w:space="0"/>
                  </w:tcBorders>
                  <w:shd w:val="clear" w:color="auto" w:fill="auto"/>
                  <w:vAlign w:val="center"/>
                </w:tcPr>
                <w:p w14:paraId="7A128454">
                  <w:pPr>
                    <w:rPr>
                      <w:rFonts w:hint="eastAsia" w:ascii="Times New Roman" w:hAnsi="Times New Roman" w:cs="Times New Roman"/>
                      <w:color w:val="auto"/>
                      <w:sz w:val="20"/>
                      <w:szCs w:val="20"/>
                      <w:highlight w:val="none"/>
                    </w:rPr>
                  </w:pPr>
                </w:p>
              </w:tc>
              <w:tc>
                <w:tcPr>
                  <w:tcW w:w="0" w:type="auto"/>
                  <w:tcBorders>
                    <w:top w:val="single" w:color="auto" w:sz="4" w:space="0"/>
                    <w:bottom w:val="single" w:color="auto" w:sz="4" w:space="0"/>
                    <w:right w:val="single" w:color="auto" w:sz="4" w:space="0"/>
                  </w:tcBorders>
                  <w:shd w:val="clear" w:color="auto" w:fill="auto"/>
                  <w:vAlign w:val="center"/>
                </w:tcPr>
                <w:p w14:paraId="2387292D">
                  <w:pPr>
                    <w:spacing w:line="320" w:lineRule="atLeast"/>
                    <w:jc w:val="center"/>
                    <w:rPr>
                      <w:color w:val="auto"/>
                      <w:highlight w:val="none"/>
                    </w:rPr>
                  </w:pPr>
                  <w:r>
                    <w:rPr>
                      <w:rFonts w:hint="eastAsia" w:ascii="Times New Roman" w:hAnsi="Times New Roman" w:cs="Times New Roman"/>
                      <w:color w:val="auto"/>
                      <w:highlight w:val="none"/>
                    </w:rPr>
                    <w:t>氨氮≤</w:t>
                  </w:r>
                </w:p>
              </w:tc>
              <w:tc>
                <w:tcPr>
                  <w:tcW w:w="0" w:type="auto"/>
                  <w:tcBorders>
                    <w:top w:val="single" w:color="auto" w:sz="4" w:space="0"/>
                    <w:bottom w:val="single" w:color="auto" w:sz="4" w:space="0"/>
                    <w:right w:val="single" w:color="auto" w:sz="4" w:space="0"/>
                  </w:tcBorders>
                  <w:shd w:val="clear" w:color="auto" w:fill="auto"/>
                  <w:vAlign w:val="center"/>
                </w:tcPr>
                <w:p w14:paraId="13141B5D">
                  <w:pPr>
                    <w:spacing w:line="320" w:lineRule="atLeast"/>
                    <w:jc w:val="center"/>
                    <w:rPr>
                      <w:color w:val="auto"/>
                      <w:highlight w:val="none"/>
                    </w:rPr>
                  </w:pPr>
                  <w:r>
                    <w:rPr>
                      <w:rFonts w:hint="eastAsia" w:ascii="Times New Roman" w:hAnsi="Times New Roman" w:cs="Times New Roman"/>
                      <w:color w:val="auto"/>
                      <w:highlight w:val="none"/>
                    </w:rPr>
                    <w:t>mg/L</w:t>
                  </w:r>
                </w:p>
              </w:tc>
              <w:tc>
                <w:tcPr>
                  <w:tcW w:w="0" w:type="auto"/>
                  <w:tcBorders>
                    <w:top w:val="single" w:color="auto" w:sz="4" w:space="0"/>
                    <w:bottom w:val="single" w:color="auto" w:sz="4" w:space="0"/>
                    <w:right w:val="nil"/>
                  </w:tcBorders>
                  <w:shd w:val="clear" w:color="auto" w:fill="auto"/>
                  <w:vAlign w:val="center"/>
                </w:tcPr>
                <w:p w14:paraId="6C1873ED">
                  <w:pPr>
                    <w:spacing w:line="320" w:lineRule="atLeast"/>
                    <w:jc w:val="center"/>
                    <w:rPr>
                      <w:color w:val="auto"/>
                      <w:highlight w:val="none"/>
                    </w:rPr>
                  </w:pPr>
                  <w:r>
                    <w:rPr>
                      <w:rFonts w:hint="eastAsia" w:ascii="Times New Roman" w:hAnsi="Times New Roman" w:cs="Times New Roman"/>
                      <w:color w:val="auto"/>
                      <w:highlight w:val="none"/>
                    </w:rPr>
                    <w:t>1</w:t>
                  </w:r>
                </w:p>
              </w:tc>
            </w:tr>
            <w:tr w14:paraId="21A572C3">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auto" w:sz="4" w:space="0"/>
                    <w:left w:val="nil"/>
                    <w:bottom w:val="single" w:color="auto" w:sz="4" w:space="0"/>
                    <w:right w:val="single" w:color="auto" w:sz="4" w:space="0"/>
                  </w:tcBorders>
                  <w:shd w:val="clear" w:color="auto" w:fill="auto"/>
                  <w:vAlign w:val="center"/>
                </w:tcPr>
                <w:p w14:paraId="0BE6732B">
                  <w:pPr>
                    <w:rPr>
                      <w:rFonts w:hint="eastAsia" w:ascii="Times New Roman" w:hAnsi="Times New Roman" w:cs="Times New Roman"/>
                      <w:color w:val="auto"/>
                      <w:sz w:val="20"/>
                      <w:szCs w:val="20"/>
                      <w:highlight w:val="none"/>
                    </w:rPr>
                  </w:pPr>
                </w:p>
              </w:tc>
              <w:tc>
                <w:tcPr>
                  <w:tcW w:w="0" w:type="auto"/>
                  <w:vMerge w:val="continue"/>
                  <w:tcBorders>
                    <w:top w:val="single" w:color="auto" w:sz="4" w:space="0"/>
                    <w:bottom w:val="single" w:color="auto" w:sz="4" w:space="0"/>
                    <w:right w:val="single" w:color="auto" w:sz="4" w:space="0"/>
                  </w:tcBorders>
                  <w:shd w:val="clear" w:color="auto" w:fill="auto"/>
                  <w:vAlign w:val="center"/>
                </w:tcPr>
                <w:p w14:paraId="6D7FE796">
                  <w:pPr>
                    <w:rPr>
                      <w:rFonts w:hint="eastAsia" w:ascii="Times New Roman" w:hAnsi="Times New Roman" w:cs="Times New Roman"/>
                      <w:color w:val="auto"/>
                      <w:sz w:val="20"/>
                      <w:szCs w:val="20"/>
                      <w:highlight w:val="none"/>
                    </w:rPr>
                  </w:pPr>
                </w:p>
              </w:tc>
              <w:tc>
                <w:tcPr>
                  <w:tcW w:w="0" w:type="auto"/>
                  <w:vMerge w:val="continue"/>
                  <w:tcBorders>
                    <w:top w:val="single" w:color="auto" w:sz="4" w:space="0"/>
                    <w:bottom w:val="single" w:color="auto" w:sz="4" w:space="0"/>
                    <w:right w:val="single" w:color="auto" w:sz="4" w:space="0"/>
                  </w:tcBorders>
                  <w:shd w:val="clear" w:color="auto" w:fill="auto"/>
                  <w:vAlign w:val="center"/>
                </w:tcPr>
                <w:p w14:paraId="24EB9FF3">
                  <w:pPr>
                    <w:rPr>
                      <w:rFonts w:hint="eastAsia" w:ascii="Times New Roman" w:hAnsi="Times New Roman" w:cs="Times New Roman"/>
                      <w:color w:val="auto"/>
                      <w:sz w:val="20"/>
                      <w:szCs w:val="20"/>
                      <w:highlight w:val="none"/>
                    </w:rPr>
                  </w:pPr>
                </w:p>
              </w:tc>
              <w:tc>
                <w:tcPr>
                  <w:tcW w:w="0" w:type="auto"/>
                  <w:tcBorders>
                    <w:top w:val="single" w:color="auto" w:sz="4" w:space="0"/>
                    <w:bottom w:val="single" w:color="auto" w:sz="4" w:space="0"/>
                    <w:right w:val="single" w:color="auto" w:sz="4" w:space="0"/>
                  </w:tcBorders>
                  <w:shd w:val="clear" w:color="auto" w:fill="auto"/>
                  <w:vAlign w:val="center"/>
                </w:tcPr>
                <w:p w14:paraId="7CB5F20D">
                  <w:pPr>
                    <w:spacing w:line="320" w:lineRule="atLeast"/>
                    <w:jc w:val="center"/>
                    <w:rPr>
                      <w:color w:val="auto"/>
                      <w:highlight w:val="none"/>
                    </w:rPr>
                  </w:pPr>
                  <w:r>
                    <w:rPr>
                      <w:rFonts w:hint="eastAsia" w:ascii="Times New Roman" w:hAnsi="Times New Roman" w:cs="Times New Roman"/>
                      <w:color w:val="auto"/>
                      <w:highlight w:val="none"/>
                    </w:rPr>
                    <w:t>总磷≤</w:t>
                  </w:r>
                </w:p>
              </w:tc>
              <w:tc>
                <w:tcPr>
                  <w:tcW w:w="0" w:type="auto"/>
                  <w:tcBorders>
                    <w:top w:val="single" w:color="auto" w:sz="4" w:space="0"/>
                    <w:bottom w:val="single" w:color="auto" w:sz="4" w:space="0"/>
                    <w:right w:val="single" w:color="auto" w:sz="4" w:space="0"/>
                  </w:tcBorders>
                  <w:shd w:val="clear" w:color="auto" w:fill="auto"/>
                  <w:vAlign w:val="center"/>
                </w:tcPr>
                <w:p w14:paraId="19A35470">
                  <w:pPr>
                    <w:spacing w:line="320" w:lineRule="atLeast"/>
                    <w:jc w:val="center"/>
                    <w:rPr>
                      <w:color w:val="auto"/>
                      <w:highlight w:val="none"/>
                    </w:rPr>
                  </w:pPr>
                  <w:r>
                    <w:rPr>
                      <w:rFonts w:hint="eastAsia" w:ascii="Times New Roman" w:hAnsi="Times New Roman" w:cs="Times New Roman"/>
                      <w:color w:val="auto"/>
                      <w:highlight w:val="none"/>
                    </w:rPr>
                    <w:t>mg/L</w:t>
                  </w:r>
                </w:p>
              </w:tc>
              <w:tc>
                <w:tcPr>
                  <w:tcW w:w="0" w:type="auto"/>
                  <w:tcBorders>
                    <w:top w:val="single" w:color="auto" w:sz="4" w:space="0"/>
                    <w:bottom w:val="single" w:color="auto" w:sz="4" w:space="0"/>
                    <w:right w:val="nil"/>
                  </w:tcBorders>
                  <w:shd w:val="clear" w:color="auto" w:fill="auto"/>
                  <w:vAlign w:val="center"/>
                </w:tcPr>
                <w:p w14:paraId="71B051E7">
                  <w:pPr>
                    <w:spacing w:line="320" w:lineRule="atLeast"/>
                    <w:jc w:val="center"/>
                    <w:rPr>
                      <w:color w:val="auto"/>
                      <w:highlight w:val="none"/>
                    </w:rPr>
                  </w:pPr>
                  <w:r>
                    <w:rPr>
                      <w:rFonts w:hint="eastAsia" w:ascii="Times New Roman" w:hAnsi="Times New Roman" w:cs="Times New Roman"/>
                      <w:color w:val="auto"/>
                      <w:highlight w:val="none"/>
                    </w:rPr>
                    <w:t>0.2</w:t>
                  </w:r>
                </w:p>
              </w:tc>
            </w:tr>
            <w:tr w14:paraId="39A98FF3">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auto" w:sz="4" w:space="0"/>
                    <w:left w:val="nil"/>
                    <w:bottom w:val="single" w:color="auto" w:sz="4" w:space="0"/>
                    <w:right w:val="single" w:color="auto" w:sz="4" w:space="0"/>
                  </w:tcBorders>
                  <w:shd w:val="clear" w:color="auto" w:fill="auto"/>
                  <w:vAlign w:val="center"/>
                </w:tcPr>
                <w:p w14:paraId="215843B7">
                  <w:pPr>
                    <w:rPr>
                      <w:rFonts w:hint="eastAsia" w:ascii="Times New Roman" w:hAnsi="Times New Roman" w:cs="Times New Roman"/>
                      <w:color w:val="auto"/>
                      <w:sz w:val="20"/>
                      <w:szCs w:val="20"/>
                      <w:highlight w:val="none"/>
                    </w:rPr>
                  </w:pPr>
                </w:p>
              </w:tc>
              <w:tc>
                <w:tcPr>
                  <w:tcW w:w="0" w:type="auto"/>
                  <w:vMerge w:val="continue"/>
                  <w:tcBorders>
                    <w:top w:val="single" w:color="auto" w:sz="4" w:space="0"/>
                    <w:bottom w:val="single" w:color="auto" w:sz="4" w:space="0"/>
                    <w:right w:val="single" w:color="auto" w:sz="4" w:space="0"/>
                  </w:tcBorders>
                  <w:shd w:val="clear" w:color="auto" w:fill="auto"/>
                  <w:vAlign w:val="center"/>
                </w:tcPr>
                <w:p w14:paraId="45AAC11D">
                  <w:pPr>
                    <w:rPr>
                      <w:rFonts w:hint="eastAsia" w:ascii="Times New Roman" w:hAnsi="Times New Roman" w:cs="Times New Roman"/>
                      <w:color w:val="auto"/>
                      <w:sz w:val="20"/>
                      <w:szCs w:val="20"/>
                      <w:highlight w:val="none"/>
                    </w:rPr>
                  </w:pPr>
                </w:p>
              </w:tc>
              <w:tc>
                <w:tcPr>
                  <w:tcW w:w="0" w:type="auto"/>
                  <w:vMerge w:val="continue"/>
                  <w:tcBorders>
                    <w:top w:val="single" w:color="auto" w:sz="4" w:space="0"/>
                    <w:bottom w:val="single" w:color="auto" w:sz="4" w:space="0"/>
                    <w:right w:val="single" w:color="auto" w:sz="4" w:space="0"/>
                  </w:tcBorders>
                  <w:shd w:val="clear" w:color="auto" w:fill="auto"/>
                  <w:vAlign w:val="center"/>
                </w:tcPr>
                <w:p w14:paraId="1B925B2F">
                  <w:pPr>
                    <w:rPr>
                      <w:rFonts w:hint="eastAsia" w:ascii="Times New Roman" w:hAnsi="Times New Roman" w:cs="Times New Roman"/>
                      <w:color w:val="auto"/>
                      <w:sz w:val="20"/>
                      <w:szCs w:val="20"/>
                      <w:highlight w:val="none"/>
                    </w:rPr>
                  </w:pPr>
                </w:p>
              </w:tc>
              <w:tc>
                <w:tcPr>
                  <w:tcW w:w="0" w:type="auto"/>
                  <w:tcBorders>
                    <w:top w:val="single" w:color="auto" w:sz="4" w:space="0"/>
                    <w:bottom w:val="single" w:color="auto" w:sz="4" w:space="0"/>
                    <w:right w:val="single" w:color="auto" w:sz="4" w:space="0"/>
                  </w:tcBorders>
                  <w:shd w:val="clear" w:color="auto" w:fill="auto"/>
                  <w:vAlign w:val="center"/>
                </w:tcPr>
                <w:p w14:paraId="1DC1AC19">
                  <w:pPr>
                    <w:spacing w:line="320" w:lineRule="atLeast"/>
                    <w:jc w:val="center"/>
                    <w:rPr>
                      <w:color w:val="auto"/>
                      <w:highlight w:val="none"/>
                    </w:rPr>
                  </w:pPr>
                  <w:r>
                    <w:rPr>
                      <w:rFonts w:hint="eastAsia" w:ascii="Times New Roman" w:hAnsi="Times New Roman" w:cs="Times New Roman"/>
                      <w:color w:val="auto"/>
                      <w:highlight w:val="none"/>
                    </w:rPr>
                    <w:t>饱和溶解氧≥</w:t>
                  </w:r>
                </w:p>
              </w:tc>
              <w:tc>
                <w:tcPr>
                  <w:tcW w:w="0" w:type="auto"/>
                  <w:tcBorders>
                    <w:top w:val="single" w:color="auto" w:sz="4" w:space="0"/>
                    <w:bottom w:val="single" w:color="auto" w:sz="4" w:space="0"/>
                    <w:right w:val="single" w:color="auto" w:sz="4" w:space="0"/>
                  </w:tcBorders>
                  <w:shd w:val="clear" w:color="auto" w:fill="auto"/>
                  <w:vAlign w:val="center"/>
                </w:tcPr>
                <w:p w14:paraId="4EACF1D8">
                  <w:pPr>
                    <w:spacing w:line="320" w:lineRule="atLeast"/>
                    <w:jc w:val="center"/>
                    <w:rPr>
                      <w:color w:val="auto"/>
                      <w:highlight w:val="none"/>
                    </w:rPr>
                  </w:pPr>
                  <w:r>
                    <w:rPr>
                      <w:rFonts w:hint="eastAsia" w:ascii="Times New Roman" w:hAnsi="Times New Roman" w:cs="Times New Roman"/>
                      <w:color w:val="auto"/>
                      <w:highlight w:val="none"/>
                    </w:rPr>
                    <w:t>mg/L</w:t>
                  </w:r>
                </w:p>
              </w:tc>
              <w:tc>
                <w:tcPr>
                  <w:tcW w:w="0" w:type="auto"/>
                  <w:tcBorders>
                    <w:top w:val="single" w:color="auto" w:sz="4" w:space="0"/>
                    <w:bottom w:val="single" w:color="auto" w:sz="4" w:space="0"/>
                    <w:right w:val="nil"/>
                  </w:tcBorders>
                  <w:shd w:val="clear" w:color="auto" w:fill="auto"/>
                  <w:vAlign w:val="center"/>
                </w:tcPr>
                <w:p w14:paraId="6CCD5F03">
                  <w:pPr>
                    <w:spacing w:line="320" w:lineRule="atLeast"/>
                    <w:jc w:val="center"/>
                    <w:rPr>
                      <w:color w:val="auto"/>
                      <w:highlight w:val="none"/>
                    </w:rPr>
                  </w:pPr>
                  <w:r>
                    <w:rPr>
                      <w:rFonts w:hint="eastAsia" w:ascii="Times New Roman" w:hAnsi="Times New Roman" w:cs="Times New Roman"/>
                      <w:color w:val="auto"/>
                      <w:highlight w:val="none"/>
                    </w:rPr>
                    <w:t>5</w:t>
                  </w:r>
                </w:p>
              </w:tc>
            </w:tr>
          </w:tbl>
          <w:p w14:paraId="5F09DFBE">
            <w:pPr>
              <w:keepNext w:val="0"/>
              <w:keepLines w:val="0"/>
              <w:widowControl/>
              <w:suppressLineNumbers w:val="0"/>
              <w:spacing w:line="360" w:lineRule="auto"/>
              <w:ind w:left="0" w:firstLine="480"/>
              <w:rPr>
                <w:color w:val="auto"/>
                <w:highlight w:val="none"/>
              </w:rPr>
            </w:pPr>
            <w:r>
              <w:rPr>
                <w:b/>
                <w:bCs w:val="0"/>
                <w:color w:val="auto"/>
                <w:sz w:val="24"/>
                <w:szCs w:val="24"/>
                <w:highlight w:val="none"/>
                <w:lang w:val="en-US"/>
              </w:rPr>
              <w:t>2</w:t>
            </w:r>
            <w:r>
              <w:rPr>
                <w:rFonts w:hint="eastAsia" w:ascii="Times New Roman" w:hAnsi="Times New Roman" w:cs="Times New Roman"/>
                <w:b/>
                <w:bCs w:val="0"/>
                <w:color w:val="auto"/>
                <w:sz w:val="24"/>
                <w:szCs w:val="24"/>
                <w:highlight w:val="none"/>
              </w:rPr>
              <w:t>、环境空气质量标准</w:t>
            </w:r>
          </w:p>
          <w:p w14:paraId="3620BFF6">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项目所在区域环境空气质量执行《环境空气质量标准》（GB3095-2012）二类功能区要求。</w:t>
            </w:r>
          </w:p>
          <w:p w14:paraId="32A6A2A8">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sz w:val="24"/>
                <w:szCs w:val="24"/>
                <w:highlight w:val="none"/>
              </w:rPr>
              <w:t>表</w:t>
            </w:r>
            <w:r>
              <w:rPr>
                <w:b/>
                <w:bCs w:val="0"/>
                <w:color w:val="auto"/>
                <w:sz w:val="24"/>
                <w:szCs w:val="24"/>
                <w:highlight w:val="none"/>
                <w:lang w:val="en-US"/>
              </w:rPr>
              <w:t xml:space="preserve">3-2 </w:t>
            </w:r>
            <w:r>
              <w:rPr>
                <w:rFonts w:hint="eastAsia" w:ascii="Times New Roman" w:hAnsi="Times New Roman" w:cs="Times New Roman"/>
                <w:b/>
                <w:bCs w:val="0"/>
                <w:color w:val="auto"/>
                <w:sz w:val="24"/>
                <w:szCs w:val="24"/>
                <w:highlight w:val="none"/>
              </w:rPr>
              <w:t>环境空气质量标准限值表</w:t>
            </w:r>
          </w:p>
          <w:tbl>
            <w:tblPr>
              <w:tblStyle w:val="17"/>
              <w:tblW w:w="4900" w:type="pct"/>
              <w:tblInd w:w="5" w:type="dxa"/>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2221"/>
              <w:gridCol w:w="1034"/>
              <w:gridCol w:w="825"/>
              <w:gridCol w:w="978"/>
              <w:gridCol w:w="978"/>
              <w:gridCol w:w="934"/>
            </w:tblGrid>
            <w:tr w14:paraId="2A409F5E">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540" w:type="pct"/>
                  <w:vMerge w:val="restart"/>
                  <w:tcBorders>
                    <w:top w:val="single" w:color="auto" w:sz="4" w:space="0"/>
                    <w:bottom w:val="single" w:color="auto" w:sz="4" w:space="0"/>
                    <w:right w:val="single" w:color="auto" w:sz="4" w:space="0"/>
                  </w:tcBorders>
                  <w:shd w:val="clear" w:color="auto" w:fill="auto"/>
                  <w:vAlign w:val="center"/>
                </w:tcPr>
                <w:p w14:paraId="05014603">
                  <w:pPr>
                    <w:spacing w:line="320" w:lineRule="atLeast"/>
                    <w:jc w:val="center"/>
                    <w:rPr>
                      <w:color w:val="auto"/>
                      <w:highlight w:val="none"/>
                    </w:rPr>
                  </w:pPr>
                  <w:r>
                    <w:rPr>
                      <w:rFonts w:hint="eastAsia" w:ascii="Times New Roman" w:hAnsi="Times New Roman" w:cs="Times New Roman"/>
                      <w:b/>
                      <w:bCs/>
                      <w:color w:val="auto"/>
                      <w:highlight w:val="none"/>
                    </w:rPr>
                    <w:t>区域名</w:t>
                  </w:r>
                </w:p>
              </w:tc>
              <w:tc>
                <w:tcPr>
                  <w:tcW w:w="1421" w:type="pct"/>
                  <w:vMerge w:val="restart"/>
                  <w:tcBorders>
                    <w:top w:val="single" w:color="auto" w:sz="4" w:space="0"/>
                    <w:bottom w:val="single" w:color="auto" w:sz="4" w:space="0"/>
                    <w:right w:val="single" w:color="auto" w:sz="4" w:space="0"/>
                  </w:tcBorders>
                  <w:shd w:val="clear" w:color="auto" w:fill="auto"/>
                  <w:vAlign w:val="center"/>
                </w:tcPr>
                <w:p w14:paraId="45C10118">
                  <w:pPr>
                    <w:spacing w:line="320" w:lineRule="atLeast"/>
                    <w:jc w:val="center"/>
                    <w:rPr>
                      <w:color w:val="auto"/>
                      <w:highlight w:val="none"/>
                    </w:rPr>
                  </w:pPr>
                  <w:r>
                    <w:rPr>
                      <w:rFonts w:hint="eastAsia" w:ascii="Times New Roman" w:hAnsi="Times New Roman" w:cs="Times New Roman"/>
                      <w:b/>
                      <w:bCs/>
                      <w:color w:val="auto"/>
                      <w:highlight w:val="none"/>
                    </w:rPr>
                    <w:t>执行标准</w:t>
                  </w:r>
                </w:p>
              </w:tc>
              <w:tc>
                <w:tcPr>
                  <w:tcW w:w="661" w:type="pct"/>
                  <w:vMerge w:val="restart"/>
                  <w:tcBorders>
                    <w:top w:val="single" w:color="auto" w:sz="4" w:space="0"/>
                    <w:bottom w:val="single" w:color="auto" w:sz="4" w:space="0"/>
                    <w:right w:val="single" w:color="auto" w:sz="4" w:space="0"/>
                  </w:tcBorders>
                  <w:shd w:val="clear" w:color="auto" w:fill="auto"/>
                  <w:vAlign w:val="center"/>
                </w:tcPr>
                <w:p w14:paraId="015742D8">
                  <w:pPr>
                    <w:spacing w:line="320" w:lineRule="atLeast"/>
                    <w:jc w:val="center"/>
                    <w:rPr>
                      <w:color w:val="auto"/>
                      <w:highlight w:val="none"/>
                    </w:rPr>
                  </w:pPr>
                  <w:r>
                    <w:rPr>
                      <w:rFonts w:hint="eastAsia" w:ascii="Times New Roman" w:hAnsi="Times New Roman" w:cs="Times New Roman"/>
                      <w:b/>
                      <w:bCs/>
                      <w:color w:val="auto"/>
                      <w:highlight w:val="none"/>
                    </w:rPr>
                    <w:t>污染物指标</w:t>
                  </w:r>
                </w:p>
              </w:tc>
              <w:tc>
                <w:tcPr>
                  <w:tcW w:w="528" w:type="pct"/>
                  <w:vMerge w:val="restart"/>
                  <w:tcBorders>
                    <w:top w:val="single" w:color="auto" w:sz="4" w:space="0"/>
                    <w:bottom w:val="single" w:color="auto" w:sz="4" w:space="0"/>
                    <w:right w:val="single" w:color="auto" w:sz="4" w:space="0"/>
                  </w:tcBorders>
                  <w:shd w:val="clear" w:color="auto" w:fill="auto"/>
                  <w:vAlign w:val="center"/>
                </w:tcPr>
                <w:p w14:paraId="6F3ED133">
                  <w:pPr>
                    <w:spacing w:line="320" w:lineRule="atLeast"/>
                    <w:jc w:val="center"/>
                    <w:rPr>
                      <w:color w:val="auto"/>
                      <w:highlight w:val="none"/>
                    </w:rPr>
                  </w:pPr>
                  <w:r>
                    <w:rPr>
                      <w:rFonts w:hint="eastAsia" w:ascii="Times New Roman" w:hAnsi="Times New Roman" w:cs="Times New Roman"/>
                      <w:b/>
                      <w:bCs/>
                      <w:color w:val="auto"/>
                      <w:highlight w:val="none"/>
                    </w:rPr>
                    <w:t>单位</w:t>
                  </w:r>
                  <w:r>
                    <w:rPr>
                      <w:color w:val="auto"/>
                      <w:highlight w:val="none"/>
                    </w:rPr>
                    <w:t xml:space="preserve"> </w:t>
                  </w:r>
                </w:p>
              </w:tc>
              <w:tc>
                <w:tcPr>
                  <w:tcW w:w="2178" w:type="pct"/>
                  <w:gridSpan w:val="3"/>
                  <w:tcBorders>
                    <w:top w:val="single" w:color="auto" w:sz="4" w:space="0"/>
                    <w:bottom w:val="single" w:color="auto" w:sz="4" w:space="0"/>
                    <w:right w:val="nil"/>
                  </w:tcBorders>
                  <w:shd w:val="clear" w:color="auto" w:fill="auto"/>
                  <w:vAlign w:val="center"/>
                </w:tcPr>
                <w:p w14:paraId="34B51FD6">
                  <w:pPr>
                    <w:spacing w:line="320" w:lineRule="atLeast"/>
                    <w:jc w:val="center"/>
                    <w:rPr>
                      <w:color w:val="auto"/>
                      <w:highlight w:val="none"/>
                    </w:rPr>
                  </w:pPr>
                  <w:r>
                    <w:rPr>
                      <w:rFonts w:hint="eastAsia" w:ascii="Times New Roman" w:hAnsi="Times New Roman" w:cs="Times New Roman"/>
                      <w:b/>
                      <w:bCs/>
                      <w:color w:val="auto"/>
                      <w:highlight w:val="none"/>
                    </w:rPr>
                    <w:t>最高容许浓度</w:t>
                  </w:r>
                  <w:r>
                    <w:rPr>
                      <w:color w:val="auto"/>
                      <w:highlight w:val="none"/>
                    </w:rPr>
                    <w:t xml:space="preserve"> </w:t>
                  </w:r>
                </w:p>
              </w:tc>
            </w:tr>
            <w:tr w14:paraId="207D3191">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540" w:type="pct"/>
                  <w:vMerge w:val="continue"/>
                  <w:tcBorders>
                    <w:top w:val="single" w:color="auto" w:sz="4" w:space="0"/>
                    <w:bottom w:val="single" w:color="auto" w:sz="4" w:space="0"/>
                    <w:right w:val="single" w:color="auto" w:sz="4" w:space="0"/>
                  </w:tcBorders>
                  <w:shd w:val="clear" w:color="auto" w:fill="auto"/>
                  <w:vAlign w:val="center"/>
                </w:tcPr>
                <w:p w14:paraId="18E70EA9">
                  <w:pPr>
                    <w:rPr>
                      <w:rFonts w:hint="eastAsia" w:ascii="Times New Roman" w:hAnsi="Times New Roman" w:cs="Times New Roman"/>
                      <w:color w:val="auto"/>
                      <w:sz w:val="20"/>
                      <w:szCs w:val="20"/>
                      <w:highlight w:val="none"/>
                    </w:rPr>
                  </w:pPr>
                </w:p>
              </w:tc>
              <w:tc>
                <w:tcPr>
                  <w:tcW w:w="1421" w:type="pct"/>
                  <w:vMerge w:val="continue"/>
                  <w:tcBorders>
                    <w:top w:val="single" w:color="auto" w:sz="4" w:space="0"/>
                    <w:bottom w:val="single" w:color="auto" w:sz="4" w:space="0"/>
                    <w:right w:val="single" w:color="auto" w:sz="4" w:space="0"/>
                  </w:tcBorders>
                  <w:shd w:val="clear" w:color="auto" w:fill="auto"/>
                  <w:vAlign w:val="center"/>
                </w:tcPr>
                <w:p w14:paraId="4F467666">
                  <w:pPr>
                    <w:rPr>
                      <w:rFonts w:hint="eastAsia" w:ascii="Times New Roman" w:hAnsi="Times New Roman" w:cs="Times New Roman"/>
                      <w:color w:val="auto"/>
                      <w:sz w:val="20"/>
                      <w:szCs w:val="20"/>
                      <w:highlight w:val="none"/>
                    </w:rPr>
                  </w:pPr>
                </w:p>
              </w:tc>
              <w:tc>
                <w:tcPr>
                  <w:tcW w:w="661" w:type="pct"/>
                  <w:vMerge w:val="continue"/>
                  <w:tcBorders>
                    <w:top w:val="single" w:color="auto" w:sz="4" w:space="0"/>
                    <w:bottom w:val="single" w:color="auto" w:sz="4" w:space="0"/>
                    <w:right w:val="single" w:color="auto" w:sz="4" w:space="0"/>
                  </w:tcBorders>
                  <w:shd w:val="clear" w:color="auto" w:fill="auto"/>
                  <w:vAlign w:val="center"/>
                </w:tcPr>
                <w:p w14:paraId="473CB298">
                  <w:pPr>
                    <w:rPr>
                      <w:rFonts w:hint="eastAsia" w:ascii="Times New Roman" w:hAnsi="Times New Roman" w:cs="Times New Roman"/>
                      <w:color w:val="auto"/>
                      <w:sz w:val="20"/>
                      <w:szCs w:val="20"/>
                      <w:highlight w:val="none"/>
                    </w:rPr>
                  </w:pPr>
                </w:p>
              </w:tc>
              <w:tc>
                <w:tcPr>
                  <w:tcW w:w="528" w:type="pct"/>
                  <w:vMerge w:val="continue"/>
                  <w:tcBorders>
                    <w:top w:val="single" w:color="auto" w:sz="4" w:space="0"/>
                    <w:bottom w:val="single" w:color="auto" w:sz="4" w:space="0"/>
                    <w:right w:val="single" w:color="auto" w:sz="4" w:space="0"/>
                  </w:tcBorders>
                  <w:shd w:val="clear" w:color="auto" w:fill="auto"/>
                  <w:vAlign w:val="center"/>
                </w:tcPr>
                <w:p w14:paraId="1F14DC47">
                  <w:pPr>
                    <w:rPr>
                      <w:rFonts w:hint="eastAsia" w:ascii="Times New Roman" w:hAnsi="Times New Roman" w:cs="Times New Roman"/>
                      <w:color w:val="auto"/>
                      <w:sz w:val="20"/>
                      <w:szCs w:val="20"/>
                      <w:highlight w:val="none"/>
                    </w:rPr>
                  </w:pPr>
                </w:p>
              </w:tc>
              <w:tc>
                <w:tcPr>
                  <w:tcW w:w="626" w:type="pct"/>
                  <w:tcBorders>
                    <w:top w:val="single" w:color="auto" w:sz="4" w:space="0"/>
                    <w:bottom w:val="single" w:color="auto" w:sz="4" w:space="0"/>
                    <w:right w:val="single" w:color="auto" w:sz="4" w:space="0"/>
                  </w:tcBorders>
                  <w:shd w:val="clear" w:color="auto" w:fill="auto"/>
                  <w:vAlign w:val="center"/>
                </w:tcPr>
                <w:p w14:paraId="497872DB">
                  <w:pPr>
                    <w:spacing w:line="320" w:lineRule="atLeast"/>
                    <w:jc w:val="center"/>
                    <w:rPr>
                      <w:color w:val="auto"/>
                      <w:highlight w:val="none"/>
                    </w:rPr>
                  </w:pPr>
                  <w:r>
                    <w:rPr>
                      <w:rFonts w:hint="eastAsia" w:ascii="Times New Roman" w:hAnsi="Times New Roman" w:cs="Times New Roman"/>
                      <w:b/>
                      <w:bCs/>
                      <w:color w:val="auto"/>
                      <w:highlight w:val="none"/>
                    </w:rPr>
                    <w:t>小时平均</w:t>
                  </w:r>
                </w:p>
              </w:tc>
              <w:tc>
                <w:tcPr>
                  <w:tcW w:w="626" w:type="pct"/>
                  <w:tcBorders>
                    <w:top w:val="single" w:color="auto" w:sz="4" w:space="0"/>
                    <w:bottom w:val="single" w:color="auto" w:sz="4" w:space="0"/>
                    <w:right w:val="single" w:color="auto" w:sz="4" w:space="0"/>
                  </w:tcBorders>
                  <w:shd w:val="clear" w:color="auto" w:fill="auto"/>
                  <w:vAlign w:val="center"/>
                </w:tcPr>
                <w:p w14:paraId="7F81FA7B">
                  <w:pPr>
                    <w:spacing w:line="320" w:lineRule="atLeast"/>
                    <w:jc w:val="center"/>
                    <w:rPr>
                      <w:color w:val="auto"/>
                      <w:highlight w:val="none"/>
                    </w:rPr>
                  </w:pPr>
                  <w:r>
                    <w:rPr>
                      <w:rFonts w:hint="eastAsia" w:ascii="Times New Roman" w:hAnsi="Times New Roman" w:cs="Times New Roman"/>
                      <w:b/>
                      <w:bCs/>
                      <w:color w:val="auto"/>
                      <w:highlight w:val="none"/>
                    </w:rPr>
                    <w:t>日均</w:t>
                  </w:r>
                </w:p>
              </w:tc>
              <w:tc>
                <w:tcPr>
                  <w:tcW w:w="626" w:type="pct"/>
                  <w:tcBorders>
                    <w:top w:val="single" w:color="auto" w:sz="4" w:space="0"/>
                    <w:bottom w:val="single" w:color="auto" w:sz="4" w:space="0"/>
                    <w:right w:val="nil"/>
                  </w:tcBorders>
                  <w:shd w:val="clear" w:color="auto" w:fill="auto"/>
                  <w:vAlign w:val="center"/>
                </w:tcPr>
                <w:p w14:paraId="59BA0A72">
                  <w:pPr>
                    <w:spacing w:line="320" w:lineRule="atLeast"/>
                    <w:jc w:val="center"/>
                    <w:rPr>
                      <w:color w:val="auto"/>
                      <w:highlight w:val="none"/>
                    </w:rPr>
                  </w:pPr>
                  <w:r>
                    <w:rPr>
                      <w:rFonts w:hint="eastAsia" w:ascii="Times New Roman" w:hAnsi="Times New Roman" w:cs="Times New Roman"/>
                      <w:b/>
                      <w:bCs/>
                      <w:color w:val="auto"/>
                      <w:highlight w:val="none"/>
                    </w:rPr>
                    <w:t>年均</w:t>
                  </w:r>
                </w:p>
              </w:tc>
            </w:tr>
            <w:tr w14:paraId="6EA34962">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vMerge w:val="restart"/>
                  <w:tcBorders>
                    <w:top w:val="single" w:color="auto" w:sz="4" w:space="0"/>
                    <w:left w:val="nil"/>
                    <w:bottom w:val="single" w:color="auto" w:sz="4" w:space="0"/>
                    <w:right w:val="single" w:color="auto" w:sz="4" w:space="0"/>
                  </w:tcBorders>
                  <w:shd w:val="clear" w:color="auto" w:fill="auto"/>
                  <w:vAlign w:val="center"/>
                </w:tcPr>
                <w:p w14:paraId="2923443C">
                  <w:pPr>
                    <w:spacing w:line="320" w:lineRule="atLeast"/>
                    <w:jc w:val="center"/>
                    <w:rPr>
                      <w:color w:val="auto"/>
                      <w:highlight w:val="none"/>
                    </w:rPr>
                  </w:pPr>
                  <w:r>
                    <w:rPr>
                      <w:rFonts w:hint="eastAsia" w:ascii="Times New Roman" w:hAnsi="Times New Roman" w:cs="Times New Roman"/>
                      <w:color w:val="auto"/>
                      <w:highlight w:val="none"/>
                    </w:rPr>
                    <w:t>项目所在区域</w:t>
                  </w:r>
                </w:p>
              </w:tc>
              <w:tc>
                <w:tcPr>
                  <w:tcW w:w="0" w:type="auto"/>
                  <w:vMerge w:val="restart"/>
                  <w:tcBorders>
                    <w:top w:val="single" w:color="auto" w:sz="4" w:space="0"/>
                    <w:bottom w:val="single" w:color="auto" w:sz="4" w:space="0"/>
                    <w:right w:val="single" w:color="auto" w:sz="4" w:space="0"/>
                  </w:tcBorders>
                  <w:shd w:val="clear" w:color="auto" w:fill="auto"/>
                  <w:vAlign w:val="center"/>
                </w:tcPr>
                <w:p w14:paraId="326D7B7E">
                  <w:pPr>
                    <w:spacing w:line="320" w:lineRule="atLeast"/>
                    <w:jc w:val="center"/>
                    <w:rPr>
                      <w:color w:val="auto"/>
                      <w:highlight w:val="none"/>
                    </w:rPr>
                  </w:pPr>
                  <w:r>
                    <w:rPr>
                      <w:rFonts w:hint="eastAsia" w:ascii="Times New Roman" w:hAnsi="Times New Roman" w:cs="Times New Roman"/>
                      <w:color w:val="auto"/>
                      <w:highlight w:val="none"/>
                    </w:rPr>
                    <w:t>《环境空气质量标准》（GB3095-2012）</w:t>
                  </w:r>
                </w:p>
              </w:tc>
              <w:tc>
                <w:tcPr>
                  <w:tcW w:w="0" w:type="auto"/>
                  <w:tcBorders>
                    <w:top w:val="single" w:color="auto" w:sz="4" w:space="0"/>
                    <w:bottom w:val="single" w:color="auto" w:sz="4" w:space="0"/>
                    <w:right w:val="single" w:color="auto" w:sz="4" w:space="0"/>
                  </w:tcBorders>
                  <w:shd w:val="clear" w:color="auto" w:fill="auto"/>
                  <w:vAlign w:val="center"/>
                </w:tcPr>
                <w:p w14:paraId="2F2490D0">
                  <w:pPr>
                    <w:spacing w:line="320" w:lineRule="atLeast"/>
                    <w:jc w:val="center"/>
                    <w:rPr>
                      <w:color w:val="auto"/>
                      <w:highlight w:val="none"/>
                    </w:rPr>
                  </w:pPr>
                  <w:r>
                    <w:rPr>
                      <w:rFonts w:hint="eastAsia" w:ascii="Times New Roman" w:hAnsi="Times New Roman" w:cs="Times New Roman"/>
                      <w:color w:val="auto"/>
                      <w:highlight w:val="none"/>
                    </w:rPr>
                    <w:t>SO</w:t>
                  </w:r>
                  <w:r>
                    <w:rPr>
                      <w:rFonts w:hint="eastAsia" w:ascii="Times New Roman" w:hAnsi="Times New Roman" w:cs="Times New Roman"/>
                      <w:color w:val="auto"/>
                      <w:highlight w:val="none"/>
                      <w:vertAlign w:val="subscript"/>
                    </w:rPr>
                    <w:t>2</w:t>
                  </w:r>
                  <w:r>
                    <w:rPr>
                      <w:color w:val="auto"/>
                      <w:highlight w:val="none"/>
                    </w:rPr>
                    <w:t xml:space="preserve"> </w:t>
                  </w:r>
                </w:p>
              </w:tc>
              <w:tc>
                <w:tcPr>
                  <w:tcW w:w="0" w:type="auto"/>
                  <w:tcBorders>
                    <w:top w:val="single" w:color="auto" w:sz="4" w:space="0"/>
                    <w:bottom w:val="single" w:color="auto" w:sz="4" w:space="0"/>
                    <w:right w:val="single" w:color="auto" w:sz="4" w:space="0"/>
                  </w:tcBorders>
                  <w:shd w:val="clear" w:color="auto" w:fill="auto"/>
                  <w:vAlign w:val="center"/>
                </w:tcPr>
                <w:p w14:paraId="3B39203C">
                  <w:pPr>
                    <w:spacing w:line="320" w:lineRule="atLeast"/>
                    <w:jc w:val="center"/>
                    <w:rPr>
                      <w:color w:val="auto"/>
                      <w:highlight w:val="none"/>
                    </w:rPr>
                  </w:pPr>
                  <w:r>
                    <w:rPr>
                      <w:rFonts w:hint="eastAsia" w:ascii="Times New Roman" w:hAnsi="Times New Roman" w:cs="Times New Roman"/>
                      <w:color w:val="auto"/>
                      <w:highlight w:val="none"/>
                    </w:rPr>
                    <w:t>μg/m</w:t>
                  </w:r>
                  <w:r>
                    <w:rPr>
                      <w:rFonts w:hint="eastAsia" w:ascii="Times New Roman" w:hAnsi="Times New Roman" w:cs="Times New Roman"/>
                      <w:color w:val="auto"/>
                      <w:highlight w:val="none"/>
                      <w:vertAlign w:val="superscript"/>
                    </w:rPr>
                    <w:t>3</w:t>
                  </w:r>
                  <w:r>
                    <w:rPr>
                      <w:color w:val="auto"/>
                      <w:highlight w:val="none"/>
                    </w:rPr>
                    <w:t xml:space="preserve"> </w:t>
                  </w:r>
                </w:p>
              </w:tc>
              <w:tc>
                <w:tcPr>
                  <w:tcW w:w="0" w:type="auto"/>
                  <w:tcBorders>
                    <w:top w:val="single" w:color="auto" w:sz="4" w:space="0"/>
                    <w:bottom w:val="single" w:color="auto" w:sz="4" w:space="0"/>
                    <w:right w:val="single" w:color="auto" w:sz="4" w:space="0"/>
                  </w:tcBorders>
                  <w:shd w:val="clear" w:color="auto" w:fill="auto"/>
                  <w:vAlign w:val="center"/>
                </w:tcPr>
                <w:p w14:paraId="1D8623DF">
                  <w:pPr>
                    <w:spacing w:line="320" w:lineRule="atLeast"/>
                    <w:jc w:val="center"/>
                    <w:rPr>
                      <w:color w:val="auto"/>
                      <w:highlight w:val="none"/>
                    </w:rPr>
                  </w:pPr>
                  <w:r>
                    <w:rPr>
                      <w:rFonts w:hint="eastAsia" w:ascii="Times New Roman" w:hAnsi="Times New Roman" w:cs="Times New Roman"/>
                      <w:color w:val="auto"/>
                      <w:highlight w:val="none"/>
                    </w:rPr>
                    <w:t>500</w:t>
                  </w:r>
                  <w:r>
                    <w:rPr>
                      <w:color w:val="auto"/>
                      <w:highlight w:val="none"/>
                    </w:rPr>
                    <w:t xml:space="preserve"> </w:t>
                  </w:r>
                </w:p>
              </w:tc>
              <w:tc>
                <w:tcPr>
                  <w:tcW w:w="0" w:type="auto"/>
                  <w:tcBorders>
                    <w:top w:val="single" w:color="auto" w:sz="4" w:space="0"/>
                    <w:bottom w:val="single" w:color="auto" w:sz="4" w:space="0"/>
                    <w:right w:val="single" w:color="auto" w:sz="4" w:space="0"/>
                  </w:tcBorders>
                  <w:shd w:val="clear" w:color="auto" w:fill="auto"/>
                  <w:vAlign w:val="center"/>
                </w:tcPr>
                <w:p w14:paraId="6DB4CC29">
                  <w:pPr>
                    <w:spacing w:line="320" w:lineRule="atLeast"/>
                    <w:jc w:val="center"/>
                    <w:rPr>
                      <w:color w:val="auto"/>
                      <w:highlight w:val="none"/>
                    </w:rPr>
                  </w:pPr>
                  <w:r>
                    <w:rPr>
                      <w:rFonts w:hint="eastAsia" w:ascii="Times New Roman" w:hAnsi="Times New Roman" w:cs="Times New Roman"/>
                      <w:color w:val="auto"/>
                      <w:highlight w:val="none"/>
                    </w:rPr>
                    <w:t>150</w:t>
                  </w:r>
                  <w:r>
                    <w:rPr>
                      <w:color w:val="auto"/>
                      <w:highlight w:val="none"/>
                    </w:rPr>
                    <w:t xml:space="preserve"> </w:t>
                  </w:r>
                </w:p>
              </w:tc>
              <w:tc>
                <w:tcPr>
                  <w:tcW w:w="0" w:type="auto"/>
                  <w:tcBorders>
                    <w:top w:val="single" w:color="auto" w:sz="4" w:space="0"/>
                    <w:bottom w:val="single" w:color="auto" w:sz="4" w:space="0"/>
                    <w:right w:val="nil"/>
                  </w:tcBorders>
                  <w:shd w:val="clear" w:color="auto" w:fill="auto"/>
                  <w:vAlign w:val="center"/>
                </w:tcPr>
                <w:p w14:paraId="03A0E7A8">
                  <w:pPr>
                    <w:spacing w:line="320" w:lineRule="atLeast"/>
                    <w:jc w:val="center"/>
                    <w:rPr>
                      <w:color w:val="auto"/>
                      <w:highlight w:val="none"/>
                    </w:rPr>
                  </w:pPr>
                  <w:r>
                    <w:rPr>
                      <w:rFonts w:hint="eastAsia" w:ascii="Times New Roman" w:hAnsi="Times New Roman" w:cs="Times New Roman"/>
                      <w:color w:val="auto"/>
                      <w:highlight w:val="none"/>
                    </w:rPr>
                    <w:t>60</w:t>
                  </w:r>
                  <w:r>
                    <w:rPr>
                      <w:color w:val="auto"/>
                      <w:highlight w:val="none"/>
                    </w:rPr>
                    <w:t xml:space="preserve"> </w:t>
                  </w:r>
                </w:p>
              </w:tc>
            </w:tr>
            <w:tr w14:paraId="34EB25D0">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vMerge w:val="continue"/>
                  <w:tcBorders>
                    <w:top w:val="single" w:color="auto" w:sz="4" w:space="0"/>
                    <w:left w:val="nil"/>
                    <w:bottom w:val="single" w:color="auto" w:sz="4" w:space="0"/>
                    <w:right w:val="single" w:color="auto" w:sz="4" w:space="0"/>
                  </w:tcBorders>
                  <w:shd w:val="clear" w:color="auto" w:fill="auto"/>
                  <w:vAlign w:val="center"/>
                </w:tcPr>
                <w:p w14:paraId="42B7BFAB">
                  <w:pPr>
                    <w:rPr>
                      <w:rFonts w:hint="eastAsia" w:ascii="Times New Roman" w:hAnsi="Times New Roman" w:cs="Times New Roman"/>
                      <w:color w:val="auto"/>
                      <w:sz w:val="20"/>
                      <w:szCs w:val="20"/>
                      <w:highlight w:val="none"/>
                    </w:rPr>
                  </w:pPr>
                </w:p>
              </w:tc>
              <w:tc>
                <w:tcPr>
                  <w:tcW w:w="0" w:type="auto"/>
                  <w:vMerge w:val="continue"/>
                  <w:tcBorders>
                    <w:top w:val="single" w:color="auto" w:sz="4" w:space="0"/>
                    <w:bottom w:val="single" w:color="auto" w:sz="4" w:space="0"/>
                    <w:right w:val="single" w:color="auto" w:sz="4" w:space="0"/>
                  </w:tcBorders>
                  <w:shd w:val="clear" w:color="auto" w:fill="auto"/>
                  <w:vAlign w:val="center"/>
                </w:tcPr>
                <w:p w14:paraId="2309B660">
                  <w:pPr>
                    <w:rPr>
                      <w:rFonts w:hint="eastAsia" w:ascii="Times New Roman" w:hAnsi="Times New Roman" w:cs="Times New Roman"/>
                      <w:color w:val="auto"/>
                      <w:sz w:val="20"/>
                      <w:szCs w:val="20"/>
                      <w:highlight w:val="none"/>
                    </w:rPr>
                  </w:pPr>
                </w:p>
              </w:tc>
              <w:tc>
                <w:tcPr>
                  <w:tcW w:w="0" w:type="auto"/>
                  <w:tcBorders>
                    <w:top w:val="single" w:color="auto" w:sz="4" w:space="0"/>
                    <w:bottom w:val="single" w:color="auto" w:sz="4" w:space="0"/>
                    <w:right w:val="single" w:color="auto" w:sz="4" w:space="0"/>
                  </w:tcBorders>
                  <w:shd w:val="clear" w:color="auto" w:fill="auto"/>
                  <w:vAlign w:val="center"/>
                </w:tcPr>
                <w:p w14:paraId="3A2F73FD">
                  <w:pPr>
                    <w:spacing w:line="320" w:lineRule="atLeast"/>
                    <w:jc w:val="center"/>
                    <w:rPr>
                      <w:color w:val="auto"/>
                      <w:highlight w:val="none"/>
                    </w:rPr>
                  </w:pPr>
                  <w:r>
                    <w:rPr>
                      <w:rFonts w:hint="eastAsia" w:ascii="Times New Roman" w:hAnsi="Times New Roman" w:cs="Times New Roman"/>
                      <w:color w:val="auto"/>
                      <w:highlight w:val="none"/>
                    </w:rPr>
                    <w:t>PM</w:t>
                  </w:r>
                  <w:r>
                    <w:rPr>
                      <w:rFonts w:hint="eastAsia" w:ascii="Times New Roman" w:hAnsi="Times New Roman" w:cs="Times New Roman"/>
                      <w:color w:val="auto"/>
                      <w:highlight w:val="none"/>
                      <w:vertAlign w:val="subscript"/>
                    </w:rPr>
                    <w:t>10</w:t>
                  </w:r>
                  <w:r>
                    <w:rPr>
                      <w:color w:val="auto"/>
                      <w:highlight w:val="none"/>
                    </w:rPr>
                    <w:t xml:space="preserve"> </w:t>
                  </w:r>
                </w:p>
              </w:tc>
              <w:tc>
                <w:tcPr>
                  <w:tcW w:w="0" w:type="auto"/>
                  <w:tcBorders>
                    <w:top w:val="single" w:color="auto" w:sz="4" w:space="0"/>
                    <w:bottom w:val="single" w:color="auto" w:sz="4" w:space="0"/>
                    <w:right w:val="single" w:color="auto" w:sz="4" w:space="0"/>
                  </w:tcBorders>
                  <w:shd w:val="clear" w:color="auto" w:fill="auto"/>
                  <w:vAlign w:val="center"/>
                </w:tcPr>
                <w:p w14:paraId="29231C75">
                  <w:pPr>
                    <w:spacing w:line="320" w:lineRule="atLeast"/>
                    <w:jc w:val="center"/>
                    <w:rPr>
                      <w:color w:val="auto"/>
                      <w:highlight w:val="none"/>
                    </w:rPr>
                  </w:pPr>
                  <w:r>
                    <w:rPr>
                      <w:rFonts w:hint="eastAsia" w:ascii="Times New Roman" w:hAnsi="Times New Roman" w:cs="Times New Roman"/>
                      <w:color w:val="auto"/>
                      <w:highlight w:val="none"/>
                    </w:rPr>
                    <w:t>μg/m</w:t>
                  </w:r>
                  <w:r>
                    <w:rPr>
                      <w:rFonts w:hint="eastAsia" w:ascii="Times New Roman" w:hAnsi="Times New Roman" w:cs="Times New Roman"/>
                      <w:color w:val="auto"/>
                      <w:highlight w:val="none"/>
                      <w:vertAlign w:val="superscript"/>
                    </w:rPr>
                    <w:t>3</w:t>
                  </w:r>
                  <w:r>
                    <w:rPr>
                      <w:color w:val="auto"/>
                      <w:highlight w:val="none"/>
                    </w:rPr>
                    <w:t xml:space="preserve"> </w:t>
                  </w:r>
                </w:p>
              </w:tc>
              <w:tc>
                <w:tcPr>
                  <w:tcW w:w="0" w:type="auto"/>
                  <w:tcBorders>
                    <w:top w:val="single" w:color="auto" w:sz="4" w:space="0"/>
                    <w:bottom w:val="single" w:color="auto" w:sz="4" w:space="0"/>
                    <w:right w:val="single" w:color="auto" w:sz="4" w:space="0"/>
                  </w:tcBorders>
                  <w:shd w:val="clear" w:color="auto" w:fill="auto"/>
                  <w:vAlign w:val="center"/>
                </w:tcPr>
                <w:p w14:paraId="0D5340F4">
                  <w:pPr>
                    <w:spacing w:line="320" w:lineRule="atLeast"/>
                    <w:jc w:val="center"/>
                    <w:rPr>
                      <w:color w:val="auto"/>
                      <w:highlight w:val="none"/>
                    </w:rPr>
                  </w:pPr>
                  <w:r>
                    <w:rPr>
                      <w:rFonts w:hint="eastAsia" w:ascii="Times New Roman" w:hAnsi="Times New Roman" w:cs="Times New Roman"/>
                      <w:color w:val="auto"/>
                      <w:highlight w:val="none"/>
                    </w:rPr>
                    <w:t>/</w:t>
                  </w:r>
                  <w:r>
                    <w:rPr>
                      <w:color w:val="auto"/>
                      <w:highlight w:val="none"/>
                    </w:rPr>
                    <w:t xml:space="preserve"> </w:t>
                  </w:r>
                </w:p>
              </w:tc>
              <w:tc>
                <w:tcPr>
                  <w:tcW w:w="0" w:type="auto"/>
                  <w:tcBorders>
                    <w:top w:val="single" w:color="auto" w:sz="4" w:space="0"/>
                    <w:bottom w:val="single" w:color="auto" w:sz="4" w:space="0"/>
                    <w:right w:val="single" w:color="auto" w:sz="4" w:space="0"/>
                  </w:tcBorders>
                  <w:shd w:val="clear" w:color="auto" w:fill="auto"/>
                  <w:vAlign w:val="center"/>
                </w:tcPr>
                <w:p w14:paraId="51FF8D38">
                  <w:pPr>
                    <w:spacing w:line="320" w:lineRule="atLeast"/>
                    <w:jc w:val="center"/>
                    <w:rPr>
                      <w:color w:val="auto"/>
                      <w:highlight w:val="none"/>
                    </w:rPr>
                  </w:pPr>
                  <w:r>
                    <w:rPr>
                      <w:rFonts w:hint="eastAsia" w:ascii="Times New Roman" w:hAnsi="Times New Roman" w:cs="Times New Roman"/>
                      <w:color w:val="auto"/>
                      <w:highlight w:val="none"/>
                    </w:rPr>
                    <w:t>150</w:t>
                  </w:r>
                  <w:r>
                    <w:rPr>
                      <w:color w:val="auto"/>
                      <w:highlight w:val="none"/>
                    </w:rPr>
                    <w:t xml:space="preserve"> </w:t>
                  </w:r>
                </w:p>
              </w:tc>
              <w:tc>
                <w:tcPr>
                  <w:tcW w:w="0" w:type="auto"/>
                  <w:tcBorders>
                    <w:top w:val="single" w:color="auto" w:sz="4" w:space="0"/>
                    <w:bottom w:val="single" w:color="auto" w:sz="4" w:space="0"/>
                    <w:right w:val="nil"/>
                  </w:tcBorders>
                  <w:shd w:val="clear" w:color="auto" w:fill="auto"/>
                  <w:vAlign w:val="center"/>
                </w:tcPr>
                <w:p w14:paraId="19907E0A">
                  <w:pPr>
                    <w:spacing w:line="320" w:lineRule="atLeast"/>
                    <w:jc w:val="center"/>
                    <w:rPr>
                      <w:color w:val="auto"/>
                      <w:highlight w:val="none"/>
                    </w:rPr>
                  </w:pPr>
                  <w:r>
                    <w:rPr>
                      <w:rFonts w:hint="eastAsia" w:ascii="Times New Roman" w:hAnsi="Times New Roman" w:cs="Times New Roman"/>
                      <w:color w:val="auto"/>
                      <w:highlight w:val="none"/>
                    </w:rPr>
                    <w:t>70</w:t>
                  </w:r>
                  <w:r>
                    <w:rPr>
                      <w:color w:val="auto"/>
                      <w:highlight w:val="none"/>
                    </w:rPr>
                    <w:t xml:space="preserve"> </w:t>
                  </w:r>
                </w:p>
              </w:tc>
            </w:tr>
            <w:tr w14:paraId="56C9A4D9">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vMerge w:val="continue"/>
                  <w:tcBorders>
                    <w:top w:val="single" w:color="auto" w:sz="4" w:space="0"/>
                    <w:left w:val="nil"/>
                    <w:bottom w:val="single" w:color="auto" w:sz="4" w:space="0"/>
                    <w:right w:val="single" w:color="auto" w:sz="4" w:space="0"/>
                  </w:tcBorders>
                  <w:shd w:val="clear" w:color="auto" w:fill="auto"/>
                  <w:vAlign w:val="center"/>
                </w:tcPr>
                <w:p w14:paraId="1CAEAC36">
                  <w:pPr>
                    <w:rPr>
                      <w:rFonts w:hint="eastAsia" w:ascii="Times New Roman" w:hAnsi="Times New Roman" w:cs="Times New Roman"/>
                      <w:color w:val="auto"/>
                      <w:sz w:val="20"/>
                      <w:szCs w:val="20"/>
                      <w:highlight w:val="none"/>
                    </w:rPr>
                  </w:pPr>
                </w:p>
              </w:tc>
              <w:tc>
                <w:tcPr>
                  <w:tcW w:w="0" w:type="auto"/>
                  <w:vMerge w:val="continue"/>
                  <w:tcBorders>
                    <w:top w:val="single" w:color="auto" w:sz="4" w:space="0"/>
                    <w:bottom w:val="single" w:color="auto" w:sz="4" w:space="0"/>
                    <w:right w:val="single" w:color="auto" w:sz="4" w:space="0"/>
                  </w:tcBorders>
                  <w:shd w:val="clear" w:color="auto" w:fill="auto"/>
                  <w:vAlign w:val="center"/>
                </w:tcPr>
                <w:p w14:paraId="2A85059C">
                  <w:pPr>
                    <w:rPr>
                      <w:rFonts w:hint="eastAsia" w:ascii="Times New Roman" w:hAnsi="Times New Roman" w:cs="Times New Roman"/>
                      <w:color w:val="auto"/>
                      <w:sz w:val="20"/>
                      <w:szCs w:val="20"/>
                      <w:highlight w:val="none"/>
                    </w:rPr>
                  </w:pPr>
                </w:p>
              </w:tc>
              <w:tc>
                <w:tcPr>
                  <w:tcW w:w="0" w:type="auto"/>
                  <w:tcBorders>
                    <w:top w:val="single" w:color="auto" w:sz="4" w:space="0"/>
                    <w:bottom w:val="single" w:color="auto" w:sz="4" w:space="0"/>
                    <w:right w:val="single" w:color="auto" w:sz="4" w:space="0"/>
                  </w:tcBorders>
                  <w:shd w:val="clear" w:color="auto" w:fill="auto"/>
                  <w:vAlign w:val="center"/>
                </w:tcPr>
                <w:p w14:paraId="2B234E7E">
                  <w:pPr>
                    <w:spacing w:line="320" w:lineRule="atLeast"/>
                    <w:jc w:val="center"/>
                    <w:rPr>
                      <w:color w:val="auto"/>
                      <w:highlight w:val="none"/>
                    </w:rPr>
                  </w:pPr>
                  <w:r>
                    <w:rPr>
                      <w:rFonts w:hint="eastAsia" w:ascii="Times New Roman" w:hAnsi="Times New Roman" w:cs="Times New Roman"/>
                      <w:color w:val="auto"/>
                      <w:highlight w:val="none"/>
                    </w:rPr>
                    <w:t>NO</w:t>
                  </w:r>
                  <w:r>
                    <w:rPr>
                      <w:rFonts w:hint="eastAsia" w:ascii="Times New Roman" w:hAnsi="Times New Roman" w:cs="Times New Roman"/>
                      <w:color w:val="auto"/>
                      <w:highlight w:val="none"/>
                      <w:vertAlign w:val="subscript"/>
                    </w:rPr>
                    <w:t>2</w:t>
                  </w:r>
                  <w:r>
                    <w:rPr>
                      <w:color w:val="auto"/>
                      <w:highlight w:val="none"/>
                    </w:rPr>
                    <w:t xml:space="preserve"> </w:t>
                  </w:r>
                </w:p>
              </w:tc>
              <w:tc>
                <w:tcPr>
                  <w:tcW w:w="0" w:type="auto"/>
                  <w:tcBorders>
                    <w:top w:val="single" w:color="auto" w:sz="4" w:space="0"/>
                    <w:bottom w:val="single" w:color="auto" w:sz="4" w:space="0"/>
                    <w:right w:val="single" w:color="auto" w:sz="4" w:space="0"/>
                  </w:tcBorders>
                  <w:shd w:val="clear" w:color="auto" w:fill="auto"/>
                  <w:vAlign w:val="center"/>
                </w:tcPr>
                <w:p w14:paraId="7ABE631B">
                  <w:pPr>
                    <w:spacing w:line="320" w:lineRule="atLeast"/>
                    <w:jc w:val="center"/>
                    <w:rPr>
                      <w:color w:val="auto"/>
                      <w:highlight w:val="none"/>
                    </w:rPr>
                  </w:pPr>
                  <w:r>
                    <w:rPr>
                      <w:rFonts w:hint="eastAsia" w:ascii="Times New Roman" w:hAnsi="Times New Roman" w:cs="Times New Roman"/>
                      <w:color w:val="auto"/>
                      <w:highlight w:val="none"/>
                    </w:rPr>
                    <w:t>μg/m</w:t>
                  </w:r>
                  <w:r>
                    <w:rPr>
                      <w:rFonts w:hint="eastAsia" w:ascii="Times New Roman" w:hAnsi="Times New Roman" w:cs="Times New Roman"/>
                      <w:color w:val="auto"/>
                      <w:highlight w:val="none"/>
                      <w:vertAlign w:val="superscript"/>
                    </w:rPr>
                    <w:t>3</w:t>
                  </w:r>
                  <w:r>
                    <w:rPr>
                      <w:color w:val="auto"/>
                      <w:highlight w:val="none"/>
                    </w:rPr>
                    <w:t xml:space="preserve"> </w:t>
                  </w:r>
                </w:p>
              </w:tc>
              <w:tc>
                <w:tcPr>
                  <w:tcW w:w="0" w:type="auto"/>
                  <w:tcBorders>
                    <w:top w:val="single" w:color="auto" w:sz="4" w:space="0"/>
                    <w:bottom w:val="single" w:color="auto" w:sz="4" w:space="0"/>
                    <w:right w:val="single" w:color="auto" w:sz="4" w:space="0"/>
                  </w:tcBorders>
                  <w:shd w:val="clear" w:color="auto" w:fill="auto"/>
                  <w:vAlign w:val="center"/>
                </w:tcPr>
                <w:p w14:paraId="60966B10">
                  <w:pPr>
                    <w:spacing w:line="320" w:lineRule="atLeast"/>
                    <w:jc w:val="center"/>
                    <w:rPr>
                      <w:color w:val="auto"/>
                      <w:highlight w:val="none"/>
                    </w:rPr>
                  </w:pPr>
                  <w:r>
                    <w:rPr>
                      <w:rFonts w:hint="eastAsia" w:ascii="Times New Roman" w:hAnsi="Times New Roman" w:cs="Times New Roman"/>
                      <w:color w:val="auto"/>
                      <w:highlight w:val="none"/>
                    </w:rPr>
                    <w:t>200</w:t>
                  </w:r>
                  <w:r>
                    <w:rPr>
                      <w:color w:val="auto"/>
                      <w:highlight w:val="none"/>
                    </w:rPr>
                    <w:t xml:space="preserve"> </w:t>
                  </w:r>
                </w:p>
              </w:tc>
              <w:tc>
                <w:tcPr>
                  <w:tcW w:w="0" w:type="auto"/>
                  <w:tcBorders>
                    <w:top w:val="single" w:color="auto" w:sz="4" w:space="0"/>
                    <w:bottom w:val="single" w:color="auto" w:sz="4" w:space="0"/>
                    <w:right w:val="single" w:color="auto" w:sz="4" w:space="0"/>
                  </w:tcBorders>
                  <w:shd w:val="clear" w:color="auto" w:fill="auto"/>
                  <w:vAlign w:val="center"/>
                </w:tcPr>
                <w:p w14:paraId="0A125472">
                  <w:pPr>
                    <w:spacing w:line="320" w:lineRule="atLeast"/>
                    <w:jc w:val="center"/>
                    <w:rPr>
                      <w:color w:val="auto"/>
                      <w:highlight w:val="none"/>
                    </w:rPr>
                  </w:pPr>
                  <w:r>
                    <w:rPr>
                      <w:rFonts w:hint="eastAsia" w:ascii="Times New Roman" w:hAnsi="Times New Roman" w:cs="Times New Roman"/>
                      <w:color w:val="auto"/>
                      <w:highlight w:val="none"/>
                    </w:rPr>
                    <w:t>80</w:t>
                  </w:r>
                  <w:r>
                    <w:rPr>
                      <w:color w:val="auto"/>
                      <w:highlight w:val="none"/>
                    </w:rPr>
                    <w:t xml:space="preserve"> </w:t>
                  </w:r>
                </w:p>
              </w:tc>
              <w:tc>
                <w:tcPr>
                  <w:tcW w:w="0" w:type="auto"/>
                  <w:tcBorders>
                    <w:top w:val="single" w:color="auto" w:sz="4" w:space="0"/>
                    <w:bottom w:val="single" w:color="auto" w:sz="4" w:space="0"/>
                    <w:right w:val="nil"/>
                  </w:tcBorders>
                  <w:shd w:val="clear" w:color="auto" w:fill="auto"/>
                  <w:vAlign w:val="center"/>
                </w:tcPr>
                <w:p w14:paraId="60608885">
                  <w:pPr>
                    <w:spacing w:line="320" w:lineRule="atLeast"/>
                    <w:jc w:val="center"/>
                    <w:rPr>
                      <w:color w:val="auto"/>
                      <w:highlight w:val="none"/>
                    </w:rPr>
                  </w:pPr>
                  <w:r>
                    <w:rPr>
                      <w:rFonts w:hint="eastAsia" w:ascii="Times New Roman" w:hAnsi="Times New Roman" w:cs="Times New Roman"/>
                      <w:color w:val="auto"/>
                      <w:highlight w:val="none"/>
                    </w:rPr>
                    <w:t>40</w:t>
                  </w:r>
                  <w:r>
                    <w:rPr>
                      <w:color w:val="auto"/>
                      <w:highlight w:val="none"/>
                    </w:rPr>
                    <w:t xml:space="preserve"> </w:t>
                  </w:r>
                </w:p>
              </w:tc>
            </w:tr>
            <w:tr w14:paraId="43C10993">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vMerge w:val="continue"/>
                  <w:tcBorders>
                    <w:top w:val="single" w:color="auto" w:sz="4" w:space="0"/>
                    <w:left w:val="nil"/>
                    <w:bottom w:val="single" w:color="auto" w:sz="4" w:space="0"/>
                    <w:right w:val="single" w:color="auto" w:sz="4" w:space="0"/>
                  </w:tcBorders>
                  <w:shd w:val="clear" w:color="auto" w:fill="auto"/>
                  <w:vAlign w:val="center"/>
                </w:tcPr>
                <w:p w14:paraId="3F0F7EB2">
                  <w:pPr>
                    <w:rPr>
                      <w:rFonts w:hint="eastAsia" w:ascii="Times New Roman" w:hAnsi="Times New Roman" w:cs="Times New Roman"/>
                      <w:color w:val="auto"/>
                      <w:sz w:val="20"/>
                      <w:szCs w:val="20"/>
                      <w:highlight w:val="none"/>
                    </w:rPr>
                  </w:pPr>
                </w:p>
              </w:tc>
              <w:tc>
                <w:tcPr>
                  <w:tcW w:w="0" w:type="auto"/>
                  <w:vMerge w:val="continue"/>
                  <w:tcBorders>
                    <w:top w:val="single" w:color="auto" w:sz="4" w:space="0"/>
                    <w:bottom w:val="single" w:color="auto" w:sz="4" w:space="0"/>
                    <w:right w:val="single" w:color="auto" w:sz="4" w:space="0"/>
                  </w:tcBorders>
                  <w:shd w:val="clear" w:color="auto" w:fill="auto"/>
                  <w:vAlign w:val="center"/>
                </w:tcPr>
                <w:p w14:paraId="775AB7D0">
                  <w:pPr>
                    <w:rPr>
                      <w:rFonts w:hint="eastAsia" w:ascii="Times New Roman" w:hAnsi="Times New Roman" w:cs="Times New Roman"/>
                      <w:color w:val="auto"/>
                      <w:sz w:val="20"/>
                      <w:szCs w:val="20"/>
                      <w:highlight w:val="none"/>
                    </w:rPr>
                  </w:pPr>
                </w:p>
              </w:tc>
              <w:tc>
                <w:tcPr>
                  <w:tcW w:w="0" w:type="auto"/>
                  <w:tcBorders>
                    <w:top w:val="single" w:color="auto" w:sz="4" w:space="0"/>
                    <w:bottom w:val="single" w:color="auto" w:sz="4" w:space="0"/>
                    <w:right w:val="single" w:color="auto" w:sz="4" w:space="0"/>
                  </w:tcBorders>
                  <w:shd w:val="clear" w:color="auto" w:fill="auto"/>
                  <w:vAlign w:val="center"/>
                </w:tcPr>
                <w:p w14:paraId="52009649">
                  <w:pPr>
                    <w:spacing w:line="320" w:lineRule="atLeast"/>
                    <w:jc w:val="center"/>
                    <w:rPr>
                      <w:color w:val="auto"/>
                      <w:highlight w:val="none"/>
                    </w:rPr>
                  </w:pPr>
                  <w:r>
                    <w:rPr>
                      <w:rFonts w:hint="eastAsia" w:ascii="Times New Roman" w:hAnsi="Times New Roman" w:cs="Times New Roman"/>
                      <w:color w:val="auto"/>
                      <w:highlight w:val="none"/>
                    </w:rPr>
                    <w:t>PM</w:t>
                  </w:r>
                  <w:r>
                    <w:rPr>
                      <w:rFonts w:hint="eastAsia" w:ascii="Times New Roman" w:hAnsi="Times New Roman" w:cs="Times New Roman"/>
                      <w:color w:val="auto"/>
                      <w:highlight w:val="none"/>
                      <w:vertAlign w:val="subscript"/>
                    </w:rPr>
                    <w:t>2.5</w:t>
                  </w:r>
                  <w:r>
                    <w:rPr>
                      <w:color w:val="auto"/>
                      <w:highlight w:val="none"/>
                    </w:rPr>
                    <w:t xml:space="preserve"> </w:t>
                  </w:r>
                </w:p>
              </w:tc>
              <w:tc>
                <w:tcPr>
                  <w:tcW w:w="0" w:type="auto"/>
                  <w:tcBorders>
                    <w:top w:val="single" w:color="auto" w:sz="4" w:space="0"/>
                    <w:bottom w:val="single" w:color="auto" w:sz="4" w:space="0"/>
                    <w:right w:val="single" w:color="auto" w:sz="4" w:space="0"/>
                  </w:tcBorders>
                  <w:shd w:val="clear" w:color="auto" w:fill="auto"/>
                  <w:vAlign w:val="center"/>
                </w:tcPr>
                <w:p w14:paraId="15373276">
                  <w:pPr>
                    <w:spacing w:line="320" w:lineRule="atLeast"/>
                    <w:jc w:val="center"/>
                    <w:rPr>
                      <w:color w:val="auto"/>
                      <w:highlight w:val="none"/>
                    </w:rPr>
                  </w:pPr>
                  <w:r>
                    <w:rPr>
                      <w:rFonts w:hint="eastAsia" w:ascii="Times New Roman" w:hAnsi="Times New Roman" w:cs="Times New Roman"/>
                      <w:color w:val="auto"/>
                      <w:highlight w:val="none"/>
                    </w:rPr>
                    <w:t>μg/m</w:t>
                  </w:r>
                  <w:r>
                    <w:rPr>
                      <w:rFonts w:hint="eastAsia" w:ascii="Times New Roman" w:hAnsi="Times New Roman" w:cs="Times New Roman"/>
                      <w:color w:val="auto"/>
                      <w:highlight w:val="none"/>
                      <w:vertAlign w:val="superscript"/>
                    </w:rPr>
                    <w:t>3</w:t>
                  </w:r>
                  <w:r>
                    <w:rPr>
                      <w:color w:val="auto"/>
                      <w:highlight w:val="none"/>
                    </w:rPr>
                    <w:t xml:space="preserve"> </w:t>
                  </w:r>
                </w:p>
              </w:tc>
              <w:tc>
                <w:tcPr>
                  <w:tcW w:w="0" w:type="auto"/>
                  <w:tcBorders>
                    <w:top w:val="single" w:color="auto" w:sz="4" w:space="0"/>
                    <w:bottom w:val="single" w:color="auto" w:sz="4" w:space="0"/>
                    <w:right w:val="single" w:color="auto" w:sz="4" w:space="0"/>
                  </w:tcBorders>
                  <w:shd w:val="clear" w:color="auto" w:fill="auto"/>
                  <w:vAlign w:val="center"/>
                </w:tcPr>
                <w:p w14:paraId="2FFEE86E">
                  <w:pPr>
                    <w:spacing w:line="320" w:lineRule="atLeast"/>
                    <w:jc w:val="center"/>
                    <w:rPr>
                      <w:color w:val="auto"/>
                      <w:highlight w:val="none"/>
                    </w:rPr>
                  </w:pPr>
                  <w:r>
                    <w:rPr>
                      <w:rFonts w:hint="eastAsia" w:ascii="Times New Roman" w:hAnsi="Times New Roman" w:cs="Times New Roman"/>
                      <w:color w:val="auto"/>
                      <w:highlight w:val="none"/>
                    </w:rPr>
                    <w:t>/</w:t>
                  </w:r>
                  <w:r>
                    <w:rPr>
                      <w:color w:val="auto"/>
                      <w:highlight w:val="none"/>
                    </w:rPr>
                    <w:t xml:space="preserve"> </w:t>
                  </w:r>
                </w:p>
              </w:tc>
              <w:tc>
                <w:tcPr>
                  <w:tcW w:w="0" w:type="auto"/>
                  <w:tcBorders>
                    <w:top w:val="single" w:color="auto" w:sz="4" w:space="0"/>
                    <w:bottom w:val="single" w:color="auto" w:sz="4" w:space="0"/>
                    <w:right w:val="single" w:color="auto" w:sz="4" w:space="0"/>
                  </w:tcBorders>
                  <w:shd w:val="clear" w:color="auto" w:fill="auto"/>
                  <w:vAlign w:val="center"/>
                </w:tcPr>
                <w:p w14:paraId="41375C4B">
                  <w:pPr>
                    <w:spacing w:line="320" w:lineRule="atLeast"/>
                    <w:jc w:val="center"/>
                    <w:rPr>
                      <w:color w:val="auto"/>
                      <w:highlight w:val="none"/>
                    </w:rPr>
                  </w:pPr>
                  <w:r>
                    <w:rPr>
                      <w:rFonts w:hint="eastAsia" w:ascii="Times New Roman" w:hAnsi="Times New Roman" w:cs="Times New Roman"/>
                      <w:color w:val="auto"/>
                      <w:highlight w:val="none"/>
                    </w:rPr>
                    <w:t>75</w:t>
                  </w:r>
                  <w:r>
                    <w:rPr>
                      <w:color w:val="auto"/>
                      <w:highlight w:val="none"/>
                    </w:rPr>
                    <w:t xml:space="preserve"> </w:t>
                  </w:r>
                </w:p>
              </w:tc>
              <w:tc>
                <w:tcPr>
                  <w:tcW w:w="0" w:type="auto"/>
                  <w:tcBorders>
                    <w:top w:val="single" w:color="auto" w:sz="4" w:space="0"/>
                    <w:bottom w:val="single" w:color="auto" w:sz="4" w:space="0"/>
                    <w:right w:val="nil"/>
                  </w:tcBorders>
                  <w:shd w:val="clear" w:color="auto" w:fill="auto"/>
                  <w:vAlign w:val="center"/>
                </w:tcPr>
                <w:p w14:paraId="4CB16870">
                  <w:pPr>
                    <w:spacing w:line="320" w:lineRule="atLeast"/>
                    <w:jc w:val="center"/>
                    <w:rPr>
                      <w:color w:val="auto"/>
                      <w:highlight w:val="none"/>
                    </w:rPr>
                  </w:pPr>
                  <w:r>
                    <w:rPr>
                      <w:rFonts w:hint="eastAsia" w:ascii="Times New Roman" w:hAnsi="Times New Roman" w:cs="Times New Roman"/>
                      <w:color w:val="auto"/>
                      <w:highlight w:val="none"/>
                    </w:rPr>
                    <w:t>35</w:t>
                  </w:r>
                  <w:r>
                    <w:rPr>
                      <w:color w:val="auto"/>
                      <w:highlight w:val="none"/>
                    </w:rPr>
                    <w:t xml:space="preserve"> </w:t>
                  </w:r>
                </w:p>
              </w:tc>
            </w:tr>
            <w:tr w14:paraId="679620DF">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vMerge w:val="continue"/>
                  <w:tcBorders>
                    <w:top w:val="single" w:color="auto" w:sz="4" w:space="0"/>
                    <w:left w:val="nil"/>
                    <w:bottom w:val="single" w:color="auto" w:sz="4" w:space="0"/>
                    <w:right w:val="single" w:color="auto" w:sz="4" w:space="0"/>
                  </w:tcBorders>
                  <w:shd w:val="clear" w:color="auto" w:fill="auto"/>
                  <w:vAlign w:val="center"/>
                </w:tcPr>
                <w:p w14:paraId="55020EF4">
                  <w:pPr>
                    <w:rPr>
                      <w:rFonts w:hint="eastAsia" w:ascii="Times New Roman" w:hAnsi="Times New Roman" w:cs="Times New Roman"/>
                      <w:color w:val="auto"/>
                      <w:sz w:val="20"/>
                      <w:szCs w:val="20"/>
                      <w:highlight w:val="none"/>
                    </w:rPr>
                  </w:pPr>
                </w:p>
              </w:tc>
              <w:tc>
                <w:tcPr>
                  <w:tcW w:w="0" w:type="auto"/>
                  <w:vMerge w:val="continue"/>
                  <w:tcBorders>
                    <w:top w:val="single" w:color="auto" w:sz="4" w:space="0"/>
                    <w:bottom w:val="single" w:color="auto" w:sz="4" w:space="0"/>
                    <w:right w:val="single" w:color="auto" w:sz="4" w:space="0"/>
                  </w:tcBorders>
                  <w:shd w:val="clear" w:color="auto" w:fill="auto"/>
                  <w:vAlign w:val="center"/>
                </w:tcPr>
                <w:p w14:paraId="4655BEBC">
                  <w:pPr>
                    <w:rPr>
                      <w:rFonts w:hint="eastAsia" w:ascii="Times New Roman" w:hAnsi="Times New Roman" w:cs="Times New Roman"/>
                      <w:color w:val="auto"/>
                      <w:sz w:val="20"/>
                      <w:szCs w:val="20"/>
                      <w:highlight w:val="none"/>
                    </w:rPr>
                  </w:pPr>
                </w:p>
              </w:tc>
              <w:tc>
                <w:tcPr>
                  <w:tcW w:w="0" w:type="auto"/>
                  <w:tcBorders>
                    <w:top w:val="single" w:color="auto" w:sz="4" w:space="0"/>
                    <w:bottom w:val="single" w:color="auto" w:sz="4" w:space="0"/>
                    <w:right w:val="single" w:color="auto" w:sz="4" w:space="0"/>
                  </w:tcBorders>
                  <w:shd w:val="clear" w:color="auto" w:fill="auto"/>
                  <w:vAlign w:val="center"/>
                </w:tcPr>
                <w:p w14:paraId="09DC7096">
                  <w:pPr>
                    <w:spacing w:line="320" w:lineRule="atLeast"/>
                    <w:jc w:val="center"/>
                    <w:rPr>
                      <w:color w:val="auto"/>
                      <w:highlight w:val="none"/>
                    </w:rPr>
                  </w:pPr>
                  <w:r>
                    <w:rPr>
                      <w:rFonts w:hint="eastAsia" w:ascii="Times New Roman" w:hAnsi="Times New Roman" w:cs="Times New Roman"/>
                      <w:color w:val="auto"/>
                      <w:highlight w:val="none"/>
                    </w:rPr>
                    <w:t>O</w:t>
                  </w:r>
                  <w:r>
                    <w:rPr>
                      <w:rFonts w:hint="eastAsia" w:ascii="Times New Roman" w:hAnsi="Times New Roman" w:cs="Times New Roman"/>
                      <w:color w:val="auto"/>
                      <w:highlight w:val="none"/>
                      <w:vertAlign w:val="subscript"/>
                    </w:rPr>
                    <w:t>3</w:t>
                  </w:r>
                  <w:r>
                    <w:rPr>
                      <w:color w:val="auto"/>
                      <w:highlight w:val="none"/>
                    </w:rPr>
                    <w:t xml:space="preserve"> </w:t>
                  </w:r>
                </w:p>
              </w:tc>
              <w:tc>
                <w:tcPr>
                  <w:tcW w:w="0" w:type="auto"/>
                  <w:tcBorders>
                    <w:top w:val="single" w:color="auto" w:sz="4" w:space="0"/>
                    <w:bottom w:val="single" w:color="auto" w:sz="4" w:space="0"/>
                    <w:right w:val="single" w:color="auto" w:sz="4" w:space="0"/>
                  </w:tcBorders>
                  <w:shd w:val="clear" w:color="auto" w:fill="auto"/>
                  <w:vAlign w:val="center"/>
                </w:tcPr>
                <w:p w14:paraId="22CD6319">
                  <w:pPr>
                    <w:spacing w:line="320" w:lineRule="atLeast"/>
                    <w:jc w:val="center"/>
                    <w:rPr>
                      <w:color w:val="auto"/>
                      <w:highlight w:val="none"/>
                    </w:rPr>
                  </w:pPr>
                  <w:r>
                    <w:rPr>
                      <w:rFonts w:hint="eastAsia" w:ascii="Times New Roman" w:hAnsi="Times New Roman" w:cs="Times New Roman"/>
                      <w:color w:val="auto"/>
                      <w:highlight w:val="none"/>
                    </w:rPr>
                    <w:t>μg/m</w:t>
                  </w:r>
                  <w:r>
                    <w:rPr>
                      <w:rFonts w:hint="eastAsia" w:ascii="Times New Roman" w:hAnsi="Times New Roman" w:cs="Times New Roman"/>
                      <w:color w:val="auto"/>
                      <w:highlight w:val="none"/>
                      <w:vertAlign w:val="superscript"/>
                    </w:rPr>
                    <w:t>3</w:t>
                  </w:r>
                  <w:r>
                    <w:rPr>
                      <w:color w:val="auto"/>
                      <w:highlight w:val="none"/>
                    </w:rPr>
                    <w:t xml:space="preserve"> </w:t>
                  </w:r>
                </w:p>
              </w:tc>
              <w:tc>
                <w:tcPr>
                  <w:tcW w:w="0" w:type="auto"/>
                  <w:tcBorders>
                    <w:top w:val="single" w:color="auto" w:sz="4" w:space="0"/>
                    <w:bottom w:val="single" w:color="auto" w:sz="4" w:space="0"/>
                    <w:right w:val="single" w:color="auto" w:sz="4" w:space="0"/>
                  </w:tcBorders>
                  <w:shd w:val="clear" w:color="auto" w:fill="auto"/>
                  <w:vAlign w:val="center"/>
                </w:tcPr>
                <w:p w14:paraId="456766E7">
                  <w:pPr>
                    <w:spacing w:line="320" w:lineRule="atLeast"/>
                    <w:jc w:val="center"/>
                    <w:rPr>
                      <w:color w:val="auto"/>
                      <w:highlight w:val="none"/>
                    </w:rPr>
                  </w:pPr>
                  <w:r>
                    <w:rPr>
                      <w:rFonts w:hint="eastAsia" w:ascii="Times New Roman" w:hAnsi="Times New Roman" w:cs="Times New Roman"/>
                      <w:color w:val="auto"/>
                      <w:highlight w:val="none"/>
                    </w:rPr>
                    <w:t>200</w:t>
                  </w:r>
                  <w:r>
                    <w:rPr>
                      <w:color w:val="auto"/>
                      <w:highlight w:val="none"/>
                    </w:rPr>
                    <w:t xml:space="preserve"> </w:t>
                  </w:r>
                </w:p>
              </w:tc>
              <w:tc>
                <w:tcPr>
                  <w:tcW w:w="0" w:type="auto"/>
                  <w:tcBorders>
                    <w:top w:val="single" w:color="auto" w:sz="4" w:space="0"/>
                    <w:bottom w:val="single" w:color="auto" w:sz="4" w:space="0"/>
                    <w:right w:val="single" w:color="auto" w:sz="4" w:space="0"/>
                  </w:tcBorders>
                  <w:shd w:val="clear" w:color="auto" w:fill="auto"/>
                  <w:vAlign w:val="center"/>
                </w:tcPr>
                <w:p w14:paraId="289D793D">
                  <w:pPr>
                    <w:spacing w:line="320" w:lineRule="atLeast"/>
                    <w:jc w:val="center"/>
                    <w:rPr>
                      <w:color w:val="auto"/>
                      <w:highlight w:val="none"/>
                    </w:rPr>
                  </w:pPr>
                  <w:r>
                    <w:rPr>
                      <w:rFonts w:hint="eastAsia" w:ascii="Times New Roman" w:hAnsi="Times New Roman" w:cs="Times New Roman"/>
                      <w:color w:val="auto"/>
                      <w:highlight w:val="none"/>
                    </w:rPr>
                    <w:t>/</w:t>
                  </w:r>
                  <w:r>
                    <w:rPr>
                      <w:color w:val="auto"/>
                      <w:highlight w:val="none"/>
                    </w:rPr>
                    <w:t xml:space="preserve"> </w:t>
                  </w:r>
                </w:p>
              </w:tc>
              <w:tc>
                <w:tcPr>
                  <w:tcW w:w="0" w:type="auto"/>
                  <w:tcBorders>
                    <w:top w:val="single" w:color="auto" w:sz="4" w:space="0"/>
                    <w:bottom w:val="single" w:color="auto" w:sz="4" w:space="0"/>
                    <w:right w:val="nil"/>
                  </w:tcBorders>
                  <w:shd w:val="clear" w:color="auto" w:fill="auto"/>
                  <w:vAlign w:val="center"/>
                </w:tcPr>
                <w:p w14:paraId="339385A6">
                  <w:pPr>
                    <w:spacing w:line="320" w:lineRule="atLeast"/>
                    <w:jc w:val="center"/>
                    <w:rPr>
                      <w:color w:val="auto"/>
                      <w:highlight w:val="none"/>
                    </w:rPr>
                  </w:pPr>
                  <w:r>
                    <w:rPr>
                      <w:rFonts w:hint="eastAsia" w:ascii="Times New Roman" w:hAnsi="Times New Roman" w:cs="Times New Roman"/>
                      <w:color w:val="auto"/>
                      <w:highlight w:val="none"/>
                    </w:rPr>
                    <w:t>/</w:t>
                  </w:r>
                  <w:r>
                    <w:rPr>
                      <w:color w:val="auto"/>
                      <w:highlight w:val="none"/>
                    </w:rPr>
                    <w:t xml:space="preserve"> </w:t>
                  </w:r>
                </w:p>
              </w:tc>
            </w:tr>
            <w:tr w14:paraId="2FB56727">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vMerge w:val="continue"/>
                  <w:tcBorders>
                    <w:top w:val="single" w:color="auto" w:sz="4" w:space="0"/>
                    <w:left w:val="nil"/>
                    <w:bottom w:val="single" w:color="auto" w:sz="4" w:space="0"/>
                    <w:right w:val="single" w:color="auto" w:sz="4" w:space="0"/>
                  </w:tcBorders>
                  <w:shd w:val="clear" w:color="auto" w:fill="auto"/>
                  <w:vAlign w:val="center"/>
                </w:tcPr>
                <w:p w14:paraId="0D623385">
                  <w:pPr>
                    <w:rPr>
                      <w:rFonts w:hint="eastAsia" w:ascii="Times New Roman" w:hAnsi="Times New Roman" w:cs="Times New Roman"/>
                      <w:color w:val="auto"/>
                      <w:sz w:val="20"/>
                      <w:szCs w:val="20"/>
                      <w:highlight w:val="none"/>
                    </w:rPr>
                  </w:pPr>
                </w:p>
              </w:tc>
              <w:tc>
                <w:tcPr>
                  <w:tcW w:w="0" w:type="auto"/>
                  <w:vMerge w:val="continue"/>
                  <w:tcBorders>
                    <w:top w:val="single" w:color="auto" w:sz="4" w:space="0"/>
                    <w:bottom w:val="single" w:color="auto" w:sz="4" w:space="0"/>
                    <w:right w:val="single" w:color="auto" w:sz="4" w:space="0"/>
                  </w:tcBorders>
                  <w:shd w:val="clear" w:color="auto" w:fill="auto"/>
                  <w:vAlign w:val="center"/>
                </w:tcPr>
                <w:p w14:paraId="6D808C42">
                  <w:pPr>
                    <w:rPr>
                      <w:rFonts w:hint="eastAsia" w:ascii="Times New Roman" w:hAnsi="Times New Roman" w:cs="Times New Roman"/>
                      <w:color w:val="auto"/>
                      <w:sz w:val="20"/>
                      <w:szCs w:val="20"/>
                      <w:highlight w:val="none"/>
                    </w:rPr>
                  </w:pPr>
                </w:p>
              </w:tc>
              <w:tc>
                <w:tcPr>
                  <w:tcW w:w="0" w:type="auto"/>
                  <w:tcBorders>
                    <w:top w:val="single" w:color="auto" w:sz="4" w:space="0"/>
                    <w:bottom w:val="single" w:color="auto" w:sz="4" w:space="0"/>
                    <w:right w:val="single" w:color="auto" w:sz="4" w:space="0"/>
                  </w:tcBorders>
                  <w:shd w:val="clear" w:color="auto" w:fill="auto"/>
                  <w:vAlign w:val="center"/>
                </w:tcPr>
                <w:p w14:paraId="76F94163">
                  <w:pPr>
                    <w:spacing w:line="320" w:lineRule="atLeast"/>
                    <w:jc w:val="center"/>
                    <w:rPr>
                      <w:color w:val="auto"/>
                      <w:highlight w:val="none"/>
                    </w:rPr>
                  </w:pPr>
                  <w:r>
                    <w:rPr>
                      <w:rFonts w:hint="eastAsia" w:ascii="Times New Roman" w:hAnsi="Times New Roman" w:cs="Times New Roman"/>
                      <w:color w:val="auto"/>
                      <w:highlight w:val="none"/>
                    </w:rPr>
                    <w:t>CO</w:t>
                  </w:r>
                  <w:r>
                    <w:rPr>
                      <w:color w:val="auto"/>
                      <w:highlight w:val="none"/>
                    </w:rPr>
                    <w:t xml:space="preserve"> </w:t>
                  </w:r>
                </w:p>
              </w:tc>
              <w:tc>
                <w:tcPr>
                  <w:tcW w:w="0" w:type="auto"/>
                  <w:tcBorders>
                    <w:top w:val="single" w:color="auto" w:sz="4" w:space="0"/>
                    <w:bottom w:val="single" w:color="auto" w:sz="4" w:space="0"/>
                    <w:right w:val="single" w:color="auto" w:sz="4" w:space="0"/>
                  </w:tcBorders>
                  <w:shd w:val="clear" w:color="auto" w:fill="auto"/>
                  <w:vAlign w:val="center"/>
                </w:tcPr>
                <w:p w14:paraId="022D0139">
                  <w:pPr>
                    <w:spacing w:line="320" w:lineRule="atLeast"/>
                    <w:jc w:val="center"/>
                    <w:rPr>
                      <w:color w:val="auto"/>
                      <w:highlight w:val="none"/>
                    </w:rPr>
                  </w:pPr>
                  <w:r>
                    <w:rPr>
                      <w:rFonts w:hint="eastAsia" w:ascii="Times New Roman" w:hAnsi="Times New Roman" w:cs="Times New Roman"/>
                      <w:color w:val="auto"/>
                      <w:highlight w:val="none"/>
                    </w:rPr>
                    <w:t>mg/m</w:t>
                  </w:r>
                  <w:r>
                    <w:rPr>
                      <w:rFonts w:hint="eastAsia" w:ascii="Times New Roman" w:hAnsi="Times New Roman" w:cs="Times New Roman"/>
                      <w:color w:val="auto"/>
                      <w:highlight w:val="none"/>
                      <w:vertAlign w:val="superscript"/>
                    </w:rPr>
                    <w:t>3</w:t>
                  </w:r>
                  <w:r>
                    <w:rPr>
                      <w:color w:val="auto"/>
                      <w:highlight w:val="none"/>
                    </w:rPr>
                    <w:t xml:space="preserve"> </w:t>
                  </w:r>
                </w:p>
              </w:tc>
              <w:tc>
                <w:tcPr>
                  <w:tcW w:w="0" w:type="auto"/>
                  <w:tcBorders>
                    <w:top w:val="single" w:color="auto" w:sz="4" w:space="0"/>
                    <w:bottom w:val="single" w:color="auto" w:sz="4" w:space="0"/>
                    <w:right w:val="single" w:color="auto" w:sz="4" w:space="0"/>
                  </w:tcBorders>
                  <w:shd w:val="clear" w:color="auto" w:fill="auto"/>
                  <w:vAlign w:val="center"/>
                </w:tcPr>
                <w:p w14:paraId="396EEAC8">
                  <w:pPr>
                    <w:spacing w:line="320" w:lineRule="atLeast"/>
                    <w:jc w:val="center"/>
                    <w:rPr>
                      <w:color w:val="auto"/>
                      <w:highlight w:val="none"/>
                    </w:rPr>
                  </w:pPr>
                  <w:r>
                    <w:rPr>
                      <w:rFonts w:hint="eastAsia" w:ascii="Times New Roman" w:hAnsi="Times New Roman" w:cs="Times New Roman"/>
                      <w:color w:val="auto"/>
                      <w:highlight w:val="none"/>
                    </w:rPr>
                    <w:t>10</w:t>
                  </w:r>
                  <w:r>
                    <w:rPr>
                      <w:color w:val="auto"/>
                      <w:highlight w:val="none"/>
                    </w:rPr>
                    <w:t xml:space="preserve"> </w:t>
                  </w:r>
                </w:p>
              </w:tc>
              <w:tc>
                <w:tcPr>
                  <w:tcW w:w="0" w:type="auto"/>
                  <w:tcBorders>
                    <w:top w:val="single" w:color="auto" w:sz="4" w:space="0"/>
                    <w:bottom w:val="single" w:color="auto" w:sz="4" w:space="0"/>
                    <w:right w:val="single" w:color="auto" w:sz="4" w:space="0"/>
                  </w:tcBorders>
                  <w:shd w:val="clear" w:color="auto" w:fill="auto"/>
                  <w:vAlign w:val="center"/>
                </w:tcPr>
                <w:p w14:paraId="74DAEE9E">
                  <w:pPr>
                    <w:spacing w:line="320" w:lineRule="atLeast"/>
                    <w:jc w:val="center"/>
                    <w:rPr>
                      <w:color w:val="auto"/>
                      <w:highlight w:val="none"/>
                    </w:rPr>
                  </w:pPr>
                  <w:r>
                    <w:rPr>
                      <w:rFonts w:hint="eastAsia" w:ascii="Times New Roman" w:hAnsi="Times New Roman" w:cs="Times New Roman"/>
                      <w:color w:val="auto"/>
                      <w:highlight w:val="none"/>
                    </w:rPr>
                    <w:t>4</w:t>
                  </w:r>
                  <w:r>
                    <w:rPr>
                      <w:color w:val="auto"/>
                      <w:highlight w:val="none"/>
                    </w:rPr>
                    <w:t xml:space="preserve"> </w:t>
                  </w:r>
                </w:p>
              </w:tc>
              <w:tc>
                <w:tcPr>
                  <w:tcW w:w="0" w:type="auto"/>
                  <w:tcBorders>
                    <w:top w:val="single" w:color="auto" w:sz="4" w:space="0"/>
                    <w:bottom w:val="single" w:color="auto" w:sz="4" w:space="0"/>
                    <w:right w:val="nil"/>
                  </w:tcBorders>
                  <w:shd w:val="clear" w:color="auto" w:fill="auto"/>
                  <w:vAlign w:val="center"/>
                </w:tcPr>
                <w:p w14:paraId="3764AA66">
                  <w:pPr>
                    <w:spacing w:line="320" w:lineRule="atLeast"/>
                    <w:jc w:val="center"/>
                    <w:rPr>
                      <w:color w:val="auto"/>
                      <w:highlight w:val="none"/>
                    </w:rPr>
                  </w:pPr>
                  <w:r>
                    <w:rPr>
                      <w:rFonts w:hint="eastAsia" w:ascii="Times New Roman" w:hAnsi="Times New Roman" w:cs="Times New Roman"/>
                      <w:color w:val="auto"/>
                      <w:highlight w:val="none"/>
                    </w:rPr>
                    <w:t>/</w:t>
                  </w:r>
                  <w:r>
                    <w:rPr>
                      <w:color w:val="auto"/>
                      <w:highlight w:val="none"/>
                    </w:rPr>
                    <w:t xml:space="preserve"> </w:t>
                  </w:r>
                </w:p>
              </w:tc>
            </w:tr>
            <w:tr w14:paraId="3891358B">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vMerge w:val="continue"/>
                  <w:tcBorders>
                    <w:top w:val="single" w:color="auto" w:sz="4" w:space="0"/>
                    <w:left w:val="nil"/>
                    <w:bottom w:val="single" w:color="auto" w:sz="4" w:space="0"/>
                    <w:right w:val="single" w:color="auto" w:sz="4" w:space="0"/>
                  </w:tcBorders>
                  <w:shd w:val="clear" w:color="auto" w:fill="auto"/>
                  <w:vAlign w:val="center"/>
                </w:tcPr>
                <w:p w14:paraId="2C7FFF25">
                  <w:pPr>
                    <w:rPr>
                      <w:rFonts w:hint="eastAsia" w:ascii="Times New Roman" w:hAnsi="Times New Roman" w:cs="Times New Roman"/>
                      <w:color w:val="auto"/>
                      <w:sz w:val="20"/>
                      <w:szCs w:val="20"/>
                      <w:highlight w:val="none"/>
                    </w:rPr>
                  </w:pPr>
                </w:p>
              </w:tc>
              <w:tc>
                <w:tcPr>
                  <w:tcW w:w="0" w:type="auto"/>
                  <w:vMerge w:val="continue"/>
                  <w:tcBorders>
                    <w:top w:val="single" w:color="auto" w:sz="4" w:space="0"/>
                    <w:bottom w:val="single" w:color="auto" w:sz="4" w:space="0"/>
                    <w:right w:val="single" w:color="auto" w:sz="4" w:space="0"/>
                  </w:tcBorders>
                  <w:shd w:val="clear" w:color="auto" w:fill="auto"/>
                  <w:vAlign w:val="center"/>
                </w:tcPr>
                <w:p w14:paraId="2769E7E1">
                  <w:pPr>
                    <w:rPr>
                      <w:rFonts w:hint="eastAsia" w:ascii="Times New Roman" w:hAnsi="Times New Roman" w:cs="Times New Roman"/>
                      <w:color w:val="auto"/>
                      <w:sz w:val="20"/>
                      <w:szCs w:val="20"/>
                      <w:highlight w:val="none"/>
                    </w:rPr>
                  </w:pPr>
                </w:p>
              </w:tc>
              <w:tc>
                <w:tcPr>
                  <w:tcW w:w="0" w:type="auto"/>
                  <w:tcBorders>
                    <w:top w:val="single" w:color="auto" w:sz="4" w:space="0"/>
                    <w:bottom w:val="single" w:color="auto" w:sz="4" w:space="0"/>
                    <w:right w:val="single" w:color="auto" w:sz="4" w:space="0"/>
                  </w:tcBorders>
                  <w:shd w:val="clear" w:color="auto" w:fill="auto"/>
                  <w:vAlign w:val="center"/>
                </w:tcPr>
                <w:p w14:paraId="5258AFF3">
                  <w:pPr>
                    <w:spacing w:line="320" w:lineRule="atLeast"/>
                    <w:jc w:val="center"/>
                    <w:rPr>
                      <w:color w:val="auto"/>
                      <w:highlight w:val="none"/>
                    </w:rPr>
                  </w:pPr>
                  <w:r>
                    <w:rPr>
                      <w:rFonts w:hint="eastAsia" w:ascii="Times New Roman" w:hAnsi="Times New Roman" w:cs="Times New Roman"/>
                      <w:color w:val="auto"/>
                      <w:highlight w:val="none"/>
                    </w:rPr>
                    <w:t>TSP</w:t>
                  </w:r>
                  <w:r>
                    <w:rPr>
                      <w:color w:val="auto"/>
                      <w:highlight w:val="none"/>
                    </w:rPr>
                    <w:t xml:space="preserve"> </w:t>
                  </w:r>
                </w:p>
              </w:tc>
              <w:tc>
                <w:tcPr>
                  <w:tcW w:w="0" w:type="auto"/>
                  <w:tcBorders>
                    <w:top w:val="single" w:color="auto" w:sz="4" w:space="0"/>
                    <w:bottom w:val="single" w:color="auto" w:sz="4" w:space="0"/>
                    <w:right w:val="single" w:color="auto" w:sz="4" w:space="0"/>
                  </w:tcBorders>
                  <w:shd w:val="clear" w:color="auto" w:fill="auto"/>
                  <w:vAlign w:val="center"/>
                </w:tcPr>
                <w:p w14:paraId="53F1E6ED">
                  <w:pPr>
                    <w:spacing w:line="320" w:lineRule="atLeast"/>
                    <w:jc w:val="center"/>
                    <w:rPr>
                      <w:color w:val="auto"/>
                      <w:highlight w:val="none"/>
                    </w:rPr>
                  </w:pPr>
                  <w:r>
                    <w:rPr>
                      <w:rFonts w:hint="eastAsia" w:ascii="Times New Roman" w:hAnsi="Times New Roman" w:cs="Times New Roman"/>
                      <w:color w:val="auto"/>
                      <w:highlight w:val="none"/>
                    </w:rPr>
                    <w:t>μg/m</w:t>
                  </w:r>
                  <w:r>
                    <w:rPr>
                      <w:rFonts w:hint="eastAsia" w:ascii="Times New Roman" w:hAnsi="Times New Roman" w:cs="Times New Roman"/>
                      <w:color w:val="auto"/>
                      <w:highlight w:val="none"/>
                      <w:vertAlign w:val="superscript"/>
                    </w:rPr>
                    <w:t>3</w:t>
                  </w:r>
                  <w:r>
                    <w:rPr>
                      <w:color w:val="auto"/>
                      <w:highlight w:val="none"/>
                    </w:rPr>
                    <w:t xml:space="preserve"> </w:t>
                  </w:r>
                </w:p>
              </w:tc>
              <w:tc>
                <w:tcPr>
                  <w:tcW w:w="0" w:type="auto"/>
                  <w:tcBorders>
                    <w:top w:val="single" w:color="auto" w:sz="4" w:space="0"/>
                    <w:bottom w:val="single" w:color="auto" w:sz="4" w:space="0"/>
                    <w:right w:val="single" w:color="auto" w:sz="4" w:space="0"/>
                  </w:tcBorders>
                  <w:shd w:val="clear" w:color="auto" w:fill="auto"/>
                  <w:vAlign w:val="center"/>
                </w:tcPr>
                <w:p w14:paraId="5B4EF333">
                  <w:pPr>
                    <w:spacing w:line="320" w:lineRule="atLeast"/>
                    <w:jc w:val="center"/>
                    <w:rPr>
                      <w:color w:val="auto"/>
                      <w:highlight w:val="none"/>
                    </w:rPr>
                  </w:pPr>
                  <w:r>
                    <w:rPr>
                      <w:rFonts w:hint="eastAsia" w:ascii="Times New Roman" w:hAnsi="Times New Roman" w:cs="Times New Roman"/>
                      <w:color w:val="auto"/>
                      <w:highlight w:val="none"/>
                    </w:rPr>
                    <w:t>/</w:t>
                  </w:r>
                  <w:r>
                    <w:rPr>
                      <w:color w:val="auto"/>
                      <w:highlight w:val="none"/>
                    </w:rPr>
                    <w:t xml:space="preserve"> </w:t>
                  </w:r>
                </w:p>
              </w:tc>
              <w:tc>
                <w:tcPr>
                  <w:tcW w:w="0" w:type="auto"/>
                  <w:tcBorders>
                    <w:top w:val="single" w:color="auto" w:sz="4" w:space="0"/>
                    <w:bottom w:val="single" w:color="auto" w:sz="4" w:space="0"/>
                    <w:right w:val="single" w:color="auto" w:sz="4" w:space="0"/>
                  </w:tcBorders>
                  <w:shd w:val="clear" w:color="auto" w:fill="auto"/>
                  <w:vAlign w:val="center"/>
                </w:tcPr>
                <w:p w14:paraId="58CF254A">
                  <w:pPr>
                    <w:spacing w:line="320" w:lineRule="atLeast"/>
                    <w:jc w:val="center"/>
                    <w:rPr>
                      <w:color w:val="auto"/>
                      <w:highlight w:val="none"/>
                    </w:rPr>
                  </w:pPr>
                  <w:r>
                    <w:rPr>
                      <w:rFonts w:hint="eastAsia" w:ascii="Times New Roman" w:hAnsi="Times New Roman" w:cs="Times New Roman"/>
                      <w:color w:val="auto"/>
                      <w:highlight w:val="none"/>
                    </w:rPr>
                    <w:t>300</w:t>
                  </w:r>
                  <w:r>
                    <w:rPr>
                      <w:color w:val="auto"/>
                      <w:highlight w:val="none"/>
                    </w:rPr>
                    <w:t xml:space="preserve"> </w:t>
                  </w:r>
                </w:p>
              </w:tc>
              <w:tc>
                <w:tcPr>
                  <w:tcW w:w="0" w:type="auto"/>
                  <w:tcBorders>
                    <w:top w:val="single" w:color="auto" w:sz="4" w:space="0"/>
                    <w:bottom w:val="single" w:color="auto" w:sz="4" w:space="0"/>
                    <w:right w:val="nil"/>
                  </w:tcBorders>
                  <w:shd w:val="clear" w:color="auto" w:fill="auto"/>
                  <w:vAlign w:val="center"/>
                </w:tcPr>
                <w:p w14:paraId="4C717266">
                  <w:pPr>
                    <w:spacing w:line="320" w:lineRule="atLeast"/>
                    <w:jc w:val="center"/>
                    <w:rPr>
                      <w:color w:val="auto"/>
                      <w:highlight w:val="none"/>
                    </w:rPr>
                  </w:pPr>
                  <w:r>
                    <w:rPr>
                      <w:rFonts w:hint="eastAsia" w:ascii="Times New Roman" w:hAnsi="Times New Roman" w:cs="Times New Roman"/>
                      <w:color w:val="auto"/>
                      <w:highlight w:val="none"/>
                    </w:rPr>
                    <w:t>200</w:t>
                  </w:r>
                  <w:r>
                    <w:rPr>
                      <w:color w:val="auto"/>
                      <w:highlight w:val="none"/>
                    </w:rPr>
                    <w:t xml:space="preserve"> </w:t>
                  </w:r>
                </w:p>
              </w:tc>
            </w:tr>
            <w:tr w14:paraId="37EFDDB0">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vMerge w:val="continue"/>
                  <w:tcBorders>
                    <w:top w:val="single" w:color="auto" w:sz="4" w:space="0"/>
                    <w:left w:val="nil"/>
                    <w:bottom w:val="single" w:color="auto" w:sz="4" w:space="0"/>
                    <w:right w:val="single" w:color="auto" w:sz="4" w:space="0"/>
                  </w:tcBorders>
                  <w:shd w:val="clear" w:color="auto" w:fill="auto"/>
                  <w:vAlign w:val="center"/>
                </w:tcPr>
                <w:p w14:paraId="00E8E11E">
                  <w:pPr>
                    <w:rPr>
                      <w:rFonts w:hint="eastAsia" w:ascii="Times New Roman" w:hAnsi="Times New Roman" w:cs="Times New Roman"/>
                      <w:color w:val="auto"/>
                      <w:sz w:val="20"/>
                      <w:szCs w:val="20"/>
                      <w:highlight w:val="none"/>
                    </w:rPr>
                  </w:pPr>
                </w:p>
              </w:tc>
              <w:tc>
                <w:tcPr>
                  <w:tcW w:w="0" w:type="auto"/>
                  <w:tcBorders>
                    <w:top w:val="single" w:color="auto" w:sz="4" w:space="0"/>
                    <w:bottom w:val="single" w:color="auto" w:sz="4" w:space="0"/>
                    <w:right w:val="single" w:color="auto" w:sz="4" w:space="0"/>
                  </w:tcBorders>
                  <w:shd w:val="clear" w:color="auto" w:fill="auto"/>
                  <w:vAlign w:val="center"/>
                </w:tcPr>
                <w:p w14:paraId="21800CF1">
                  <w:pPr>
                    <w:spacing w:line="320" w:lineRule="atLeast"/>
                    <w:jc w:val="center"/>
                    <w:rPr>
                      <w:color w:val="auto"/>
                      <w:highlight w:val="none"/>
                    </w:rPr>
                  </w:pPr>
                  <w:r>
                    <w:rPr>
                      <w:rFonts w:hint="eastAsia" w:ascii="Times New Roman" w:hAnsi="Times New Roman" w:cs="Times New Roman"/>
                      <w:color w:val="auto"/>
                      <w:highlight w:val="none"/>
                    </w:rPr>
                    <w:t>《大气污染物综合排放标准详解》推荐值</w:t>
                  </w:r>
                </w:p>
              </w:tc>
              <w:tc>
                <w:tcPr>
                  <w:tcW w:w="0" w:type="auto"/>
                  <w:tcBorders>
                    <w:top w:val="single" w:color="auto" w:sz="4" w:space="0"/>
                    <w:bottom w:val="single" w:color="auto" w:sz="4" w:space="0"/>
                    <w:right w:val="single" w:color="auto" w:sz="4" w:space="0"/>
                  </w:tcBorders>
                  <w:shd w:val="clear" w:color="auto" w:fill="auto"/>
                  <w:vAlign w:val="center"/>
                </w:tcPr>
                <w:p w14:paraId="3975A7AF">
                  <w:pPr>
                    <w:spacing w:line="320" w:lineRule="atLeast"/>
                    <w:jc w:val="center"/>
                    <w:rPr>
                      <w:color w:val="auto"/>
                      <w:highlight w:val="none"/>
                    </w:rPr>
                  </w:pPr>
                  <w:r>
                    <w:rPr>
                      <w:rFonts w:hint="eastAsia" w:ascii="Times New Roman" w:hAnsi="Times New Roman" w:cs="Times New Roman"/>
                      <w:color w:val="auto"/>
                      <w:highlight w:val="none"/>
                    </w:rPr>
                    <w:t>非甲烷总烃</w:t>
                  </w:r>
                  <w:r>
                    <w:rPr>
                      <w:color w:val="auto"/>
                      <w:highlight w:val="none"/>
                    </w:rPr>
                    <w:t xml:space="preserve"> </w:t>
                  </w:r>
                </w:p>
              </w:tc>
              <w:tc>
                <w:tcPr>
                  <w:tcW w:w="0" w:type="auto"/>
                  <w:tcBorders>
                    <w:top w:val="single" w:color="auto" w:sz="4" w:space="0"/>
                    <w:bottom w:val="single" w:color="auto" w:sz="4" w:space="0"/>
                    <w:right w:val="single" w:color="auto" w:sz="4" w:space="0"/>
                  </w:tcBorders>
                  <w:shd w:val="clear" w:color="auto" w:fill="auto"/>
                  <w:vAlign w:val="center"/>
                </w:tcPr>
                <w:p w14:paraId="3AB197EE">
                  <w:pPr>
                    <w:spacing w:line="320" w:lineRule="atLeast"/>
                    <w:jc w:val="center"/>
                    <w:rPr>
                      <w:color w:val="auto"/>
                      <w:highlight w:val="none"/>
                    </w:rPr>
                  </w:pPr>
                  <w:r>
                    <w:rPr>
                      <w:rFonts w:hint="eastAsia" w:ascii="Times New Roman" w:hAnsi="Times New Roman" w:cs="Times New Roman"/>
                      <w:color w:val="auto"/>
                      <w:highlight w:val="none"/>
                    </w:rPr>
                    <w:t>mg/m</w:t>
                  </w:r>
                  <w:r>
                    <w:rPr>
                      <w:rFonts w:hint="eastAsia" w:ascii="Times New Roman" w:hAnsi="Times New Roman" w:cs="Times New Roman"/>
                      <w:color w:val="auto"/>
                      <w:highlight w:val="none"/>
                      <w:vertAlign w:val="superscript"/>
                    </w:rPr>
                    <w:t>3</w:t>
                  </w:r>
                  <w:r>
                    <w:rPr>
                      <w:color w:val="auto"/>
                      <w:highlight w:val="none"/>
                    </w:rPr>
                    <w:t xml:space="preserve"> </w:t>
                  </w:r>
                </w:p>
              </w:tc>
              <w:tc>
                <w:tcPr>
                  <w:tcW w:w="0" w:type="auto"/>
                  <w:tcBorders>
                    <w:top w:val="single" w:color="auto" w:sz="4" w:space="0"/>
                    <w:bottom w:val="single" w:color="auto" w:sz="4" w:space="0"/>
                    <w:right w:val="single" w:color="auto" w:sz="4" w:space="0"/>
                  </w:tcBorders>
                  <w:shd w:val="clear" w:color="auto" w:fill="auto"/>
                  <w:vAlign w:val="center"/>
                </w:tcPr>
                <w:p w14:paraId="5C83ABD8">
                  <w:pPr>
                    <w:spacing w:line="320" w:lineRule="atLeast"/>
                    <w:jc w:val="center"/>
                    <w:rPr>
                      <w:color w:val="auto"/>
                      <w:highlight w:val="none"/>
                    </w:rPr>
                  </w:pPr>
                  <w:r>
                    <w:rPr>
                      <w:rFonts w:hint="eastAsia" w:ascii="Times New Roman" w:hAnsi="Times New Roman" w:cs="Times New Roman"/>
                      <w:color w:val="auto"/>
                      <w:highlight w:val="none"/>
                    </w:rPr>
                    <w:t>2</w:t>
                  </w:r>
                  <w:r>
                    <w:rPr>
                      <w:color w:val="auto"/>
                      <w:highlight w:val="none"/>
                    </w:rPr>
                    <w:t xml:space="preserve"> </w:t>
                  </w:r>
                </w:p>
              </w:tc>
              <w:tc>
                <w:tcPr>
                  <w:tcW w:w="0" w:type="auto"/>
                  <w:tcBorders>
                    <w:top w:val="single" w:color="auto" w:sz="4" w:space="0"/>
                    <w:bottom w:val="single" w:color="auto" w:sz="4" w:space="0"/>
                    <w:right w:val="single" w:color="auto" w:sz="4" w:space="0"/>
                  </w:tcBorders>
                  <w:shd w:val="clear" w:color="auto" w:fill="auto"/>
                  <w:vAlign w:val="center"/>
                </w:tcPr>
                <w:p w14:paraId="47DE7A4A">
                  <w:pPr>
                    <w:spacing w:line="320" w:lineRule="atLeast"/>
                    <w:jc w:val="center"/>
                    <w:rPr>
                      <w:color w:val="auto"/>
                      <w:highlight w:val="none"/>
                    </w:rPr>
                  </w:pPr>
                  <w:r>
                    <w:rPr>
                      <w:rFonts w:hint="eastAsia" w:ascii="Times New Roman" w:hAnsi="Times New Roman" w:cs="Times New Roman"/>
                      <w:color w:val="auto"/>
                      <w:highlight w:val="none"/>
                    </w:rPr>
                    <w:t>/</w:t>
                  </w:r>
                  <w:r>
                    <w:rPr>
                      <w:color w:val="auto"/>
                      <w:highlight w:val="none"/>
                    </w:rPr>
                    <w:t xml:space="preserve"> </w:t>
                  </w:r>
                </w:p>
              </w:tc>
              <w:tc>
                <w:tcPr>
                  <w:tcW w:w="0" w:type="auto"/>
                  <w:tcBorders>
                    <w:top w:val="single" w:color="auto" w:sz="4" w:space="0"/>
                    <w:bottom w:val="single" w:color="auto" w:sz="4" w:space="0"/>
                    <w:right w:val="nil"/>
                  </w:tcBorders>
                  <w:shd w:val="clear" w:color="auto" w:fill="auto"/>
                  <w:vAlign w:val="center"/>
                </w:tcPr>
                <w:p w14:paraId="409741AD">
                  <w:pPr>
                    <w:spacing w:line="320" w:lineRule="atLeast"/>
                    <w:jc w:val="center"/>
                    <w:rPr>
                      <w:color w:val="auto"/>
                      <w:highlight w:val="none"/>
                    </w:rPr>
                  </w:pPr>
                  <w:r>
                    <w:rPr>
                      <w:rFonts w:hint="eastAsia" w:ascii="Times New Roman" w:hAnsi="Times New Roman" w:cs="Times New Roman"/>
                      <w:color w:val="auto"/>
                      <w:highlight w:val="none"/>
                    </w:rPr>
                    <w:t>/</w:t>
                  </w:r>
                  <w:r>
                    <w:rPr>
                      <w:color w:val="auto"/>
                      <w:highlight w:val="none"/>
                    </w:rPr>
                    <w:t xml:space="preserve"> </w:t>
                  </w:r>
                </w:p>
              </w:tc>
            </w:tr>
          </w:tbl>
          <w:p w14:paraId="4B035E77">
            <w:pPr>
              <w:keepNext w:val="0"/>
              <w:keepLines w:val="0"/>
              <w:widowControl/>
              <w:suppressLineNumbers w:val="0"/>
              <w:spacing w:line="360" w:lineRule="auto"/>
              <w:ind w:left="0" w:firstLine="480"/>
              <w:rPr>
                <w:color w:val="auto"/>
                <w:highlight w:val="none"/>
              </w:rPr>
            </w:pPr>
            <w:r>
              <w:rPr>
                <w:b/>
                <w:bCs w:val="0"/>
                <w:color w:val="auto"/>
                <w:sz w:val="24"/>
                <w:szCs w:val="24"/>
                <w:highlight w:val="none"/>
                <w:lang w:val="en-US"/>
              </w:rPr>
              <w:t>3</w:t>
            </w:r>
            <w:r>
              <w:rPr>
                <w:rFonts w:hint="eastAsia" w:ascii="Times New Roman" w:hAnsi="Times New Roman" w:cs="Times New Roman"/>
                <w:b/>
                <w:bCs w:val="0"/>
                <w:color w:val="auto"/>
                <w:sz w:val="24"/>
                <w:szCs w:val="24"/>
                <w:highlight w:val="none"/>
              </w:rPr>
              <w:t>、声环境质量标准</w:t>
            </w:r>
          </w:p>
          <w:p w14:paraId="67BAACDF">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项目所在区域声环境执行《声环境质量标准》（GB3096-2008）</w:t>
            </w:r>
            <w:r>
              <w:rPr>
                <w:rFonts w:hint="eastAsia" w:eastAsia="宋体" w:cs="Times New Roman"/>
                <w:color w:val="auto"/>
                <w:sz w:val="24"/>
                <w:szCs w:val="24"/>
                <w:highlight w:val="none"/>
                <w:lang w:val="en-US" w:eastAsia="zh-CN"/>
              </w:rPr>
              <w:t>3</w:t>
            </w:r>
            <w:r>
              <w:rPr>
                <w:rFonts w:hint="eastAsia" w:ascii="Times New Roman" w:hAnsi="Times New Roman" w:cs="Times New Roman"/>
                <w:color w:val="auto"/>
                <w:sz w:val="24"/>
                <w:szCs w:val="24"/>
                <w:highlight w:val="none"/>
              </w:rPr>
              <w:t>类声环境功能标准。</w:t>
            </w:r>
          </w:p>
          <w:p w14:paraId="6D24894C">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sz w:val="24"/>
                <w:szCs w:val="24"/>
                <w:highlight w:val="none"/>
              </w:rPr>
              <w:t>表</w:t>
            </w:r>
            <w:r>
              <w:rPr>
                <w:b/>
                <w:bCs w:val="0"/>
                <w:color w:val="auto"/>
                <w:sz w:val="24"/>
                <w:szCs w:val="24"/>
                <w:highlight w:val="none"/>
                <w:lang w:val="en-US"/>
              </w:rPr>
              <w:t xml:space="preserve">3-3 </w:t>
            </w:r>
            <w:r>
              <w:rPr>
                <w:rFonts w:hint="eastAsia" w:ascii="Times New Roman" w:hAnsi="Times New Roman" w:cs="Times New Roman"/>
                <w:b/>
                <w:bCs w:val="0"/>
                <w:color w:val="auto"/>
                <w:sz w:val="24"/>
                <w:szCs w:val="24"/>
                <w:highlight w:val="none"/>
              </w:rPr>
              <w:t>区域噪声标准限值表</w:t>
            </w:r>
          </w:p>
          <w:tbl>
            <w:tblPr>
              <w:tblStyle w:val="17"/>
              <w:tblW w:w="4900" w:type="pct"/>
              <w:tblInd w:w="5" w:type="dxa"/>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4"/>
              <w:gridCol w:w="2076"/>
              <w:gridCol w:w="1013"/>
              <w:gridCol w:w="1024"/>
              <w:gridCol w:w="1194"/>
              <w:gridCol w:w="1194"/>
            </w:tblGrid>
            <w:tr w14:paraId="56C50DCE">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PrEx>
              <w:trPr>
                <w:trHeight w:val="312" w:hRule="atLeast"/>
              </w:trPr>
              <w:tc>
                <w:tcPr>
                  <w:tcW w:w="841" w:type="pct"/>
                  <w:vMerge w:val="restart"/>
                  <w:tcBorders>
                    <w:top w:val="single" w:color="auto" w:sz="4" w:space="0"/>
                    <w:bottom w:val="single" w:color="auto" w:sz="4" w:space="0"/>
                    <w:right w:val="single" w:color="auto" w:sz="4" w:space="0"/>
                  </w:tcBorders>
                  <w:shd w:val="clear" w:color="auto" w:fill="auto"/>
                  <w:vAlign w:val="center"/>
                </w:tcPr>
                <w:p w14:paraId="2DB62D21">
                  <w:pPr>
                    <w:spacing w:line="320" w:lineRule="atLeast"/>
                    <w:jc w:val="center"/>
                    <w:rPr>
                      <w:color w:val="auto"/>
                      <w:highlight w:val="none"/>
                    </w:rPr>
                  </w:pPr>
                  <w:r>
                    <w:rPr>
                      <w:b/>
                      <w:bCs/>
                      <w:color w:val="auto"/>
                      <w:highlight w:val="none"/>
                    </w:rPr>
                    <w:t>区域名</w:t>
                  </w:r>
                </w:p>
              </w:tc>
              <w:tc>
                <w:tcPr>
                  <w:tcW w:w="1328" w:type="pct"/>
                  <w:vMerge w:val="restart"/>
                  <w:tcBorders>
                    <w:top w:val="single" w:color="auto" w:sz="4" w:space="0"/>
                    <w:bottom w:val="single" w:color="auto" w:sz="4" w:space="0"/>
                    <w:right w:val="single" w:color="auto" w:sz="4" w:space="0"/>
                  </w:tcBorders>
                  <w:shd w:val="clear" w:color="auto" w:fill="auto"/>
                  <w:vAlign w:val="center"/>
                </w:tcPr>
                <w:p w14:paraId="0C2297F1">
                  <w:pPr>
                    <w:spacing w:line="320" w:lineRule="atLeast"/>
                    <w:jc w:val="center"/>
                    <w:rPr>
                      <w:color w:val="auto"/>
                      <w:highlight w:val="none"/>
                    </w:rPr>
                  </w:pPr>
                  <w:r>
                    <w:rPr>
                      <w:rFonts w:hint="eastAsia" w:ascii="Times New Roman" w:hAnsi="Times New Roman" w:cs="Times New Roman"/>
                      <w:b/>
                      <w:bCs/>
                      <w:color w:val="auto"/>
                      <w:highlight w:val="none"/>
                    </w:rPr>
                    <w:t>执行标准</w:t>
                  </w:r>
                </w:p>
              </w:tc>
              <w:tc>
                <w:tcPr>
                  <w:tcW w:w="648" w:type="pct"/>
                  <w:vMerge w:val="restart"/>
                  <w:tcBorders>
                    <w:top w:val="single" w:color="auto" w:sz="4" w:space="0"/>
                    <w:bottom w:val="single" w:color="auto" w:sz="4" w:space="0"/>
                    <w:right w:val="single" w:color="auto" w:sz="4" w:space="0"/>
                  </w:tcBorders>
                  <w:shd w:val="clear" w:color="auto" w:fill="auto"/>
                  <w:vAlign w:val="center"/>
                </w:tcPr>
                <w:p w14:paraId="5197C41A">
                  <w:pPr>
                    <w:spacing w:line="320" w:lineRule="atLeast"/>
                    <w:jc w:val="center"/>
                    <w:rPr>
                      <w:color w:val="auto"/>
                      <w:highlight w:val="none"/>
                    </w:rPr>
                  </w:pPr>
                  <w:r>
                    <w:rPr>
                      <w:rFonts w:hint="eastAsia" w:ascii="Times New Roman" w:hAnsi="Times New Roman" w:cs="Times New Roman"/>
                      <w:b/>
                      <w:bCs/>
                      <w:color w:val="auto"/>
                      <w:highlight w:val="none"/>
                    </w:rPr>
                    <w:t>表号及级别</w:t>
                  </w:r>
                </w:p>
              </w:tc>
              <w:tc>
                <w:tcPr>
                  <w:tcW w:w="655" w:type="pct"/>
                  <w:vMerge w:val="restart"/>
                  <w:tcBorders>
                    <w:top w:val="single" w:color="auto" w:sz="4" w:space="0"/>
                    <w:bottom w:val="single" w:color="auto" w:sz="4" w:space="0"/>
                    <w:right w:val="single" w:color="auto" w:sz="4" w:space="0"/>
                  </w:tcBorders>
                  <w:shd w:val="clear" w:color="auto" w:fill="auto"/>
                  <w:vAlign w:val="center"/>
                </w:tcPr>
                <w:p w14:paraId="543C45B5">
                  <w:pPr>
                    <w:spacing w:line="320" w:lineRule="atLeast"/>
                    <w:jc w:val="center"/>
                    <w:rPr>
                      <w:color w:val="auto"/>
                      <w:highlight w:val="none"/>
                    </w:rPr>
                  </w:pPr>
                  <w:r>
                    <w:rPr>
                      <w:rFonts w:hint="eastAsia" w:ascii="Times New Roman" w:hAnsi="Times New Roman" w:cs="Times New Roman"/>
                      <w:b/>
                      <w:bCs/>
                      <w:color w:val="auto"/>
                      <w:highlight w:val="none"/>
                    </w:rPr>
                    <w:t>单位</w:t>
                  </w:r>
                </w:p>
              </w:tc>
              <w:tc>
                <w:tcPr>
                  <w:tcW w:w="1528" w:type="pct"/>
                  <w:gridSpan w:val="2"/>
                  <w:tcBorders>
                    <w:top w:val="single" w:color="auto" w:sz="4" w:space="0"/>
                    <w:bottom w:val="single" w:color="auto" w:sz="4" w:space="0"/>
                    <w:right w:val="nil"/>
                  </w:tcBorders>
                  <w:shd w:val="clear" w:color="auto" w:fill="auto"/>
                  <w:vAlign w:val="center"/>
                </w:tcPr>
                <w:p w14:paraId="45D4A1C8">
                  <w:pPr>
                    <w:spacing w:line="320" w:lineRule="atLeast"/>
                    <w:jc w:val="center"/>
                    <w:rPr>
                      <w:color w:val="auto"/>
                      <w:highlight w:val="none"/>
                    </w:rPr>
                  </w:pPr>
                  <w:r>
                    <w:rPr>
                      <w:rFonts w:hint="eastAsia" w:ascii="Times New Roman" w:hAnsi="Times New Roman" w:cs="Times New Roman"/>
                      <w:b/>
                      <w:bCs/>
                      <w:color w:val="auto"/>
                      <w:highlight w:val="none"/>
                    </w:rPr>
                    <w:t>标准限值</w:t>
                  </w:r>
                </w:p>
              </w:tc>
            </w:tr>
            <w:tr w14:paraId="76C9EDAA">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41" w:type="pct"/>
                  <w:vMerge w:val="continue"/>
                  <w:tcBorders>
                    <w:top w:val="single" w:color="auto" w:sz="4" w:space="0"/>
                    <w:bottom w:val="single" w:color="auto" w:sz="4" w:space="0"/>
                    <w:right w:val="single" w:color="auto" w:sz="4" w:space="0"/>
                  </w:tcBorders>
                  <w:shd w:val="clear" w:color="auto" w:fill="auto"/>
                  <w:vAlign w:val="center"/>
                </w:tcPr>
                <w:p w14:paraId="01A32BA5">
                  <w:pPr>
                    <w:rPr>
                      <w:rFonts w:hint="eastAsia" w:ascii="Times New Roman" w:hAnsi="Times New Roman" w:cs="Times New Roman"/>
                      <w:color w:val="auto"/>
                      <w:sz w:val="20"/>
                      <w:szCs w:val="20"/>
                      <w:highlight w:val="none"/>
                    </w:rPr>
                  </w:pPr>
                </w:p>
              </w:tc>
              <w:tc>
                <w:tcPr>
                  <w:tcW w:w="1328" w:type="pct"/>
                  <w:vMerge w:val="continue"/>
                  <w:tcBorders>
                    <w:top w:val="single" w:color="auto" w:sz="4" w:space="0"/>
                    <w:bottom w:val="single" w:color="auto" w:sz="4" w:space="0"/>
                    <w:right w:val="single" w:color="auto" w:sz="4" w:space="0"/>
                  </w:tcBorders>
                  <w:shd w:val="clear" w:color="auto" w:fill="auto"/>
                  <w:vAlign w:val="center"/>
                </w:tcPr>
                <w:p w14:paraId="38011E95">
                  <w:pPr>
                    <w:rPr>
                      <w:rFonts w:hint="eastAsia" w:ascii="Times New Roman" w:hAnsi="Times New Roman" w:cs="Times New Roman"/>
                      <w:color w:val="auto"/>
                      <w:sz w:val="20"/>
                      <w:szCs w:val="20"/>
                      <w:highlight w:val="none"/>
                    </w:rPr>
                  </w:pPr>
                </w:p>
              </w:tc>
              <w:tc>
                <w:tcPr>
                  <w:tcW w:w="648" w:type="pct"/>
                  <w:vMerge w:val="continue"/>
                  <w:tcBorders>
                    <w:top w:val="single" w:color="auto" w:sz="4" w:space="0"/>
                    <w:bottom w:val="single" w:color="auto" w:sz="4" w:space="0"/>
                    <w:right w:val="single" w:color="auto" w:sz="4" w:space="0"/>
                  </w:tcBorders>
                  <w:shd w:val="clear" w:color="auto" w:fill="auto"/>
                  <w:vAlign w:val="center"/>
                </w:tcPr>
                <w:p w14:paraId="28AEC15C">
                  <w:pPr>
                    <w:rPr>
                      <w:rFonts w:hint="eastAsia" w:ascii="Times New Roman" w:hAnsi="Times New Roman" w:cs="Times New Roman"/>
                      <w:color w:val="auto"/>
                      <w:sz w:val="20"/>
                      <w:szCs w:val="20"/>
                      <w:highlight w:val="none"/>
                    </w:rPr>
                  </w:pPr>
                </w:p>
              </w:tc>
              <w:tc>
                <w:tcPr>
                  <w:tcW w:w="655" w:type="pct"/>
                  <w:vMerge w:val="continue"/>
                  <w:tcBorders>
                    <w:top w:val="single" w:color="auto" w:sz="4" w:space="0"/>
                    <w:bottom w:val="single" w:color="auto" w:sz="4" w:space="0"/>
                    <w:right w:val="single" w:color="auto" w:sz="4" w:space="0"/>
                  </w:tcBorders>
                  <w:shd w:val="clear" w:color="auto" w:fill="auto"/>
                  <w:vAlign w:val="center"/>
                </w:tcPr>
                <w:p w14:paraId="11C836EE">
                  <w:pPr>
                    <w:rPr>
                      <w:rFonts w:hint="eastAsia" w:ascii="Times New Roman" w:hAnsi="Times New Roman" w:cs="Times New Roman"/>
                      <w:color w:val="auto"/>
                      <w:sz w:val="20"/>
                      <w:szCs w:val="20"/>
                      <w:highlight w:val="none"/>
                    </w:rPr>
                  </w:pPr>
                </w:p>
              </w:tc>
              <w:tc>
                <w:tcPr>
                  <w:tcW w:w="764" w:type="pct"/>
                  <w:tcBorders>
                    <w:top w:val="single" w:color="auto" w:sz="4" w:space="0"/>
                    <w:bottom w:val="single" w:color="auto" w:sz="4" w:space="0"/>
                    <w:right w:val="single" w:color="auto" w:sz="4" w:space="0"/>
                  </w:tcBorders>
                  <w:shd w:val="clear" w:color="auto" w:fill="auto"/>
                  <w:vAlign w:val="center"/>
                </w:tcPr>
                <w:p w14:paraId="6CA36CAE">
                  <w:pPr>
                    <w:spacing w:line="320" w:lineRule="atLeast"/>
                    <w:jc w:val="center"/>
                    <w:rPr>
                      <w:color w:val="auto"/>
                      <w:highlight w:val="none"/>
                    </w:rPr>
                  </w:pPr>
                  <w:r>
                    <w:rPr>
                      <w:rFonts w:hint="eastAsia" w:ascii="Times New Roman" w:hAnsi="Times New Roman" w:cs="Times New Roman"/>
                      <w:b/>
                      <w:bCs/>
                      <w:color w:val="auto"/>
                      <w:highlight w:val="none"/>
                    </w:rPr>
                    <w:t>昼</w:t>
                  </w:r>
                </w:p>
              </w:tc>
              <w:tc>
                <w:tcPr>
                  <w:tcW w:w="764" w:type="pct"/>
                  <w:tcBorders>
                    <w:top w:val="single" w:color="auto" w:sz="4" w:space="0"/>
                    <w:bottom w:val="single" w:color="auto" w:sz="4" w:space="0"/>
                    <w:right w:val="nil"/>
                  </w:tcBorders>
                  <w:shd w:val="clear" w:color="auto" w:fill="auto"/>
                  <w:vAlign w:val="center"/>
                </w:tcPr>
                <w:p w14:paraId="29F593A6">
                  <w:pPr>
                    <w:spacing w:line="320" w:lineRule="atLeast"/>
                    <w:jc w:val="center"/>
                    <w:rPr>
                      <w:color w:val="auto"/>
                      <w:highlight w:val="none"/>
                    </w:rPr>
                  </w:pPr>
                  <w:r>
                    <w:rPr>
                      <w:rFonts w:hint="eastAsia" w:ascii="Times New Roman" w:hAnsi="Times New Roman" w:cs="Times New Roman"/>
                      <w:b/>
                      <w:bCs/>
                      <w:color w:val="auto"/>
                      <w:highlight w:val="none"/>
                    </w:rPr>
                    <w:t>夜</w:t>
                  </w:r>
                </w:p>
              </w:tc>
            </w:tr>
            <w:tr w14:paraId="5D4A1C52">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tcBorders>
                    <w:top w:val="single" w:color="auto" w:sz="4" w:space="0"/>
                    <w:left w:val="nil"/>
                    <w:bottom w:val="single" w:color="auto" w:sz="4" w:space="0"/>
                    <w:right w:val="single" w:color="auto" w:sz="4" w:space="0"/>
                  </w:tcBorders>
                  <w:shd w:val="clear" w:color="auto" w:fill="auto"/>
                  <w:vAlign w:val="center"/>
                </w:tcPr>
                <w:p w14:paraId="060B7A59">
                  <w:pPr>
                    <w:spacing w:line="320" w:lineRule="atLeast"/>
                    <w:jc w:val="center"/>
                    <w:rPr>
                      <w:color w:val="auto"/>
                      <w:highlight w:val="none"/>
                    </w:rPr>
                  </w:pPr>
                  <w:r>
                    <w:rPr>
                      <w:rFonts w:hint="eastAsia" w:ascii="Times New Roman" w:hAnsi="Times New Roman" w:cs="Times New Roman"/>
                      <w:color w:val="auto"/>
                      <w:highlight w:val="none"/>
                    </w:rPr>
                    <w:t>项目所在区域</w:t>
                  </w:r>
                  <w:r>
                    <w:rPr>
                      <w:color w:val="auto"/>
                      <w:highlight w:val="none"/>
                    </w:rPr>
                    <w:t xml:space="preserve"> </w:t>
                  </w:r>
                </w:p>
              </w:tc>
              <w:tc>
                <w:tcPr>
                  <w:tcW w:w="0" w:type="auto"/>
                  <w:tcBorders>
                    <w:top w:val="single" w:color="auto" w:sz="4" w:space="0"/>
                    <w:bottom w:val="single" w:color="auto" w:sz="4" w:space="0"/>
                    <w:right w:val="single" w:color="auto" w:sz="4" w:space="0"/>
                  </w:tcBorders>
                  <w:shd w:val="clear" w:color="auto" w:fill="auto"/>
                  <w:vAlign w:val="center"/>
                </w:tcPr>
                <w:p w14:paraId="2E2EB082">
                  <w:pPr>
                    <w:spacing w:line="320" w:lineRule="atLeast"/>
                    <w:jc w:val="center"/>
                    <w:rPr>
                      <w:color w:val="auto"/>
                      <w:highlight w:val="none"/>
                    </w:rPr>
                  </w:pPr>
                  <w:r>
                    <w:rPr>
                      <w:rFonts w:hint="eastAsia" w:ascii="Times New Roman" w:hAnsi="Times New Roman" w:cs="Times New Roman"/>
                      <w:color w:val="auto"/>
                      <w:highlight w:val="none"/>
                    </w:rPr>
                    <w:t>《声环境质量标准》（GB3096-2008）</w:t>
                  </w:r>
                  <w:r>
                    <w:rPr>
                      <w:color w:val="auto"/>
                      <w:highlight w:val="none"/>
                    </w:rPr>
                    <w:t xml:space="preserve"> </w:t>
                  </w:r>
                </w:p>
              </w:tc>
              <w:tc>
                <w:tcPr>
                  <w:tcW w:w="0" w:type="auto"/>
                  <w:tcBorders>
                    <w:top w:val="single" w:color="auto" w:sz="4" w:space="0"/>
                    <w:bottom w:val="single" w:color="auto" w:sz="4" w:space="0"/>
                    <w:right w:val="single" w:color="auto" w:sz="4" w:space="0"/>
                  </w:tcBorders>
                  <w:shd w:val="clear" w:color="auto" w:fill="auto"/>
                  <w:vAlign w:val="center"/>
                </w:tcPr>
                <w:p w14:paraId="4DE550B3">
                  <w:pPr>
                    <w:spacing w:line="320" w:lineRule="atLeast"/>
                    <w:jc w:val="center"/>
                    <w:rPr>
                      <w:color w:val="auto"/>
                      <w:highlight w:val="none"/>
                    </w:rPr>
                  </w:pPr>
                  <w:r>
                    <w:rPr>
                      <w:rFonts w:hint="eastAsia" w:ascii="Times New Roman" w:hAnsi="Times New Roman" w:cs="Times New Roman"/>
                      <w:color w:val="auto"/>
                      <w:highlight w:val="none"/>
                    </w:rPr>
                    <w:t>表1 3类</w:t>
                  </w:r>
                  <w:r>
                    <w:rPr>
                      <w:color w:val="auto"/>
                      <w:highlight w:val="none"/>
                    </w:rPr>
                    <w:t xml:space="preserve"> </w:t>
                  </w:r>
                </w:p>
              </w:tc>
              <w:tc>
                <w:tcPr>
                  <w:tcW w:w="0" w:type="auto"/>
                  <w:tcBorders>
                    <w:top w:val="single" w:color="auto" w:sz="4" w:space="0"/>
                    <w:bottom w:val="single" w:color="auto" w:sz="4" w:space="0"/>
                    <w:right w:val="single" w:color="auto" w:sz="4" w:space="0"/>
                  </w:tcBorders>
                  <w:shd w:val="clear" w:color="auto" w:fill="auto"/>
                  <w:vAlign w:val="center"/>
                </w:tcPr>
                <w:p w14:paraId="3BEFF158">
                  <w:pPr>
                    <w:spacing w:line="320" w:lineRule="atLeast"/>
                    <w:jc w:val="center"/>
                    <w:rPr>
                      <w:color w:val="auto"/>
                      <w:highlight w:val="none"/>
                    </w:rPr>
                  </w:pPr>
                  <w:r>
                    <w:rPr>
                      <w:rFonts w:hint="eastAsia" w:ascii="Times New Roman" w:hAnsi="Times New Roman" w:cs="Times New Roman"/>
                      <w:color w:val="auto"/>
                      <w:highlight w:val="none"/>
                    </w:rPr>
                    <w:t>dB（A）</w:t>
                  </w:r>
                  <w:r>
                    <w:rPr>
                      <w:color w:val="auto"/>
                      <w:highlight w:val="none"/>
                    </w:rPr>
                    <w:t xml:space="preserve"> </w:t>
                  </w:r>
                </w:p>
              </w:tc>
              <w:tc>
                <w:tcPr>
                  <w:tcW w:w="0" w:type="auto"/>
                  <w:tcBorders>
                    <w:top w:val="single" w:color="auto" w:sz="4" w:space="0"/>
                    <w:bottom w:val="single" w:color="auto" w:sz="4" w:space="0"/>
                    <w:right w:val="single" w:color="auto" w:sz="4" w:space="0"/>
                  </w:tcBorders>
                  <w:shd w:val="clear" w:color="auto" w:fill="auto"/>
                  <w:vAlign w:val="center"/>
                </w:tcPr>
                <w:p w14:paraId="3FF68510">
                  <w:pPr>
                    <w:spacing w:line="320" w:lineRule="atLeast"/>
                    <w:jc w:val="center"/>
                    <w:rPr>
                      <w:color w:val="auto"/>
                      <w:highlight w:val="none"/>
                    </w:rPr>
                  </w:pPr>
                  <w:r>
                    <w:rPr>
                      <w:rFonts w:hint="eastAsia" w:ascii="Times New Roman" w:hAnsi="Times New Roman" w:cs="Times New Roman"/>
                      <w:color w:val="auto"/>
                      <w:highlight w:val="none"/>
                    </w:rPr>
                    <w:t>65</w:t>
                  </w:r>
                  <w:r>
                    <w:rPr>
                      <w:color w:val="auto"/>
                      <w:highlight w:val="none"/>
                    </w:rPr>
                    <w:t xml:space="preserve"> </w:t>
                  </w:r>
                </w:p>
              </w:tc>
              <w:tc>
                <w:tcPr>
                  <w:tcW w:w="0" w:type="auto"/>
                  <w:tcBorders>
                    <w:top w:val="single" w:color="auto" w:sz="4" w:space="0"/>
                    <w:bottom w:val="single" w:color="auto" w:sz="4" w:space="0"/>
                    <w:right w:val="nil"/>
                  </w:tcBorders>
                  <w:shd w:val="clear" w:color="auto" w:fill="auto"/>
                  <w:vAlign w:val="center"/>
                </w:tcPr>
                <w:p w14:paraId="64068473">
                  <w:pPr>
                    <w:spacing w:line="320" w:lineRule="atLeast"/>
                    <w:jc w:val="center"/>
                    <w:rPr>
                      <w:color w:val="auto"/>
                      <w:highlight w:val="none"/>
                    </w:rPr>
                  </w:pPr>
                  <w:r>
                    <w:rPr>
                      <w:rFonts w:hint="eastAsia" w:ascii="Times New Roman" w:hAnsi="Times New Roman" w:cs="Times New Roman"/>
                      <w:color w:val="auto"/>
                      <w:highlight w:val="none"/>
                    </w:rPr>
                    <w:t>55</w:t>
                  </w:r>
                  <w:r>
                    <w:rPr>
                      <w:color w:val="auto"/>
                      <w:highlight w:val="none"/>
                    </w:rPr>
                    <w:t xml:space="preserve"> </w:t>
                  </w:r>
                </w:p>
              </w:tc>
            </w:tr>
          </w:tbl>
          <w:p w14:paraId="64178F49">
            <w:pPr>
              <w:keepNext w:val="0"/>
              <w:keepLines w:val="0"/>
              <w:widowControl/>
              <w:numPr>
                <w:ilvl w:val="0"/>
                <w:numId w:val="5"/>
              </w:numPr>
              <w:suppressLineNumbers w:val="0"/>
              <w:spacing w:line="360" w:lineRule="auto"/>
              <w:ind w:left="0"/>
              <w:rPr>
                <w:b/>
                <w:bCs w:val="0"/>
                <w:color w:val="auto"/>
                <w:sz w:val="24"/>
                <w:szCs w:val="24"/>
                <w:highlight w:val="none"/>
                <w:lang w:val="en-US"/>
              </w:rPr>
            </w:pPr>
            <w:r>
              <w:rPr>
                <w:rFonts w:hint="eastAsia" w:ascii="Times New Roman" w:hAnsi="Times New Roman" w:cs="Times New Roman"/>
                <w:b/>
                <w:bCs w:val="0"/>
                <w:color w:val="auto"/>
                <w:sz w:val="24"/>
                <w:szCs w:val="24"/>
                <w:highlight w:val="none"/>
              </w:rPr>
              <w:t>环境质量现状</w:t>
            </w:r>
            <w:r>
              <w:rPr>
                <w:color w:val="auto"/>
                <w:highlight w:val="none"/>
              </w:rPr>
              <w:t xml:space="preserve"> </w:t>
            </w:r>
          </w:p>
          <w:p w14:paraId="5F252821">
            <w:pPr>
              <w:keepNext w:val="0"/>
              <w:keepLines w:val="0"/>
              <w:widowControl/>
              <w:suppressLineNumbers w:val="0"/>
              <w:spacing w:line="360" w:lineRule="auto"/>
              <w:ind w:left="0" w:firstLine="480"/>
              <w:rPr>
                <w:color w:val="auto"/>
                <w:highlight w:val="none"/>
              </w:rPr>
            </w:pPr>
            <w:r>
              <w:rPr>
                <w:b/>
                <w:bCs w:val="0"/>
                <w:color w:val="auto"/>
                <w:sz w:val="24"/>
                <w:szCs w:val="24"/>
                <w:highlight w:val="none"/>
                <w:lang w:val="en-US"/>
              </w:rPr>
              <w:t>1</w:t>
            </w:r>
            <w:r>
              <w:rPr>
                <w:rFonts w:hint="eastAsia" w:ascii="Times New Roman" w:hAnsi="Times New Roman" w:cs="Times New Roman"/>
                <w:b/>
                <w:bCs w:val="0"/>
                <w:color w:val="auto"/>
                <w:sz w:val="24"/>
                <w:szCs w:val="24"/>
                <w:highlight w:val="none"/>
              </w:rPr>
              <w:t>、环境空气质量</w:t>
            </w:r>
            <w:r>
              <w:rPr>
                <w:b/>
                <w:bCs w:val="0"/>
                <w:color w:val="auto"/>
                <w:highlight w:val="none"/>
              </w:rPr>
              <w:t xml:space="preserve"> </w:t>
            </w:r>
          </w:p>
          <w:p w14:paraId="1DDF8677">
            <w:pPr>
              <w:keepNext w:val="0"/>
              <w:keepLines w:val="0"/>
              <w:widowControl/>
              <w:suppressLineNumbers w:val="0"/>
              <w:spacing w:line="360" w:lineRule="auto"/>
              <w:ind w:left="0" w:firstLine="480"/>
              <w:rPr>
                <w:color w:val="auto"/>
                <w:highlight w:val="none"/>
              </w:rPr>
            </w:pPr>
            <w:r>
              <w:rPr>
                <w:b/>
                <w:bCs w:val="0"/>
                <w:color w:val="auto"/>
                <w:sz w:val="24"/>
                <w:szCs w:val="24"/>
                <w:highlight w:val="none"/>
                <w:lang w:val="en-US"/>
              </w:rPr>
              <w:t>1.1 达标区判定</w:t>
            </w:r>
            <w:r>
              <w:rPr>
                <w:b/>
                <w:bCs w:val="0"/>
                <w:color w:val="auto"/>
                <w:highlight w:val="none"/>
              </w:rPr>
              <w:t xml:space="preserve"> </w:t>
            </w:r>
          </w:p>
          <w:p w14:paraId="6B3F6FBA">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根据《2024年度苏州市生态环境状况公报》，2024年，全市环境空气质量稳中向好，苏州市区PM</w:t>
            </w:r>
            <w:r>
              <w:rPr>
                <w:rFonts w:hint="eastAsia" w:ascii="Times New Roman" w:hAnsi="Times New Roman" w:cs="Times New Roman"/>
                <w:color w:val="auto"/>
                <w:sz w:val="24"/>
                <w:szCs w:val="24"/>
                <w:highlight w:val="none"/>
                <w:vertAlign w:val="subscript"/>
              </w:rPr>
              <w:t>2.5</w:t>
            </w:r>
            <w:r>
              <w:rPr>
                <w:rFonts w:hint="eastAsia" w:ascii="Times New Roman" w:hAnsi="Times New Roman" w:cs="Times New Roman"/>
                <w:color w:val="auto"/>
                <w:sz w:val="24"/>
                <w:szCs w:val="24"/>
                <w:highlight w:val="none"/>
              </w:rPr>
              <w:t>年均浓度全省第4位，苏州市各地PM</w:t>
            </w:r>
            <w:r>
              <w:rPr>
                <w:rFonts w:hint="eastAsia" w:ascii="Times New Roman" w:hAnsi="Times New Roman" w:cs="Times New Roman"/>
                <w:color w:val="auto"/>
                <w:sz w:val="24"/>
                <w:szCs w:val="24"/>
                <w:highlight w:val="none"/>
                <w:vertAlign w:val="subscript"/>
              </w:rPr>
              <w:t>2.5</w:t>
            </w:r>
            <w:r>
              <w:rPr>
                <w:rFonts w:hint="eastAsia" w:ascii="Times New Roman" w:hAnsi="Times New Roman" w:cs="Times New Roman"/>
                <w:color w:val="auto"/>
                <w:sz w:val="24"/>
                <w:szCs w:val="24"/>
                <w:highlight w:val="none"/>
              </w:rPr>
              <w:t>年均浓度均达到国家空气质量二级标准。</w:t>
            </w:r>
          </w:p>
          <w:p w14:paraId="7002813B">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苏州市区环境空气中细颗粒物（PM</w:t>
            </w:r>
            <w:r>
              <w:rPr>
                <w:rFonts w:hint="eastAsia" w:ascii="Times New Roman" w:hAnsi="Times New Roman" w:cs="Times New Roman"/>
                <w:color w:val="auto"/>
                <w:sz w:val="24"/>
                <w:szCs w:val="24"/>
                <w:highlight w:val="none"/>
                <w:vertAlign w:val="subscript"/>
              </w:rPr>
              <w:t>2.5</w:t>
            </w:r>
            <w:r>
              <w:rPr>
                <w:rFonts w:hint="eastAsia" w:ascii="Times New Roman" w:hAnsi="Times New Roman" w:cs="Times New Roman"/>
                <w:color w:val="auto"/>
                <w:sz w:val="24"/>
                <w:szCs w:val="24"/>
                <w:highlight w:val="none"/>
              </w:rPr>
              <w:t>）年均浓度为29微克/立方米，同比下降3.3%；可吸入颗粒物（PM</w:t>
            </w:r>
            <w:r>
              <w:rPr>
                <w:rFonts w:hint="eastAsia" w:ascii="Times New Roman" w:hAnsi="Times New Roman" w:cs="Times New Roman"/>
                <w:color w:val="auto"/>
                <w:sz w:val="24"/>
                <w:szCs w:val="24"/>
                <w:highlight w:val="none"/>
                <w:vertAlign w:val="subscript"/>
              </w:rPr>
              <w:t>10</w:t>
            </w:r>
            <w:r>
              <w:rPr>
                <w:rFonts w:hint="eastAsia" w:ascii="Times New Roman" w:hAnsi="Times New Roman" w:cs="Times New Roman"/>
                <w:color w:val="auto"/>
                <w:sz w:val="24"/>
                <w:szCs w:val="24"/>
                <w:highlight w:val="none"/>
              </w:rPr>
              <w:t>）年均浓度为47微克/立方米，同比下降9.6%；二氧化硫（SO</w:t>
            </w:r>
            <w:r>
              <w:rPr>
                <w:rFonts w:hint="eastAsia" w:ascii="Times New Roman" w:hAnsi="Times New Roman" w:cs="Times New Roman"/>
                <w:color w:val="auto"/>
                <w:sz w:val="24"/>
                <w:szCs w:val="24"/>
                <w:highlight w:val="none"/>
                <w:vertAlign w:val="subscript"/>
              </w:rPr>
              <w:t>2</w:t>
            </w:r>
            <w:r>
              <w:rPr>
                <w:rFonts w:hint="eastAsia" w:ascii="Times New Roman" w:hAnsi="Times New Roman" w:cs="Times New Roman"/>
                <w:color w:val="auto"/>
                <w:sz w:val="24"/>
                <w:szCs w:val="24"/>
                <w:highlight w:val="none"/>
              </w:rPr>
              <w:t>）年均浓度为8微克/立方米，同比持平；二氧化氮（NO</w:t>
            </w:r>
            <w:r>
              <w:rPr>
                <w:rFonts w:hint="eastAsia" w:ascii="Times New Roman" w:hAnsi="Times New Roman" w:cs="Times New Roman"/>
                <w:color w:val="auto"/>
                <w:sz w:val="24"/>
                <w:szCs w:val="24"/>
                <w:highlight w:val="none"/>
                <w:vertAlign w:val="subscript"/>
              </w:rPr>
              <w:t>2</w:t>
            </w:r>
            <w:r>
              <w:rPr>
                <w:rFonts w:hint="eastAsia" w:ascii="Times New Roman" w:hAnsi="Times New Roman" w:cs="Times New Roman"/>
                <w:color w:val="auto"/>
                <w:sz w:val="24"/>
                <w:szCs w:val="24"/>
                <w:highlight w:val="none"/>
              </w:rPr>
              <w:t>）年均浓度为26微克/立方米，同比下降7.1%；一氧化碳（CO）浓度为1.0毫克/立方米，同比持平；臭氧（O</w:t>
            </w:r>
            <w:r>
              <w:rPr>
                <w:rFonts w:hint="eastAsia" w:ascii="Times New Roman" w:hAnsi="Times New Roman" w:cs="Times New Roman"/>
                <w:color w:val="auto"/>
                <w:sz w:val="24"/>
                <w:szCs w:val="24"/>
                <w:highlight w:val="none"/>
                <w:vertAlign w:val="subscript"/>
              </w:rPr>
              <w:t>3</w:t>
            </w:r>
            <w:r>
              <w:rPr>
                <w:rFonts w:hint="eastAsia" w:ascii="Times New Roman" w:hAnsi="Times New Roman" w:cs="Times New Roman"/>
                <w:color w:val="auto"/>
                <w:sz w:val="24"/>
                <w:szCs w:val="24"/>
                <w:highlight w:val="none"/>
              </w:rPr>
              <w:t>）浓度为161微克/立方米，同比下降6.4%。</w:t>
            </w:r>
          </w:p>
          <w:p w14:paraId="69403F0C">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项目所在区域各评价因子的评价结果见表3-4。</w:t>
            </w:r>
          </w:p>
          <w:p w14:paraId="1DB340BB">
            <w:pPr>
              <w:keepNext w:val="0"/>
              <w:keepLines w:val="0"/>
              <w:widowControl/>
              <w:suppressLineNumbers w:val="0"/>
              <w:snapToGrid w:val="0"/>
              <w:spacing w:line="320" w:lineRule="atLeast"/>
              <w:jc w:val="center"/>
              <w:rPr>
                <w:b/>
                <w:bCs/>
                <w:color w:val="auto"/>
                <w:highlight w:val="none"/>
              </w:rPr>
            </w:pPr>
            <w:r>
              <w:rPr>
                <w:rFonts w:hint="eastAsia" w:ascii="Times New Roman" w:hAnsi="Times New Roman" w:cs="Times New Roman"/>
                <w:b/>
                <w:bCs w:val="0"/>
                <w:color w:val="auto"/>
                <w:sz w:val="24"/>
                <w:szCs w:val="24"/>
                <w:highlight w:val="none"/>
              </w:rPr>
              <w:t>表3-4 区域空气质量现状评价表（CO为 mg/m</w:t>
            </w:r>
            <w:r>
              <w:rPr>
                <w:rFonts w:hint="eastAsia" w:ascii="Times New Roman" w:hAnsi="Times New Roman" w:cs="Times New Roman"/>
                <w:b/>
                <w:bCs w:val="0"/>
                <w:color w:val="auto"/>
                <w:sz w:val="24"/>
                <w:szCs w:val="24"/>
                <w:highlight w:val="none"/>
                <w:vertAlign w:val="superscript"/>
              </w:rPr>
              <w:t>3</w:t>
            </w:r>
            <w:r>
              <w:rPr>
                <w:rFonts w:hint="eastAsia" w:ascii="Times New Roman" w:hAnsi="Times New Roman" w:cs="Times New Roman"/>
                <w:b/>
                <w:bCs w:val="0"/>
                <w:color w:val="auto"/>
                <w:sz w:val="24"/>
                <w:szCs w:val="24"/>
                <w:highlight w:val="none"/>
              </w:rPr>
              <w:t>，其余均为μg/m</w:t>
            </w:r>
            <w:r>
              <w:rPr>
                <w:rFonts w:hint="eastAsia" w:ascii="Times New Roman" w:hAnsi="Times New Roman" w:cs="Times New Roman"/>
                <w:b/>
                <w:bCs w:val="0"/>
                <w:color w:val="auto"/>
                <w:sz w:val="24"/>
                <w:szCs w:val="24"/>
                <w:highlight w:val="none"/>
                <w:vertAlign w:val="superscript"/>
              </w:rPr>
              <w:t>3</w:t>
            </w:r>
            <w:r>
              <w:rPr>
                <w:rFonts w:hint="eastAsia" w:ascii="Times New Roman" w:hAnsi="Times New Roman" w:cs="Times New Roman"/>
                <w:b/>
                <w:bCs w:val="0"/>
                <w:color w:val="auto"/>
                <w:sz w:val="24"/>
                <w:szCs w:val="24"/>
                <w:highlight w:val="none"/>
              </w:rPr>
              <w:t>）</w:t>
            </w:r>
          </w:p>
          <w:tbl>
            <w:tblPr>
              <w:tblStyle w:val="17"/>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24"/>
              <w:gridCol w:w="2645"/>
              <w:gridCol w:w="1124"/>
              <w:gridCol w:w="1124"/>
              <w:gridCol w:w="979"/>
              <w:gridCol w:w="979"/>
            </w:tblGrid>
            <w:tr w14:paraId="3DB11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7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DBC9A31">
                  <w:pPr>
                    <w:jc w:val="center"/>
                    <w:rPr>
                      <w:color w:val="auto"/>
                      <w:highlight w:val="none"/>
                    </w:rPr>
                  </w:pPr>
                  <w:r>
                    <w:rPr>
                      <w:b/>
                      <w:bCs/>
                      <w:color w:val="auto"/>
                      <w:highlight w:val="none"/>
                    </w:rPr>
                    <w:t>污染物</w:t>
                  </w:r>
                </w:p>
              </w:tc>
              <w:tc>
                <w:tcPr>
                  <w:tcW w:w="300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C9DCED9">
                  <w:pPr>
                    <w:jc w:val="center"/>
                    <w:rPr>
                      <w:color w:val="auto"/>
                      <w:highlight w:val="none"/>
                    </w:rPr>
                  </w:pPr>
                  <w:r>
                    <w:rPr>
                      <w:b/>
                      <w:bCs/>
                      <w:color w:val="auto"/>
                      <w:highlight w:val="none"/>
                    </w:rPr>
                    <w:t>年评价指标</w:t>
                  </w:r>
                </w:p>
              </w:tc>
              <w:tc>
                <w:tcPr>
                  <w:tcW w:w="127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B097175">
                  <w:pPr>
                    <w:jc w:val="center"/>
                    <w:rPr>
                      <w:color w:val="auto"/>
                      <w:highlight w:val="none"/>
                    </w:rPr>
                  </w:pPr>
                  <w:r>
                    <w:rPr>
                      <w:b/>
                      <w:bCs/>
                      <w:color w:val="auto"/>
                      <w:highlight w:val="none"/>
                    </w:rPr>
                    <w:t>现状浓度</w:t>
                  </w:r>
                </w:p>
              </w:tc>
              <w:tc>
                <w:tcPr>
                  <w:tcW w:w="127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E4FFDBD">
                  <w:pPr>
                    <w:jc w:val="center"/>
                    <w:rPr>
                      <w:color w:val="auto"/>
                      <w:highlight w:val="none"/>
                    </w:rPr>
                  </w:pPr>
                  <w:r>
                    <w:rPr>
                      <w:b/>
                      <w:bCs/>
                      <w:color w:val="auto"/>
                      <w:highlight w:val="none"/>
                    </w:rPr>
                    <w:t>标准值</w:t>
                  </w:r>
                </w:p>
              </w:tc>
              <w:tc>
                <w:tcPr>
                  <w:tcW w:w="1110"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F98C446">
                  <w:pPr>
                    <w:jc w:val="center"/>
                    <w:rPr>
                      <w:color w:val="auto"/>
                      <w:highlight w:val="none"/>
                    </w:rPr>
                  </w:pPr>
                  <w:r>
                    <w:rPr>
                      <w:b/>
                      <w:bCs/>
                      <w:color w:val="auto"/>
                      <w:highlight w:val="none"/>
                    </w:rPr>
                    <w:t>占标率/（%）</w:t>
                  </w:r>
                </w:p>
              </w:tc>
              <w:tc>
                <w:tcPr>
                  <w:tcW w:w="1110"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75489EBC">
                  <w:pPr>
                    <w:jc w:val="center"/>
                    <w:rPr>
                      <w:color w:val="auto"/>
                      <w:highlight w:val="none"/>
                    </w:rPr>
                  </w:pPr>
                  <w:r>
                    <w:rPr>
                      <w:b/>
                      <w:bCs/>
                      <w:color w:val="auto"/>
                      <w:highlight w:val="none"/>
                    </w:rPr>
                    <w:t>达标情况</w:t>
                  </w:r>
                </w:p>
              </w:tc>
            </w:tr>
            <w:tr w14:paraId="7E7C3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E157D33">
                  <w:pPr>
                    <w:jc w:val="center"/>
                    <w:rPr>
                      <w:color w:val="auto"/>
                      <w:highlight w:val="none"/>
                    </w:rPr>
                  </w:pPr>
                  <w:r>
                    <w:rPr>
                      <w:rFonts w:hint="eastAsia" w:ascii="Times New Roman" w:hAnsi="Times New Roman" w:cs="Times New Roman"/>
                      <w:color w:val="auto"/>
                      <w:highlight w:val="none"/>
                      <w:lang w:val="en-US"/>
                    </w:rPr>
                    <w:t>PM</w:t>
                  </w:r>
                  <w:r>
                    <w:rPr>
                      <w:rFonts w:hint="eastAsia" w:ascii="Times New Roman" w:hAnsi="Times New Roman" w:cs="Times New Roman"/>
                      <w:color w:val="auto"/>
                      <w:highlight w:val="none"/>
                      <w:vertAlign w:val="subscript"/>
                      <w:lang w:val="en-US"/>
                    </w:rPr>
                    <w:t>2.5</w:t>
                  </w:r>
                  <w:r>
                    <w:rPr>
                      <w:color w:val="auto"/>
                      <w:highlight w:val="none"/>
                    </w:rPr>
                    <w:t xml:space="preserve"> </w:t>
                  </w:r>
                </w:p>
              </w:tc>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A55C05D">
                  <w:pPr>
                    <w:jc w:val="center"/>
                    <w:rPr>
                      <w:color w:val="auto"/>
                      <w:highlight w:val="none"/>
                    </w:rPr>
                  </w:pPr>
                  <w:r>
                    <w:rPr>
                      <w:color w:val="auto"/>
                      <w:highlight w:val="none"/>
                    </w:rPr>
                    <w:t>年平均质量浓度</w:t>
                  </w:r>
                </w:p>
              </w:tc>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CDCEE16">
                  <w:pPr>
                    <w:jc w:val="center"/>
                    <w:rPr>
                      <w:color w:val="auto"/>
                      <w:highlight w:val="none"/>
                    </w:rPr>
                  </w:pPr>
                  <w:r>
                    <w:rPr>
                      <w:rFonts w:hint="eastAsia" w:ascii="Times New Roman" w:hAnsi="Times New Roman" w:cs="Times New Roman"/>
                      <w:color w:val="auto"/>
                      <w:highlight w:val="none"/>
                      <w:lang w:val="en-US"/>
                    </w:rPr>
                    <w:t>29</w:t>
                  </w:r>
                  <w:r>
                    <w:rPr>
                      <w:color w:val="auto"/>
                      <w:highlight w:val="none"/>
                    </w:rPr>
                    <w:t xml:space="preserve"> </w:t>
                  </w:r>
                </w:p>
              </w:tc>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558AE09">
                  <w:pPr>
                    <w:jc w:val="center"/>
                    <w:rPr>
                      <w:color w:val="auto"/>
                      <w:highlight w:val="none"/>
                    </w:rPr>
                  </w:pPr>
                  <w:r>
                    <w:rPr>
                      <w:rFonts w:hint="eastAsia" w:ascii="Times New Roman" w:hAnsi="Times New Roman" w:cs="Times New Roman"/>
                      <w:color w:val="auto"/>
                      <w:highlight w:val="none"/>
                      <w:lang w:val="en-US"/>
                    </w:rPr>
                    <w:t>35</w:t>
                  </w:r>
                  <w:r>
                    <w:rPr>
                      <w:color w:val="auto"/>
                      <w:highlight w:val="none"/>
                    </w:rPr>
                    <w:t xml:space="preserve"> </w:t>
                  </w:r>
                </w:p>
              </w:tc>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D91B6CF">
                  <w:pPr>
                    <w:jc w:val="center"/>
                    <w:rPr>
                      <w:color w:val="auto"/>
                      <w:highlight w:val="none"/>
                    </w:rPr>
                  </w:pPr>
                  <w:r>
                    <w:rPr>
                      <w:rFonts w:hint="eastAsia" w:ascii="Times New Roman" w:hAnsi="Times New Roman" w:cs="Times New Roman"/>
                      <w:color w:val="auto"/>
                      <w:highlight w:val="none"/>
                    </w:rPr>
                    <w:t>82.86</w:t>
                  </w:r>
                  <w:r>
                    <w:rPr>
                      <w:color w:val="auto"/>
                      <w:highlight w:val="none"/>
                    </w:rPr>
                    <w:t xml:space="preserve"> </w:t>
                  </w:r>
                </w:p>
              </w:tc>
              <w:tc>
                <w:tcPr>
                  <w:tcW w:w="0" w:type="auto"/>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74493271">
                  <w:pPr>
                    <w:jc w:val="center"/>
                    <w:rPr>
                      <w:color w:val="auto"/>
                      <w:highlight w:val="none"/>
                    </w:rPr>
                  </w:pPr>
                  <w:r>
                    <w:rPr>
                      <w:rFonts w:hint="eastAsia" w:ascii="Times New Roman" w:hAnsi="Times New Roman" w:cs="Times New Roman"/>
                      <w:color w:val="auto"/>
                      <w:highlight w:val="none"/>
                      <w:lang w:val="en-US"/>
                    </w:rPr>
                    <w:t>达标</w:t>
                  </w:r>
                  <w:r>
                    <w:rPr>
                      <w:color w:val="auto"/>
                      <w:highlight w:val="none"/>
                    </w:rPr>
                    <w:t xml:space="preserve"> </w:t>
                  </w:r>
                </w:p>
              </w:tc>
            </w:tr>
            <w:tr w14:paraId="68A1C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C5760FA">
                  <w:pPr>
                    <w:jc w:val="center"/>
                    <w:rPr>
                      <w:color w:val="auto"/>
                      <w:highlight w:val="none"/>
                    </w:rPr>
                  </w:pPr>
                  <w:r>
                    <w:rPr>
                      <w:rFonts w:hint="eastAsia" w:ascii="Times New Roman" w:hAnsi="Times New Roman" w:cs="Times New Roman"/>
                      <w:color w:val="auto"/>
                      <w:highlight w:val="none"/>
                      <w:lang w:val="en-US"/>
                    </w:rPr>
                    <w:t>SO</w:t>
                  </w:r>
                  <w:r>
                    <w:rPr>
                      <w:rFonts w:hint="eastAsia" w:ascii="Times New Roman" w:hAnsi="Times New Roman" w:cs="Times New Roman"/>
                      <w:color w:val="auto"/>
                      <w:highlight w:val="none"/>
                      <w:vertAlign w:val="subscript"/>
                      <w:lang w:val="en-US"/>
                    </w:rPr>
                    <w:t>2</w:t>
                  </w:r>
                  <w:r>
                    <w:rPr>
                      <w:color w:val="auto"/>
                      <w:highlight w:val="none"/>
                    </w:rPr>
                    <w:t xml:space="preserve"> </w:t>
                  </w:r>
                </w:p>
              </w:tc>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1E2A5EC">
                  <w:pPr>
                    <w:jc w:val="center"/>
                    <w:rPr>
                      <w:color w:val="auto"/>
                      <w:highlight w:val="none"/>
                    </w:rPr>
                  </w:pPr>
                  <w:r>
                    <w:rPr>
                      <w:color w:val="auto"/>
                      <w:highlight w:val="none"/>
                    </w:rPr>
                    <w:t>年平均质量浓度</w:t>
                  </w:r>
                </w:p>
              </w:tc>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24AC8AE3">
                  <w:pPr>
                    <w:jc w:val="center"/>
                    <w:rPr>
                      <w:color w:val="auto"/>
                      <w:highlight w:val="none"/>
                    </w:rPr>
                  </w:pPr>
                  <w:r>
                    <w:rPr>
                      <w:rFonts w:hint="eastAsia" w:ascii="Times New Roman" w:hAnsi="Times New Roman" w:cs="Times New Roman"/>
                      <w:color w:val="auto"/>
                      <w:highlight w:val="none"/>
                      <w:lang w:val="en-US"/>
                    </w:rPr>
                    <w:t>8</w:t>
                  </w:r>
                  <w:r>
                    <w:rPr>
                      <w:color w:val="auto"/>
                      <w:highlight w:val="none"/>
                    </w:rPr>
                    <w:t xml:space="preserve"> </w:t>
                  </w:r>
                </w:p>
              </w:tc>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22A3603C">
                  <w:pPr>
                    <w:jc w:val="center"/>
                    <w:rPr>
                      <w:color w:val="auto"/>
                      <w:highlight w:val="none"/>
                    </w:rPr>
                  </w:pPr>
                  <w:r>
                    <w:rPr>
                      <w:rFonts w:hint="eastAsia" w:ascii="Times New Roman" w:hAnsi="Times New Roman" w:cs="Times New Roman"/>
                      <w:color w:val="auto"/>
                      <w:highlight w:val="none"/>
                      <w:lang w:val="en-US"/>
                    </w:rPr>
                    <w:t>60</w:t>
                  </w:r>
                  <w:r>
                    <w:rPr>
                      <w:color w:val="auto"/>
                      <w:highlight w:val="none"/>
                    </w:rPr>
                    <w:t xml:space="preserve"> </w:t>
                  </w:r>
                </w:p>
              </w:tc>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37062C0">
                  <w:pPr>
                    <w:jc w:val="center"/>
                    <w:rPr>
                      <w:color w:val="auto"/>
                      <w:highlight w:val="none"/>
                    </w:rPr>
                  </w:pPr>
                  <w:r>
                    <w:rPr>
                      <w:rFonts w:hint="eastAsia" w:ascii="Times New Roman" w:hAnsi="Times New Roman" w:cs="Times New Roman"/>
                      <w:color w:val="auto"/>
                      <w:highlight w:val="none"/>
                      <w:lang w:val="en-US"/>
                    </w:rPr>
                    <w:t>13.33</w:t>
                  </w:r>
                  <w:r>
                    <w:rPr>
                      <w:color w:val="auto"/>
                      <w:highlight w:val="none"/>
                    </w:rPr>
                    <w:t xml:space="preserve"> </w:t>
                  </w:r>
                </w:p>
              </w:tc>
              <w:tc>
                <w:tcPr>
                  <w:tcW w:w="0" w:type="auto"/>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408F471F">
                  <w:pPr>
                    <w:jc w:val="center"/>
                    <w:rPr>
                      <w:color w:val="auto"/>
                      <w:highlight w:val="none"/>
                    </w:rPr>
                  </w:pPr>
                  <w:r>
                    <w:rPr>
                      <w:rFonts w:hint="eastAsia" w:ascii="Times New Roman" w:hAnsi="Times New Roman" w:cs="Times New Roman"/>
                      <w:color w:val="auto"/>
                      <w:highlight w:val="none"/>
                      <w:lang w:val="en-US"/>
                    </w:rPr>
                    <w:t>达标</w:t>
                  </w:r>
                  <w:r>
                    <w:rPr>
                      <w:color w:val="auto"/>
                      <w:highlight w:val="none"/>
                    </w:rPr>
                    <w:t xml:space="preserve"> </w:t>
                  </w:r>
                </w:p>
              </w:tc>
            </w:tr>
            <w:tr w14:paraId="64683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3D16D61">
                  <w:pPr>
                    <w:jc w:val="center"/>
                    <w:rPr>
                      <w:color w:val="auto"/>
                      <w:highlight w:val="none"/>
                    </w:rPr>
                  </w:pPr>
                  <w:r>
                    <w:rPr>
                      <w:rFonts w:hint="eastAsia" w:ascii="Times New Roman" w:hAnsi="Times New Roman" w:cs="Times New Roman"/>
                      <w:color w:val="auto"/>
                      <w:highlight w:val="none"/>
                      <w:lang w:val="en-US"/>
                    </w:rPr>
                    <w:t>NO</w:t>
                  </w:r>
                  <w:r>
                    <w:rPr>
                      <w:rFonts w:hint="eastAsia" w:ascii="Times New Roman" w:hAnsi="Times New Roman" w:cs="Times New Roman"/>
                      <w:color w:val="auto"/>
                      <w:highlight w:val="none"/>
                      <w:vertAlign w:val="subscript"/>
                      <w:lang w:val="en-US"/>
                    </w:rPr>
                    <w:t>2</w:t>
                  </w:r>
                  <w:r>
                    <w:rPr>
                      <w:color w:val="auto"/>
                      <w:highlight w:val="none"/>
                    </w:rPr>
                    <w:t xml:space="preserve"> </w:t>
                  </w:r>
                </w:p>
              </w:tc>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DE204F4">
                  <w:pPr>
                    <w:jc w:val="center"/>
                    <w:rPr>
                      <w:color w:val="auto"/>
                      <w:highlight w:val="none"/>
                    </w:rPr>
                  </w:pPr>
                  <w:r>
                    <w:rPr>
                      <w:color w:val="auto"/>
                      <w:highlight w:val="none"/>
                    </w:rPr>
                    <w:t>年平均质量浓度</w:t>
                  </w:r>
                </w:p>
              </w:tc>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9F7E5CD">
                  <w:pPr>
                    <w:jc w:val="center"/>
                    <w:rPr>
                      <w:color w:val="auto"/>
                      <w:highlight w:val="none"/>
                    </w:rPr>
                  </w:pPr>
                  <w:r>
                    <w:rPr>
                      <w:rFonts w:hint="eastAsia" w:ascii="Times New Roman" w:hAnsi="Times New Roman" w:cs="Times New Roman"/>
                      <w:color w:val="auto"/>
                      <w:highlight w:val="none"/>
                      <w:lang w:val="en-US"/>
                    </w:rPr>
                    <w:t>26</w:t>
                  </w:r>
                  <w:r>
                    <w:rPr>
                      <w:color w:val="auto"/>
                      <w:highlight w:val="none"/>
                    </w:rPr>
                    <w:t xml:space="preserve"> </w:t>
                  </w:r>
                </w:p>
              </w:tc>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20017F0">
                  <w:pPr>
                    <w:jc w:val="center"/>
                    <w:rPr>
                      <w:color w:val="auto"/>
                      <w:highlight w:val="none"/>
                    </w:rPr>
                  </w:pPr>
                  <w:r>
                    <w:rPr>
                      <w:rFonts w:hint="eastAsia" w:ascii="Times New Roman" w:hAnsi="Times New Roman" w:cs="Times New Roman"/>
                      <w:color w:val="auto"/>
                      <w:highlight w:val="none"/>
                      <w:lang w:val="en-US"/>
                    </w:rPr>
                    <w:t>40</w:t>
                  </w:r>
                  <w:r>
                    <w:rPr>
                      <w:color w:val="auto"/>
                      <w:highlight w:val="none"/>
                    </w:rPr>
                    <w:t xml:space="preserve"> </w:t>
                  </w:r>
                </w:p>
              </w:tc>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64E58C1">
                  <w:pPr>
                    <w:jc w:val="center"/>
                    <w:rPr>
                      <w:color w:val="auto"/>
                      <w:highlight w:val="none"/>
                    </w:rPr>
                  </w:pPr>
                  <w:r>
                    <w:rPr>
                      <w:rFonts w:hint="eastAsia" w:ascii="Times New Roman" w:hAnsi="Times New Roman" w:cs="Times New Roman"/>
                      <w:color w:val="auto"/>
                      <w:highlight w:val="none"/>
                      <w:lang w:val="en-US"/>
                    </w:rPr>
                    <w:t>65</w:t>
                  </w:r>
                  <w:r>
                    <w:rPr>
                      <w:color w:val="auto"/>
                      <w:highlight w:val="none"/>
                    </w:rPr>
                    <w:t xml:space="preserve"> </w:t>
                  </w:r>
                </w:p>
              </w:tc>
              <w:tc>
                <w:tcPr>
                  <w:tcW w:w="0" w:type="auto"/>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29C00B40">
                  <w:pPr>
                    <w:jc w:val="center"/>
                    <w:rPr>
                      <w:color w:val="auto"/>
                      <w:highlight w:val="none"/>
                    </w:rPr>
                  </w:pPr>
                  <w:r>
                    <w:rPr>
                      <w:rFonts w:hint="eastAsia" w:ascii="Times New Roman" w:hAnsi="Times New Roman" w:cs="Times New Roman"/>
                      <w:color w:val="auto"/>
                      <w:highlight w:val="none"/>
                      <w:lang w:val="en-US"/>
                    </w:rPr>
                    <w:t>达标</w:t>
                  </w:r>
                  <w:r>
                    <w:rPr>
                      <w:color w:val="auto"/>
                      <w:highlight w:val="none"/>
                    </w:rPr>
                    <w:t xml:space="preserve"> </w:t>
                  </w:r>
                </w:p>
              </w:tc>
            </w:tr>
            <w:tr w14:paraId="52A85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2EABCDAD">
                  <w:pPr>
                    <w:jc w:val="center"/>
                    <w:rPr>
                      <w:color w:val="auto"/>
                      <w:highlight w:val="none"/>
                    </w:rPr>
                  </w:pPr>
                  <w:r>
                    <w:rPr>
                      <w:rFonts w:hint="eastAsia" w:ascii="Times New Roman" w:hAnsi="Times New Roman" w:cs="Times New Roman"/>
                      <w:color w:val="auto"/>
                      <w:highlight w:val="none"/>
                      <w:lang w:val="en-US"/>
                    </w:rPr>
                    <w:t>PM</w:t>
                  </w:r>
                  <w:r>
                    <w:rPr>
                      <w:rFonts w:hint="eastAsia" w:ascii="Times New Roman" w:hAnsi="Times New Roman" w:cs="Times New Roman"/>
                      <w:color w:val="auto"/>
                      <w:highlight w:val="none"/>
                      <w:vertAlign w:val="subscript"/>
                      <w:lang w:val="en-US"/>
                    </w:rPr>
                    <w:t>10</w:t>
                  </w:r>
                  <w:r>
                    <w:rPr>
                      <w:color w:val="auto"/>
                      <w:highlight w:val="none"/>
                    </w:rPr>
                    <w:t xml:space="preserve"> </w:t>
                  </w:r>
                </w:p>
              </w:tc>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26EA29A4">
                  <w:pPr>
                    <w:jc w:val="center"/>
                    <w:rPr>
                      <w:color w:val="auto"/>
                      <w:highlight w:val="none"/>
                    </w:rPr>
                  </w:pPr>
                  <w:r>
                    <w:rPr>
                      <w:color w:val="auto"/>
                      <w:highlight w:val="none"/>
                    </w:rPr>
                    <w:t>年平均质量浓度</w:t>
                  </w:r>
                </w:p>
              </w:tc>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A4A9AC2">
                  <w:pPr>
                    <w:jc w:val="center"/>
                    <w:rPr>
                      <w:color w:val="auto"/>
                      <w:highlight w:val="none"/>
                    </w:rPr>
                  </w:pPr>
                  <w:r>
                    <w:rPr>
                      <w:rFonts w:hint="eastAsia" w:ascii="Times New Roman" w:hAnsi="Times New Roman" w:cs="Times New Roman"/>
                      <w:color w:val="auto"/>
                      <w:highlight w:val="none"/>
                      <w:lang w:val="en-US"/>
                    </w:rPr>
                    <w:t>47</w:t>
                  </w:r>
                  <w:r>
                    <w:rPr>
                      <w:color w:val="auto"/>
                      <w:highlight w:val="none"/>
                    </w:rPr>
                    <w:t xml:space="preserve"> </w:t>
                  </w:r>
                </w:p>
              </w:tc>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41E0C30">
                  <w:pPr>
                    <w:jc w:val="center"/>
                    <w:rPr>
                      <w:color w:val="auto"/>
                      <w:highlight w:val="none"/>
                    </w:rPr>
                  </w:pPr>
                  <w:r>
                    <w:rPr>
                      <w:rFonts w:hint="eastAsia" w:ascii="Times New Roman" w:hAnsi="Times New Roman" w:cs="Times New Roman"/>
                      <w:color w:val="auto"/>
                      <w:highlight w:val="none"/>
                      <w:lang w:val="en-US"/>
                    </w:rPr>
                    <w:t>70</w:t>
                  </w:r>
                  <w:r>
                    <w:rPr>
                      <w:color w:val="auto"/>
                      <w:highlight w:val="none"/>
                    </w:rPr>
                    <w:t xml:space="preserve"> </w:t>
                  </w:r>
                </w:p>
              </w:tc>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AE52CD2">
                  <w:pPr>
                    <w:jc w:val="center"/>
                    <w:rPr>
                      <w:color w:val="auto"/>
                      <w:highlight w:val="none"/>
                    </w:rPr>
                  </w:pPr>
                  <w:r>
                    <w:rPr>
                      <w:rFonts w:hint="eastAsia" w:ascii="Times New Roman" w:hAnsi="Times New Roman" w:cs="Times New Roman"/>
                      <w:color w:val="auto"/>
                      <w:highlight w:val="none"/>
                      <w:lang w:val="en-US"/>
                    </w:rPr>
                    <w:t>67.14</w:t>
                  </w:r>
                  <w:r>
                    <w:rPr>
                      <w:color w:val="auto"/>
                      <w:highlight w:val="none"/>
                    </w:rPr>
                    <w:t xml:space="preserve"> </w:t>
                  </w:r>
                </w:p>
              </w:tc>
              <w:tc>
                <w:tcPr>
                  <w:tcW w:w="0" w:type="auto"/>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2AC7A21E">
                  <w:pPr>
                    <w:jc w:val="center"/>
                    <w:rPr>
                      <w:color w:val="auto"/>
                      <w:highlight w:val="none"/>
                    </w:rPr>
                  </w:pPr>
                  <w:r>
                    <w:rPr>
                      <w:rFonts w:hint="eastAsia" w:ascii="Times New Roman" w:hAnsi="Times New Roman" w:cs="Times New Roman"/>
                      <w:color w:val="auto"/>
                      <w:highlight w:val="none"/>
                      <w:lang w:val="en-US"/>
                    </w:rPr>
                    <w:t>达标</w:t>
                  </w:r>
                  <w:r>
                    <w:rPr>
                      <w:color w:val="auto"/>
                      <w:highlight w:val="none"/>
                    </w:rPr>
                    <w:t xml:space="preserve"> </w:t>
                  </w:r>
                </w:p>
              </w:tc>
            </w:tr>
            <w:tr w14:paraId="42A3A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8CC34C2">
                  <w:pPr>
                    <w:jc w:val="center"/>
                    <w:rPr>
                      <w:color w:val="auto"/>
                      <w:highlight w:val="none"/>
                    </w:rPr>
                  </w:pPr>
                  <w:r>
                    <w:rPr>
                      <w:rFonts w:hint="eastAsia" w:ascii="Times New Roman" w:hAnsi="Times New Roman" w:cs="Times New Roman"/>
                      <w:color w:val="auto"/>
                      <w:highlight w:val="none"/>
                      <w:lang w:val="en-US"/>
                    </w:rPr>
                    <w:t>CO</w:t>
                  </w:r>
                  <w:r>
                    <w:rPr>
                      <w:color w:val="auto"/>
                      <w:highlight w:val="none"/>
                    </w:rPr>
                    <w:t xml:space="preserve"> </w:t>
                  </w:r>
                </w:p>
              </w:tc>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4459963">
                  <w:pPr>
                    <w:jc w:val="center"/>
                    <w:rPr>
                      <w:color w:val="auto"/>
                      <w:highlight w:val="none"/>
                    </w:rPr>
                  </w:pPr>
                  <w:r>
                    <w:rPr>
                      <w:color w:val="auto"/>
                      <w:highlight w:val="none"/>
                    </w:rPr>
                    <w:t>日平均第95百分位数</w:t>
                  </w:r>
                </w:p>
              </w:tc>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043A471">
                  <w:pPr>
                    <w:jc w:val="center"/>
                    <w:rPr>
                      <w:color w:val="auto"/>
                      <w:highlight w:val="none"/>
                    </w:rPr>
                  </w:pPr>
                  <w:r>
                    <w:rPr>
                      <w:rFonts w:hint="eastAsia" w:ascii="Times New Roman" w:hAnsi="Times New Roman" w:cs="Times New Roman"/>
                      <w:color w:val="auto"/>
                      <w:highlight w:val="none"/>
                      <w:lang w:val="en-US"/>
                    </w:rPr>
                    <w:t>1</w:t>
                  </w:r>
                  <w:r>
                    <w:rPr>
                      <w:color w:val="auto"/>
                      <w:highlight w:val="none"/>
                    </w:rPr>
                    <w:t xml:space="preserve"> </w:t>
                  </w:r>
                </w:p>
              </w:tc>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B213D8C">
                  <w:pPr>
                    <w:jc w:val="center"/>
                    <w:rPr>
                      <w:color w:val="auto"/>
                      <w:highlight w:val="none"/>
                    </w:rPr>
                  </w:pPr>
                  <w:r>
                    <w:rPr>
                      <w:rFonts w:hint="eastAsia" w:ascii="Times New Roman" w:hAnsi="Times New Roman" w:cs="Times New Roman"/>
                      <w:color w:val="auto"/>
                      <w:highlight w:val="none"/>
                      <w:lang w:val="en-US"/>
                    </w:rPr>
                    <w:t>4</w:t>
                  </w:r>
                  <w:r>
                    <w:rPr>
                      <w:color w:val="auto"/>
                      <w:highlight w:val="none"/>
                    </w:rPr>
                    <w:t xml:space="preserve"> </w:t>
                  </w:r>
                </w:p>
              </w:tc>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82CD2D0">
                  <w:pPr>
                    <w:jc w:val="center"/>
                    <w:rPr>
                      <w:color w:val="auto"/>
                      <w:highlight w:val="none"/>
                    </w:rPr>
                  </w:pPr>
                  <w:r>
                    <w:rPr>
                      <w:rFonts w:hint="eastAsia" w:ascii="Times New Roman" w:hAnsi="Times New Roman" w:cs="Times New Roman"/>
                      <w:color w:val="auto"/>
                      <w:highlight w:val="none"/>
                      <w:lang w:val="en-US"/>
                    </w:rPr>
                    <w:t>25</w:t>
                  </w:r>
                  <w:r>
                    <w:rPr>
                      <w:color w:val="auto"/>
                      <w:highlight w:val="none"/>
                    </w:rPr>
                    <w:t xml:space="preserve"> </w:t>
                  </w:r>
                </w:p>
              </w:tc>
              <w:tc>
                <w:tcPr>
                  <w:tcW w:w="0" w:type="auto"/>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75BCD48E">
                  <w:pPr>
                    <w:jc w:val="center"/>
                    <w:rPr>
                      <w:color w:val="auto"/>
                      <w:highlight w:val="none"/>
                    </w:rPr>
                  </w:pPr>
                  <w:r>
                    <w:rPr>
                      <w:rFonts w:hint="eastAsia" w:ascii="Times New Roman" w:hAnsi="Times New Roman" w:cs="Times New Roman"/>
                      <w:color w:val="auto"/>
                      <w:highlight w:val="none"/>
                      <w:lang w:val="en-US"/>
                    </w:rPr>
                    <w:t>达标</w:t>
                  </w:r>
                  <w:r>
                    <w:rPr>
                      <w:color w:val="auto"/>
                      <w:highlight w:val="none"/>
                    </w:rPr>
                    <w:t xml:space="preserve"> </w:t>
                  </w:r>
                </w:p>
              </w:tc>
            </w:tr>
            <w:tr w14:paraId="138E1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D03AA24">
                  <w:pPr>
                    <w:jc w:val="center"/>
                    <w:rPr>
                      <w:color w:val="auto"/>
                      <w:highlight w:val="none"/>
                    </w:rPr>
                  </w:pPr>
                  <w:r>
                    <w:rPr>
                      <w:rFonts w:hint="eastAsia" w:ascii="Times New Roman" w:hAnsi="Times New Roman" w:cs="Times New Roman"/>
                      <w:color w:val="auto"/>
                      <w:highlight w:val="none"/>
                      <w:lang w:val="en-US"/>
                    </w:rPr>
                    <w:t>O</w:t>
                  </w:r>
                  <w:r>
                    <w:rPr>
                      <w:rFonts w:hint="eastAsia" w:ascii="Times New Roman" w:hAnsi="Times New Roman" w:cs="Times New Roman"/>
                      <w:color w:val="auto"/>
                      <w:highlight w:val="none"/>
                      <w:vertAlign w:val="subscript"/>
                      <w:lang w:val="en-US"/>
                    </w:rPr>
                    <w:t>3</w:t>
                  </w:r>
                  <w:r>
                    <w:rPr>
                      <w:color w:val="auto"/>
                      <w:highlight w:val="none"/>
                    </w:rPr>
                    <w:t xml:space="preserve"> </w:t>
                  </w:r>
                </w:p>
              </w:tc>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0E2E195">
                  <w:pPr>
                    <w:jc w:val="center"/>
                    <w:rPr>
                      <w:color w:val="auto"/>
                      <w:highlight w:val="none"/>
                    </w:rPr>
                  </w:pPr>
                  <w:r>
                    <w:rPr>
                      <w:color w:val="auto"/>
                      <w:highlight w:val="none"/>
                    </w:rPr>
                    <w:t>日最大8小时平均第90百分位数</w:t>
                  </w:r>
                </w:p>
              </w:tc>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A24338A">
                  <w:pPr>
                    <w:jc w:val="center"/>
                    <w:rPr>
                      <w:color w:val="auto"/>
                      <w:highlight w:val="none"/>
                    </w:rPr>
                  </w:pPr>
                  <w:r>
                    <w:rPr>
                      <w:rFonts w:hint="eastAsia" w:ascii="Times New Roman" w:hAnsi="Times New Roman" w:cs="Times New Roman"/>
                      <w:color w:val="auto"/>
                      <w:highlight w:val="none"/>
                      <w:lang w:val="en-US"/>
                    </w:rPr>
                    <w:t>161</w:t>
                  </w:r>
                  <w:r>
                    <w:rPr>
                      <w:color w:val="auto"/>
                      <w:highlight w:val="none"/>
                    </w:rPr>
                    <w:t xml:space="preserve"> </w:t>
                  </w:r>
                </w:p>
              </w:tc>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BBC496B">
                  <w:pPr>
                    <w:jc w:val="center"/>
                    <w:rPr>
                      <w:color w:val="auto"/>
                      <w:highlight w:val="none"/>
                    </w:rPr>
                  </w:pPr>
                  <w:r>
                    <w:rPr>
                      <w:rFonts w:hint="eastAsia" w:ascii="Times New Roman" w:hAnsi="Times New Roman" w:cs="Times New Roman"/>
                      <w:color w:val="auto"/>
                      <w:highlight w:val="none"/>
                      <w:lang w:val="en-US"/>
                    </w:rPr>
                    <w:t>160</w:t>
                  </w:r>
                  <w:r>
                    <w:rPr>
                      <w:color w:val="auto"/>
                      <w:highlight w:val="none"/>
                    </w:rPr>
                    <w:t xml:space="preserve"> </w:t>
                  </w:r>
                </w:p>
              </w:tc>
              <w:tc>
                <w:tcPr>
                  <w:tcW w:w="0" w:type="auto"/>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716B868">
                  <w:pPr>
                    <w:jc w:val="center"/>
                    <w:rPr>
                      <w:color w:val="auto"/>
                      <w:highlight w:val="none"/>
                    </w:rPr>
                  </w:pPr>
                  <w:r>
                    <w:rPr>
                      <w:rFonts w:hint="eastAsia" w:ascii="Times New Roman" w:hAnsi="Times New Roman" w:cs="Times New Roman"/>
                      <w:color w:val="auto"/>
                      <w:highlight w:val="none"/>
                      <w:lang w:val="en-US"/>
                    </w:rPr>
                    <w:t>100.63</w:t>
                  </w:r>
                  <w:r>
                    <w:rPr>
                      <w:color w:val="auto"/>
                      <w:highlight w:val="none"/>
                    </w:rPr>
                    <w:t xml:space="preserve"> </w:t>
                  </w:r>
                </w:p>
              </w:tc>
              <w:tc>
                <w:tcPr>
                  <w:tcW w:w="0" w:type="auto"/>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6A4C6E04">
                  <w:pPr>
                    <w:jc w:val="center"/>
                    <w:rPr>
                      <w:color w:val="auto"/>
                      <w:highlight w:val="none"/>
                    </w:rPr>
                  </w:pPr>
                  <w:r>
                    <w:rPr>
                      <w:rFonts w:hint="eastAsia" w:ascii="Times New Roman" w:hAnsi="Times New Roman" w:cs="Times New Roman"/>
                      <w:color w:val="auto"/>
                      <w:highlight w:val="none"/>
                      <w:lang w:val="en-US"/>
                    </w:rPr>
                    <w:t>超标</w:t>
                  </w:r>
                  <w:r>
                    <w:rPr>
                      <w:color w:val="auto"/>
                      <w:highlight w:val="none"/>
                    </w:rPr>
                    <w:t xml:space="preserve"> </w:t>
                  </w:r>
                </w:p>
              </w:tc>
            </w:tr>
          </w:tbl>
          <w:p w14:paraId="65745835">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由上表可以看出，O</w:t>
            </w:r>
            <w:r>
              <w:rPr>
                <w:rFonts w:hint="eastAsia" w:ascii="Times New Roman" w:hAnsi="Times New Roman" w:cs="Times New Roman"/>
                <w:color w:val="auto"/>
                <w:sz w:val="24"/>
                <w:szCs w:val="24"/>
                <w:highlight w:val="none"/>
                <w:vertAlign w:val="subscript"/>
              </w:rPr>
              <w:t>3</w:t>
            </w:r>
            <w:r>
              <w:rPr>
                <w:rFonts w:hint="eastAsia" w:ascii="Times New Roman" w:hAnsi="Times New Roman" w:cs="Times New Roman"/>
                <w:color w:val="auto"/>
                <w:sz w:val="24"/>
                <w:szCs w:val="24"/>
                <w:highlight w:val="none"/>
              </w:rPr>
              <w:t>超标，PM</w:t>
            </w:r>
            <w:r>
              <w:rPr>
                <w:rFonts w:hint="eastAsia" w:ascii="Times New Roman" w:hAnsi="Times New Roman" w:cs="Times New Roman"/>
                <w:color w:val="auto"/>
                <w:sz w:val="24"/>
                <w:szCs w:val="24"/>
                <w:highlight w:val="none"/>
                <w:vertAlign w:val="subscript"/>
              </w:rPr>
              <w:t>2.5</w:t>
            </w:r>
            <w:r>
              <w:rPr>
                <w:rFonts w:hint="eastAsia" w:ascii="Times New Roman" w:hAnsi="Times New Roman" w:cs="Times New Roman"/>
                <w:color w:val="auto"/>
                <w:sz w:val="24"/>
                <w:szCs w:val="24"/>
                <w:highlight w:val="none"/>
              </w:rPr>
              <w:t>、SO</w:t>
            </w:r>
            <w:r>
              <w:rPr>
                <w:rFonts w:hint="eastAsia" w:ascii="Times New Roman" w:hAnsi="Times New Roman" w:cs="Times New Roman"/>
                <w:color w:val="auto"/>
                <w:sz w:val="24"/>
                <w:szCs w:val="24"/>
                <w:highlight w:val="none"/>
                <w:vertAlign w:val="subscript"/>
              </w:rPr>
              <w:t>2</w:t>
            </w:r>
            <w:r>
              <w:rPr>
                <w:rFonts w:hint="eastAsia" w:ascii="Times New Roman" w:hAnsi="Times New Roman" w:cs="Times New Roman"/>
                <w:color w:val="auto"/>
                <w:sz w:val="24"/>
                <w:szCs w:val="24"/>
                <w:highlight w:val="none"/>
              </w:rPr>
              <w:t>、NO</w:t>
            </w:r>
            <w:r>
              <w:rPr>
                <w:rFonts w:hint="eastAsia" w:ascii="Times New Roman" w:hAnsi="Times New Roman" w:cs="Times New Roman"/>
                <w:color w:val="auto"/>
                <w:sz w:val="24"/>
                <w:szCs w:val="24"/>
                <w:highlight w:val="none"/>
                <w:vertAlign w:val="subscript"/>
              </w:rPr>
              <w:t>2</w:t>
            </w:r>
            <w:r>
              <w:rPr>
                <w:rFonts w:hint="eastAsia" w:ascii="Times New Roman" w:hAnsi="Times New Roman" w:cs="Times New Roman"/>
                <w:color w:val="auto"/>
                <w:sz w:val="24"/>
                <w:szCs w:val="24"/>
                <w:highlight w:val="none"/>
              </w:rPr>
              <w:t>、PM</w:t>
            </w:r>
            <w:r>
              <w:rPr>
                <w:rFonts w:hint="eastAsia" w:ascii="Times New Roman" w:hAnsi="Times New Roman" w:cs="Times New Roman"/>
                <w:color w:val="auto"/>
                <w:sz w:val="24"/>
                <w:szCs w:val="24"/>
                <w:highlight w:val="none"/>
                <w:vertAlign w:val="subscript"/>
              </w:rPr>
              <w:t>10</w:t>
            </w:r>
            <w:r>
              <w:rPr>
                <w:rFonts w:hint="eastAsia" w:ascii="Times New Roman" w:hAnsi="Times New Roman" w:cs="Times New Roman"/>
                <w:color w:val="auto"/>
                <w:sz w:val="24"/>
                <w:szCs w:val="24"/>
                <w:highlight w:val="none"/>
              </w:rPr>
              <w:t>、CO全年达标，所在区域空气质量为不达标区。</w:t>
            </w:r>
          </w:p>
          <w:p w14:paraId="2B2BE7F3">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根据《苏州市空气质量持续改善行动计划实施方案》，通过优化产业结构，促进产业绿色低碳升级；优化能源结构，加快能源清洁低碳高效发展；优化交通结构，大力发展绿色运输体系；强化面源污染治理，提升精细化管理水平；强化多污染物减排，切实降低排放强度；加强机制建设，完善大气环境管理系统；加强能力建设，严格执法监督；健全标准规范体系，完善环境经济政策等措施，预计到2025年，全市PM</w:t>
            </w:r>
            <w:r>
              <w:rPr>
                <w:rFonts w:hint="eastAsia" w:ascii="Times New Roman" w:hAnsi="Times New Roman" w:cs="Times New Roman"/>
                <w:color w:val="auto"/>
                <w:sz w:val="24"/>
                <w:szCs w:val="24"/>
                <w:highlight w:val="none"/>
                <w:vertAlign w:val="subscript"/>
              </w:rPr>
              <w:t>2.5</w:t>
            </w:r>
            <w:r>
              <w:rPr>
                <w:rFonts w:hint="eastAsia" w:ascii="Times New Roman" w:hAnsi="Times New Roman" w:cs="Times New Roman"/>
                <w:color w:val="auto"/>
                <w:sz w:val="24"/>
                <w:szCs w:val="24"/>
                <w:highlight w:val="none"/>
              </w:rPr>
              <w:t>浓度稳定在30微克/立方米以下，重度及以上污染天数控制在1天以内；氮氧化物和VOCs排放总量比2020年分别下降10%以上，完成省下达的减排目标。</w:t>
            </w:r>
          </w:p>
          <w:p w14:paraId="4F264CCE">
            <w:pPr>
              <w:keepNext w:val="0"/>
              <w:keepLines w:val="0"/>
              <w:widowControl/>
              <w:suppressLineNumbers w:val="0"/>
              <w:spacing w:line="360" w:lineRule="auto"/>
              <w:ind w:left="0" w:firstLine="480"/>
              <w:rPr>
                <w:color w:val="auto"/>
                <w:highlight w:val="none"/>
              </w:rPr>
            </w:pPr>
            <w:r>
              <w:rPr>
                <w:b/>
                <w:bCs w:val="0"/>
                <w:color w:val="auto"/>
                <w:sz w:val="24"/>
                <w:szCs w:val="24"/>
                <w:highlight w:val="none"/>
                <w:lang w:val="en-US"/>
              </w:rPr>
              <w:t>1.2 其它污染物环境质量现状补充监测</w:t>
            </w:r>
            <w:r>
              <w:rPr>
                <w:b/>
                <w:bCs w:val="0"/>
                <w:color w:val="auto"/>
                <w:highlight w:val="none"/>
              </w:rPr>
              <w:t xml:space="preserve"> </w:t>
            </w:r>
          </w:p>
          <w:p w14:paraId="3F0F97E3">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根据《建设项目环境影响报告表编制技术指南（污染影响类）（试行）》要求：排放国家、地方环境空气质量标准中有标准限值要求的特征污染物时，引用建设项目周边5千米范围内近3年的现有监测数据，无相关数据的选择当季主导风向下风向1个点位补充不少于3天的监测数据。根据全国环评技术评估服务咨询平台回复：技术指南中提到“排放国家、地方环境空气质量标准中有标准限值要求的特征污染物”，其中环境空气质量标准指《环境空气质量标准》（GB3095-2012）和地方的环境空气质量标准，不包括《环境影响评价技术导则大气环境》（HJ2.2-2018）附录D、《工业企业设计卫生标准》（TJ36-97）、《前苏联居住区标准》（CH245-71）、《环境影响评价技术导则制药建设项目》（HJ611-2011）、《大气污染物综合排放标准详解》等导则或参考资料。排放的特征污染物需要在国家、地方环境空气质量标准中有限值要求才涉及现状监测，且优先引用现有监测数据。本项目排放特征污染物非甲烷总烃尚无国家、地方环境空气质量标准，不需要进行补充监测。</w:t>
            </w:r>
          </w:p>
          <w:p w14:paraId="1A65E3B9">
            <w:pPr>
              <w:keepNext w:val="0"/>
              <w:keepLines w:val="0"/>
              <w:widowControl/>
              <w:suppressLineNumbers w:val="0"/>
              <w:spacing w:line="360" w:lineRule="auto"/>
              <w:ind w:left="0" w:firstLine="480"/>
              <w:rPr>
                <w:color w:val="auto"/>
                <w:highlight w:val="none"/>
              </w:rPr>
            </w:pPr>
            <w:r>
              <w:rPr>
                <w:b/>
                <w:bCs w:val="0"/>
                <w:color w:val="auto"/>
                <w:sz w:val="24"/>
                <w:szCs w:val="24"/>
                <w:highlight w:val="none"/>
                <w:lang w:val="en-US"/>
              </w:rPr>
              <w:t>2</w:t>
            </w:r>
            <w:r>
              <w:rPr>
                <w:rFonts w:hint="eastAsia" w:ascii="Times New Roman" w:hAnsi="Times New Roman" w:cs="Times New Roman"/>
                <w:b/>
                <w:bCs w:val="0"/>
                <w:color w:val="auto"/>
                <w:sz w:val="24"/>
                <w:szCs w:val="24"/>
                <w:highlight w:val="none"/>
              </w:rPr>
              <w:t>、地表水质量</w:t>
            </w:r>
          </w:p>
          <w:p w14:paraId="29053441">
            <w:pPr>
              <w:keepNext w:val="0"/>
              <w:keepLines w:val="0"/>
              <w:widowControl/>
              <w:suppressLineNumbers w:val="0"/>
              <w:spacing w:line="360" w:lineRule="auto"/>
              <w:ind w:left="0" w:firstLine="480"/>
              <w:rPr>
                <w:color w:val="auto"/>
                <w:highlight w:val="none"/>
              </w:rPr>
            </w:pPr>
            <w:r>
              <w:rPr>
                <w:b/>
                <w:bCs w:val="0"/>
                <w:color w:val="auto"/>
                <w:sz w:val="24"/>
                <w:szCs w:val="24"/>
                <w:highlight w:val="none"/>
                <w:lang w:val="en-US"/>
              </w:rPr>
              <w:t>2.1区域地表水现状</w:t>
            </w:r>
          </w:p>
          <w:p w14:paraId="1F56D1EF">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根据《2024年度苏州市生态环境状况公报》，2024年，全市地表水环境质量稳中向好，国、省考断面水质均达到年度考核目标要求，太湖（苏州辖区）连续17年实现安全度夏。</w:t>
            </w:r>
          </w:p>
          <w:p w14:paraId="6299A191">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（1）饮用水水源地水质</w:t>
            </w:r>
          </w:p>
          <w:p w14:paraId="4599C0C3">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根据《江苏省2024年水生态环境保护工作计划》（苏污防攻坚指办〔2024]35号），全市共13个县级及以上城市集中式饮用水水源地，均为集中式供水。2024年取水总量约为15.20亿吨，主要取水水源长江和太湖取水量分别约占取水总量的32.1%和54.3%。依据《地表水环境质量标准》（GB3838-2002）评价，水质均达到或优于Ⅲ类标准，全部达到考核目标要求。</w:t>
            </w:r>
          </w:p>
          <w:p w14:paraId="7E7263F6">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（2）国考断面</w:t>
            </w:r>
          </w:p>
          <w:p w14:paraId="32EC1834">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2024年，纳入“十四五”国家地表水环境质量考核的30个断面中，年均水质达到或好于《地表水环境质量标准》（GB3838-2002）Ⅲ类标准的断面比例为93.3%，同比持平；未达Ⅲ类的2个断面为Ⅳ类（均为湖泊）。年均水质达到Ⅱ类标准的断面比例为63.3%，同比上升10.0个百分点，Ⅱ类水体比例全省第一。</w:t>
            </w:r>
          </w:p>
          <w:p w14:paraId="1CB0344F">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（3）省考断面</w:t>
            </w:r>
          </w:p>
          <w:p w14:paraId="140AB67A">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2024年，纳入江苏省“十四五”水环境质量考核的80个地表水断面（含国考断面）中，年均水质达到或好于《地表水环境质量标准》（GB3838-2002）Ⅲ类标准的断面比例为97.5%，同比上升2.5个百分点；未达Ⅲ类的2个断面为IV类（均为湖泊）。年均水质达到Ⅱ类标准的断面比例为68.8%，同比上升2.5个百分点，Ⅱ类水体比例全省第二。</w:t>
            </w:r>
          </w:p>
          <w:p w14:paraId="72E0D4A3">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（4）长江干流及主要通江河流</w:t>
            </w:r>
          </w:p>
          <w:p w14:paraId="2B644658">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2024年，长江（苏州段）总体水质稳定在优级水平。长江干流（苏州段）各断面水质均达Ⅱ类，同比持平。主要通江河道水质均达到或优于Ⅲ类，同比持平，Ⅱ类水体断面23个，同比减少1个。</w:t>
            </w:r>
          </w:p>
          <w:p w14:paraId="0BE87451">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（5）太湖（苏州辖区）</w:t>
            </w:r>
          </w:p>
          <w:p w14:paraId="24EA79A7">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2024年，太湖（苏州辖区）总体水质为Ⅲ类。湖体高锰酸盐指数和氨氮平均浓度分别为2.8毫克/升和0.06毫克/升，保持在Ⅱ类和I类；总磷平均浓度为0.042毫克/升，保持在Ⅲ类；总氮平均浓度为1.22毫克/升；综合营养状态指数为50.4，处于轻度富营养状态。</w:t>
            </w:r>
          </w:p>
          <w:p w14:paraId="59B4F267">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主要入湖河流望虞河水质稳定达到Ⅱ类。</w:t>
            </w:r>
          </w:p>
          <w:p w14:paraId="373C9801">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2024年3月至10月安全度夏期间，通过卫星遥感监测发现太湖（苏州辖区）共计出现蓝藻水华40次，同比增加7次，最大聚集面积112平方千米，平均面积21.8平方千米，与2023年相比，最大发生面积下降32.9%，平均发生面积下降42.6%。</w:t>
            </w:r>
          </w:p>
          <w:p w14:paraId="0D0E285D">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（6）阳澄湖</w:t>
            </w:r>
          </w:p>
          <w:p w14:paraId="5B6D6E37">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2024年，国考断面阳澄湖心水质保持Ⅲ类。高锰酸盐指数和氨氮平均浓度为3.9毫克/升和0.05毫克/升，保持在Ⅱ类和I类；总磷平均浓度为0.047毫克/升，保持在Ⅲ类；总氮平均浓度为1.25毫克/升；综合营养状态指数为53.1，处于轻度富营养状态。</w:t>
            </w:r>
          </w:p>
          <w:p w14:paraId="6B1077B7">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（7）京杭大运河（苏州段）</w:t>
            </w:r>
          </w:p>
          <w:p w14:paraId="6FF63496">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2024年，京杭大运河（苏州段）水质稳定在优级水平。沿线5个省考及以上监测断面水质均达到Ⅲ类，同比持平。</w:t>
            </w:r>
          </w:p>
          <w:p w14:paraId="386E12E7">
            <w:pPr>
              <w:keepNext w:val="0"/>
              <w:keepLines w:val="0"/>
              <w:widowControl/>
              <w:suppressLineNumbers w:val="0"/>
              <w:spacing w:line="360" w:lineRule="auto"/>
              <w:ind w:left="0" w:firstLine="480"/>
              <w:rPr>
                <w:color w:val="auto"/>
                <w:highlight w:val="none"/>
              </w:rPr>
            </w:pPr>
            <w:r>
              <w:rPr>
                <w:b/>
                <w:bCs w:val="0"/>
                <w:color w:val="auto"/>
                <w:sz w:val="24"/>
                <w:szCs w:val="24"/>
                <w:highlight w:val="none"/>
                <w:lang w:val="en-US"/>
              </w:rPr>
              <w:t>3</w:t>
            </w:r>
            <w:r>
              <w:rPr>
                <w:rFonts w:hint="eastAsia" w:ascii="Times New Roman" w:hAnsi="Times New Roman" w:cs="Times New Roman"/>
                <w:b/>
                <w:bCs w:val="0"/>
                <w:color w:val="auto"/>
                <w:sz w:val="24"/>
                <w:szCs w:val="24"/>
                <w:highlight w:val="none"/>
              </w:rPr>
              <w:t>、声环境质量</w:t>
            </w:r>
          </w:p>
          <w:p w14:paraId="6230DC8F">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2024年，全市声环境质量总体保持稳定。全市功能区声环境昼间质量较2023年有所下降、夜间质量较2023年有所提升，昼间区域声环质量和道路交通声环境质量均有所改善。</w:t>
            </w:r>
          </w:p>
          <w:p w14:paraId="46BF0F30">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（1）区域声环境</w:t>
            </w:r>
          </w:p>
          <w:p w14:paraId="6BC79389">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2024年，全市昼间区域噪声平均等效声级为54.7dB（A），同比下降0.3dB（A），处于区域环境噪声二级（较好）水平，评价等级持平。各地昼间噪声平均等效声级介于53.6~55.0dB（A）。</w:t>
            </w:r>
          </w:p>
          <w:p w14:paraId="4B1C7806">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（2）功能区声环境</w:t>
            </w:r>
          </w:p>
          <w:p w14:paraId="6E29DE92">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依据《声环境质量标准》（GB3096-2008）评价，2024年，全市功能区声环境昼间、夜间平均达标率分别为95.8%和88.7%。与2023年相比，功能区声环境昼间平均达标率下降1.4个百分点，夜间平均达标率上升0.5个百分点。全市1~4a类功能区声环境昼间达标率分别为93.2%、94.1%、95.8%和100%，夜间达标率分别为79.5%、97.1%、89.6%和84.6%。</w:t>
            </w:r>
          </w:p>
          <w:p w14:paraId="6588AA05">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（3）道路交通声环境</w:t>
            </w:r>
          </w:p>
          <w:p w14:paraId="3816ECDE">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2024年，全市昼间道路交通噪声平均等效声级为66.3dB（A），同比下降0.6dB（A），交通噪声强度为一级，昼间道路交通声环境质量为好。监测路段中共有156.9千米的路段平均等效声级超出道路交通噪声强度昼间二级限值70.0dB（A），占监测总路长的15.4%，同比下降2.0个百分点。</w:t>
            </w:r>
          </w:p>
          <w:p w14:paraId="109B2F99">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对照《建设项目环境影响报告表编制技术指南（污染影响类）（试行）》厂界外周边50米范围内存在声环墇保护目标的建设项目，应监测保护目标声环境质量现状并评价达标情况。根据本项目实地勘察，本项目厂界外50米范围内无声环境保护目标，因此，本项目不需要进行保护目标声环境质量现状监测。</w:t>
            </w:r>
          </w:p>
          <w:p w14:paraId="633E03C3">
            <w:pPr>
              <w:keepNext w:val="0"/>
              <w:keepLines w:val="0"/>
              <w:widowControl/>
              <w:suppressLineNumbers w:val="0"/>
              <w:spacing w:line="360" w:lineRule="auto"/>
              <w:ind w:left="0" w:firstLine="480"/>
              <w:rPr>
                <w:color w:val="auto"/>
                <w:highlight w:val="none"/>
              </w:rPr>
            </w:pPr>
            <w:r>
              <w:rPr>
                <w:b/>
                <w:bCs w:val="0"/>
                <w:color w:val="auto"/>
                <w:sz w:val="24"/>
                <w:szCs w:val="24"/>
                <w:highlight w:val="none"/>
                <w:lang w:val="en-US"/>
              </w:rPr>
              <w:t>4</w:t>
            </w:r>
            <w:r>
              <w:rPr>
                <w:rFonts w:hint="eastAsia" w:ascii="Times New Roman" w:hAnsi="Times New Roman" w:cs="Times New Roman"/>
                <w:b/>
                <w:bCs w:val="0"/>
                <w:color w:val="auto"/>
                <w:sz w:val="24"/>
                <w:szCs w:val="24"/>
                <w:highlight w:val="none"/>
              </w:rPr>
              <w:t>、生态环境</w:t>
            </w:r>
          </w:p>
          <w:p w14:paraId="232BC123">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根据《区域生态质量评价办法（试行）》（环监测〔2021〕99号）规定的生态质量指数（EQI）综合评价，2024年，全市生态质量达到“三类”2标准，苏州市吴中区达到“二类”标准，其他各地均达到“三类”标准。</w:t>
            </w:r>
          </w:p>
          <w:p w14:paraId="12AFF534">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本项目位于苏州市高新区（虎丘区）雁荡山路8号1号楼401，无新增用地，且用地范围内不含生态环境保护目标，可不开展生态现状调查。</w:t>
            </w:r>
          </w:p>
          <w:p w14:paraId="58A61165">
            <w:pPr>
              <w:keepNext w:val="0"/>
              <w:keepLines w:val="0"/>
              <w:widowControl/>
              <w:suppressLineNumbers w:val="0"/>
              <w:spacing w:line="360" w:lineRule="auto"/>
              <w:ind w:left="0" w:firstLine="480"/>
              <w:rPr>
                <w:color w:val="auto"/>
                <w:highlight w:val="none"/>
              </w:rPr>
            </w:pPr>
            <w:r>
              <w:rPr>
                <w:b/>
                <w:bCs w:val="0"/>
                <w:color w:val="auto"/>
                <w:sz w:val="24"/>
                <w:szCs w:val="24"/>
                <w:highlight w:val="none"/>
                <w:lang w:val="en-US"/>
              </w:rPr>
              <w:t>5</w:t>
            </w:r>
            <w:r>
              <w:rPr>
                <w:rFonts w:hint="eastAsia" w:ascii="Times New Roman" w:hAnsi="Times New Roman" w:cs="Times New Roman"/>
                <w:b/>
                <w:bCs w:val="0"/>
                <w:color w:val="auto"/>
                <w:sz w:val="24"/>
                <w:szCs w:val="24"/>
                <w:highlight w:val="none"/>
              </w:rPr>
              <w:t>、地下水、土壤环境质量</w:t>
            </w:r>
          </w:p>
          <w:p w14:paraId="029A70C0">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2024年，我市对“十四五”国家土壤监测网中46个一般风险监控点开展监测。开展监测的所有点位土壤中污染物含量均未超过《土壤环境质量农用地土壤污染风险管控标准（试行）》（GB15618-2018）土壤污染风险管制值，土壤环境质量总体稳定。</w:t>
            </w:r>
          </w:p>
          <w:p w14:paraId="57B5A5D1">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本项目位于苏州市高新区（虎丘区）雁荡山路8号1号楼401，不存在土壤、地下水污染途径，根据《建设项目环境影响报告表编制技术指南（污染影响类）》文件要求，地下水、土壤环境原则上不开展环境质量现状调查。</w:t>
            </w:r>
          </w:p>
          <w:p w14:paraId="2D5A2F94">
            <w:pPr>
              <w:adjustRightInd w:val="0"/>
              <w:snapToGrid w:val="0"/>
              <w:spacing w:line="320" w:lineRule="atLeast"/>
              <w:jc w:val="left"/>
              <w:rPr>
                <w:color w:val="auto"/>
                <w:kern w:val="0"/>
                <w:szCs w:val="21"/>
                <w:highlight w:val="none"/>
                <w:lang w:val="en-US"/>
              </w:rPr>
            </w:pPr>
          </w:p>
        </w:tc>
      </w:tr>
      <w:tr w14:paraId="0555BFD0">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0" w:hRule="atLeast"/>
          <w:jc w:val="center"/>
        </w:trPr>
        <w:tc>
          <w:tcPr>
            <w:tcW w:w="800" w:type="dxa"/>
            <w:tcBorders>
              <w:top w:val="single" w:color="auto" w:sz="4" w:space="0"/>
              <w:left w:val="single" w:color="auto" w:sz="8" w:space="0"/>
              <w:bottom w:val="single" w:color="auto" w:sz="4" w:space="0"/>
              <w:right w:val="single" w:color="auto" w:sz="4" w:space="0"/>
            </w:tcBorders>
            <w:shd w:val="clear" w:color="auto" w:fill="auto"/>
            <w:vAlign w:val="center"/>
          </w:tcPr>
          <w:p w14:paraId="08BD8CE1">
            <w:pPr>
              <w:adjustRightInd w:val="0"/>
              <w:snapToGrid w:val="0"/>
              <w:spacing w:line="320" w:lineRule="atLeast"/>
              <w:jc w:val="center"/>
              <w:rPr>
                <w:color w:val="auto"/>
                <w:highlight w:val="none"/>
              </w:rPr>
            </w:pPr>
            <w:r>
              <w:rPr>
                <w:rFonts w:hint="eastAsia" w:ascii="Times New Roman" w:hAnsi="Times New Roman" w:cs="Times New Roman"/>
                <w:color w:val="auto"/>
                <w:kern w:val="0"/>
                <w:sz w:val="24"/>
                <w:szCs w:val="24"/>
                <w:highlight w:val="none"/>
              </w:rPr>
              <w:t>环境保护目标</w:t>
            </w:r>
            <w:r>
              <w:rPr>
                <w:snapToGrid w:val="0"/>
                <w:color w:val="auto"/>
                <w:highlight w:val="none"/>
              </w:rPr>
              <w:t xml:space="preserve"> </w:t>
            </w:r>
          </w:p>
        </w:tc>
        <w:tc>
          <w:tcPr>
            <w:tcW w:w="8190" w:type="dxa"/>
            <w:tcBorders>
              <w:top w:val="single" w:color="auto" w:sz="4" w:space="0"/>
              <w:left w:val="single" w:color="auto" w:sz="4" w:space="0"/>
              <w:bottom w:val="single" w:color="auto" w:sz="4" w:space="0"/>
              <w:right w:val="single" w:color="auto" w:sz="8" w:space="0"/>
            </w:tcBorders>
            <w:shd w:val="clear" w:color="auto" w:fill="auto"/>
            <w:vAlign w:val="center"/>
          </w:tcPr>
          <w:p w14:paraId="61EBAFCC">
            <w:pPr>
              <w:keepNext w:val="0"/>
              <w:keepLines w:val="0"/>
              <w:widowControl/>
              <w:suppressLineNumbers w:val="0"/>
              <w:spacing w:line="360" w:lineRule="auto"/>
              <w:rPr>
                <w:color w:val="auto"/>
                <w:highlight w:val="none"/>
              </w:rPr>
            </w:pPr>
            <w:r>
              <w:rPr>
                <w:rFonts w:hint="eastAsia" w:ascii="Times New Roman" w:hAnsi="Times New Roman" w:cs="Times New Roman"/>
                <w:b/>
                <w:bCs w:val="0"/>
                <w:color w:val="auto"/>
                <w:sz w:val="24"/>
                <w:szCs w:val="24"/>
                <w:highlight w:val="none"/>
              </w:rPr>
              <w:t>主要环境保护目标（列出名单及保护级别）：</w:t>
            </w:r>
            <w:r>
              <w:rPr>
                <w:color w:val="auto"/>
                <w:highlight w:val="none"/>
              </w:rPr>
              <w:t xml:space="preserve"> </w:t>
            </w:r>
          </w:p>
          <w:p w14:paraId="2CE7935E">
            <w:pPr>
              <w:keepNext w:val="0"/>
              <w:keepLines w:val="0"/>
              <w:widowControl/>
              <w:suppressLineNumbers w:val="0"/>
              <w:spacing w:line="360" w:lineRule="auto"/>
              <w:ind w:left="0" w:firstLine="480"/>
              <w:jc w:val="left"/>
              <w:rPr>
                <w:color w:val="auto"/>
                <w:highlight w:val="none"/>
              </w:rPr>
            </w:pPr>
            <w:r>
              <w:rPr>
                <w:rFonts w:hint="eastAsia" w:ascii="Times New Roman" w:hAnsi="Times New Roman" w:cs="Times New Roman"/>
                <w:b/>
                <w:bCs w:val="0"/>
                <w:color w:val="auto"/>
                <w:sz w:val="24"/>
                <w:szCs w:val="24"/>
                <w:highlight w:val="none"/>
              </w:rPr>
              <w:t>1、大气环境保护目标</w:t>
            </w:r>
          </w:p>
          <w:p w14:paraId="60528A35">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sz w:val="24"/>
                <w:szCs w:val="24"/>
                <w:highlight w:val="none"/>
              </w:rPr>
              <w:t>表</w:t>
            </w:r>
            <w:r>
              <w:rPr>
                <w:b/>
                <w:bCs w:val="0"/>
                <w:color w:val="auto"/>
                <w:sz w:val="24"/>
                <w:szCs w:val="24"/>
                <w:highlight w:val="none"/>
                <w:lang w:val="en-US"/>
              </w:rPr>
              <w:t xml:space="preserve">3-5 </w:t>
            </w:r>
            <w:r>
              <w:rPr>
                <w:rFonts w:hint="eastAsia" w:ascii="Times New Roman" w:hAnsi="Times New Roman" w:cs="Times New Roman"/>
                <w:b/>
                <w:bCs w:val="0"/>
                <w:color w:val="auto"/>
                <w:sz w:val="24"/>
                <w:szCs w:val="24"/>
                <w:highlight w:val="none"/>
              </w:rPr>
              <w:t>大气环境保护目标</w:t>
            </w:r>
          </w:p>
          <w:tbl>
            <w:tblPr>
              <w:tblStyle w:val="17"/>
              <w:tblW w:w="4900" w:type="pct"/>
              <w:tblInd w:w="5" w:type="dxa"/>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22"/>
              <w:gridCol w:w="546"/>
              <w:gridCol w:w="659"/>
              <w:gridCol w:w="734"/>
              <w:gridCol w:w="863"/>
              <w:gridCol w:w="1074"/>
              <w:gridCol w:w="1074"/>
              <w:gridCol w:w="1144"/>
            </w:tblGrid>
            <w:tr w14:paraId="07848EAD">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90" w:hRule="atLeast"/>
              </w:trPr>
              <w:tc>
                <w:tcPr>
                  <w:tcW w:w="1722" w:type="dxa"/>
                  <w:vMerge w:val="restart"/>
                  <w:tcBorders>
                    <w:top w:val="single" w:color="auto" w:sz="4" w:space="0"/>
                    <w:left w:val="nil"/>
                    <w:bottom w:val="single" w:color="auto" w:sz="4" w:space="0"/>
                    <w:right w:val="single" w:color="auto" w:sz="4" w:space="0"/>
                  </w:tcBorders>
                  <w:shd w:val="clear" w:color="auto" w:fill="auto"/>
                  <w:vAlign w:val="center"/>
                </w:tcPr>
                <w:p w14:paraId="227D48A1">
                  <w:pPr>
                    <w:snapToGrid w:val="0"/>
                    <w:spacing w:line="320" w:lineRule="atLeast"/>
                    <w:jc w:val="center"/>
                    <w:rPr>
                      <w:color w:val="auto"/>
                      <w:highlight w:val="none"/>
                    </w:rPr>
                  </w:pPr>
                  <w:r>
                    <w:rPr>
                      <w:b/>
                      <w:bCs/>
                      <w:color w:val="auto"/>
                      <w:spacing w:val="-6"/>
                      <w:highlight w:val="none"/>
                    </w:rPr>
                    <w:t>名称</w:t>
                  </w:r>
                </w:p>
              </w:tc>
              <w:tc>
                <w:tcPr>
                  <w:tcW w:w="1205" w:type="dxa"/>
                  <w:gridSpan w:val="2"/>
                  <w:tcBorders>
                    <w:top w:val="single" w:color="auto" w:sz="4" w:space="0"/>
                    <w:left w:val="nil"/>
                    <w:bottom w:val="single" w:color="auto" w:sz="4" w:space="0"/>
                    <w:right w:val="single" w:color="auto" w:sz="4" w:space="0"/>
                  </w:tcBorders>
                  <w:shd w:val="clear" w:color="auto" w:fill="auto"/>
                  <w:vAlign w:val="center"/>
                </w:tcPr>
                <w:p w14:paraId="71B7808E">
                  <w:pPr>
                    <w:snapToGrid w:val="0"/>
                    <w:spacing w:line="320" w:lineRule="atLeast"/>
                    <w:jc w:val="center"/>
                    <w:rPr>
                      <w:color w:val="auto"/>
                      <w:highlight w:val="none"/>
                    </w:rPr>
                  </w:pPr>
                  <w:r>
                    <w:rPr>
                      <w:b/>
                      <w:bCs/>
                      <w:color w:val="auto"/>
                      <w:spacing w:val="-6"/>
                      <w:highlight w:val="none"/>
                    </w:rPr>
                    <w:t>坐标（m）</w:t>
                  </w:r>
                </w:p>
              </w:tc>
              <w:tc>
                <w:tcPr>
                  <w:tcW w:w="734" w:type="dxa"/>
                  <w:vMerge w:val="restart"/>
                  <w:tcBorders>
                    <w:top w:val="single" w:color="auto" w:sz="4" w:space="0"/>
                    <w:left w:val="nil"/>
                    <w:bottom w:val="single" w:color="auto" w:sz="4" w:space="0"/>
                    <w:right w:val="single" w:color="auto" w:sz="4" w:space="0"/>
                  </w:tcBorders>
                  <w:shd w:val="clear" w:color="auto" w:fill="auto"/>
                  <w:vAlign w:val="center"/>
                </w:tcPr>
                <w:p w14:paraId="20C21047">
                  <w:pPr>
                    <w:snapToGrid w:val="0"/>
                    <w:spacing w:line="320" w:lineRule="atLeast"/>
                    <w:jc w:val="center"/>
                    <w:rPr>
                      <w:color w:val="auto"/>
                      <w:highlight w:val="none"/>
                    </w:rPr>
                  </w:pPr>
                  <w:r>
                    <w:rPr>
                      <w:b/>
                      <w:bCs/>
                      <w:color w:val="auto"/>
                      <w:spacing w:val="-6"/>
                      <w:highlight w:val="none"/>
                    </w:rPr>
                    <w:t>相对厂界距离</w:t>
                  </w:r>
                  <w:r>
                    <w:rPr>
                      <w:rFonts w:hint="eastAsia" w:ascii="Times New Roman" w:hAnsi="Times New Roman" w:cs="Times New Roman"/>
                      <w:b/>
                      <w:bCs/>
                      <w:color w:val="auto"/>
                      <w:spacing w:val="-6"/>
                      <w:highlight w:val="none"/>
                      <w:lang w:val="en-US"/>
                    </w:rPr>
                    <w:t>(m)</w:t>
                  </w:r>
                  <w:r>
                    <w:rPr>
                      <w:snapToGrid w:val="0"/>
                      <w:color w:val="auto"/>
                      <w:highlight w:val="none"/>
                    </w:rPr>
                    <w:t xml:space="preserve"> </w:t>
                  </w:r>
                </w:p>
              </w:tc>
              <w:tc>
                <w:tcPr>
                  <w:tcW w:w="863" w:type="dxa"/>
                  <w:vMerge w:val="restart"/>
                  <w:tcBorders>
                    <w:top w:val="single" w:color="auto" w:sz="4" w:space="0"/>
                    <w:left w:val="nil"/>
                    <w:bottom w:val="single" w:color="auto" w:sz="4" w:space="0"/>
                    <w:right w:val="single" w:color="auto" w:sz="4" w:space="0"/>
                  </w:tcBorders>
                  <w:shd w:val="clear" w:color="auto" w:fill="auto"/>
                  <w:vAlign w:val="center"/>
                </w:tcPr>
                <w:p w14:paraId="77DD340B">
                  <w:pPr>
                    <w:snapToGrid w:val="0"/>
                    <w:spacing w:line="320" w:lineRule="atLeast"/>
                    <w:jc w:val="center"/>
                    <w:rPr>
                      <w:color w:val="auto"/>
                      <w:highlight w:val="none"/>
                    </w:rPr>
                  </w:pPr>
                  <w:r>
                    <w:rPr>
                      <w:b/>
                      <w:bCs/>
                      <w:color w:val="auto"/>
                      <w:spacing w:val="-6"/>
                      <w:highlight w:val="none"/>
                    </w:rPr>
                    <w:t>相对厂址方位</w:t>
                  </w:r>
                </w:p>
              </w:tc>
              <w:tc>
                <w:tcPr>
                  <w:tcW w:w="1074" w:type="dxa"/>
                  <w:vMerge w:val="restart"/>
                  <w:tcBorders>
                    <w:top w:val="single" w:color="auto" w:sz="4" w:space="0"/>
                    <w:left w:val="nil"/>
                    <w:bottom w:val="single" w:color="auto" w:sz="4" w:space="0"/>
                    <w:right w:val="single" w:color="auto" w:sz="4" w:space="0"/>
                  </w:tcBorders>
                  <w:shd w:val="clear" w:color="auto" w:fill="auto"/>
                  <w:vAlign w:val="center"/>
                </w:tcPr>
                <w:p w14:paraId="5414A0DF">
                  <w:pPr>
                    <w:snapToGrid w:val="0"/>
                    <w:spacing w:line="320" w:lineRule="atLeast"/>
                    <w:jc w:val="center"/>
                    <w:rPr>
                      <w:color w:val="auto"/>
                      <w:highlight w:val="none"/>
                    </w:rPr>
                  </w:pPr>
                  <w:r>
                    <w:rPr>
                      <w:b/>
                      <w:bCs/>
                      <w:color w:val="auto"/>
                      <w:spacing w:val="-6"/>
                      <w:highlight w:val="none"/>
                    </w:rPr>
                    <w:t>保护</w:t>
                  </w:r>
                </w:p>
                <w:p w14:paraId="3D7A7C41">
                  <w:pPr>
                    <w:snapToGrid w:val="0"/>
                    <w:spacing w:line="320" w:lineRule="atLeast"/>
                    <w:jc w:val="center"/>
                    <w:rPr>
                      <w:color w:val="auto"/>
                      <w:highlight w:val="none"/>
                    </w:rPr>
                  </w:pPr>
                  <w:r>
                    <w:rPr>
                      <w:b/>
                      <w:bCs/>
                      <w:color w:val="auto"/>
                      <w:spacing w:val="-6"/>
                      <w:highlight w:val="none"/>
                    </w:rPr>
                    <w:t>对象</w:t>
                  </w:r>
                </w:p>
              </w:tc>
              <w:tc>
                <w:tcPr>
                  <w:tcW w:w="1074" w:type="dxa"/>
                  <w:vMerge w:val="restart"/>
                  <w:tcBorders>
                    <w:top w:val="single" w:color="auto" w:sz="4" w:space="0"/>
                    <w:left w:val="nil"/>
                    <w:bottom w:val="single" w:color="auto" w:sz="4" w:space="0"/>
                    <w:right w:val="single" w:color="auto" w:sz="4" w:space="0"/>
                  </w:tcBorders>
                  <w:shd w:val="clear" w:color="auto" w:fill="auto"/>
                  <w:vAlign w:val="center"/>
                </w:tcPr>
                <w:p w14:paraId="6555194C">
                  <w:pPr>
                    <w:snapToGrid w:val="0"/>
                    <w:spacing w:line="320" w:lineRule="atLeast"/>
                    <w:jc w:val="center"/>
                    <w:rPr>
                      <w:color w:val="auto"/>
                      <w:highlight w:val="none"/>
                    </w:rPr>
                  </w:pPr>
                  <w:r>
                    <w:rPr>
                      <w:b/>
                      <w:bCs/>
                      <w:color w:val="auto"/>
                      <w:spacing w:val="-6"/>
                      <w:highlight w:val="none"/>
                    </w:rPr>
                    <w:t>保护</w:t>
                  </w:r>
                </w:p>
                <w:p w14:paraId="6A30DAE6">
                  <w:pPr>
                    <w:snapToGrid w:val="0"/>
                    <w:spacing w:line="320" w:lineRule="atLeast"/>
                    <w:jc w:val="center"/>
                    <w:rPr>
                      <w:color w:val="auto"/>
                      <w:highlight w:val="none"/>
                    </w:rPr>
                  </w:pPr>
                  <w:r>
                    <w:rPr>
                      <w:b/>
                      <w:bCs/>
                      <w:color w:val="auto"/>
                      <w:spacing w:val="-6"/>
                      <w:highlight w:val="none"/>
                    </w:rPr>
                    <w:t>内容</w:t>
                  </w:r>
                </w:p>
              </w:tc>
              <w:tc>
                <w:tcPr>
                  <w:tcW w:w="1144" w:type="dxa"/>
                  <w:vMerge w:val="restart"/>
                  <w:tcBorders>
                    <w:top w:val="single" w:color="auto" w:sz="4" w:space="0"/>
                    <w:left w:val="nil"/>
                    <w:bottom w:val="single" w:color="auto" w:sz="4" w:space="0"/>
                    <w:right w:val="nil"/>
                  </w:tcBorders>
                  <w:shd w:val="clear" w:color="auto" w:fill="auto"/>
                  <w:vAlign w:val="center"/>
                </w:tcPr>
                <w:p w14:paraId="7EF2D436">
                  <w:pPr>
                    <w:snapToGrid w:val="0"/>
                    <w:spacing w:line="320" w:lineRule="atLeast"/>
                    <w:jc w:val="center"/>
                    <w:rPr>
                      <w:color w:val="auto"/>
                      <w:highlight w:val="none"/>
                    </w:rPr>
                  </w:pPr>
                  <w:r>
                    <w:rPr>
                      <w:b/>
                      <w:bCs/>
                      <w:color w:val="auto"/>
                      <w:spacing w:val="-6"/>
                      <w:highlight w:val="none"/>
                    </w:rPr>
                    <w:t>环境功能区</w:t>
                  </w:r>
                </w:p>
              </w:tc>
            </w:tr>
            <w:tr w14:paraId="4A7EEF5F">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4" w:hRule="atLeast"/>
              </w:trPr>
              <w:tc>
                <w:tcPr>
                  <w:tcW w:w="1722" w:type="dxa"/>
                  <w:vMerge w:val="continue"/>
                  <w:tcBorders>
                    <w:top w:val="single" w:color="auto" w:sz="4" w:space="0"/>
                    <w:left w:val="nil"/>
                    <w:bottom w:val="single" w:color="auto" w:sz="4" w:space="0"/>
                    <w:right w:val="single" w:color="auto" w:sz="4" w:space="0"/>
                  </w:tcBorders>
                  <w:shd w:val="clear" w:color="auto" w:fill="auto"/>
                  <w:vAlign w:val="center"/>
                </w:tcPr>
                <w:p w14:paraId="43325C78">
                  <w:pPr>
                    <w:rPr>
                      <w:rFonts w:hint="eastAsia" w:ascii="Times New Roman" w:hAnsi="Times New Roman" w:cs="Times New Roman"/>
                      <w:color w:val="auto"/>
                      <w:sz w:val="20"/>
                      <w:szCs w:val="20"/>
                      <w:highlight w:val="none"/>
                    </w:rPr>
                  </w:pPr>
                </w:p>
              </w:tc>
              <w:tc>
                <w:tcPr>
                  <w:tcW w:w="546" w:type="dxa"/>
                  <w:tcBorders>
                    <w:top w:val="single" w:color="auto" w:sz="4" w:space="0"/>
                    <w:left w:val="nil"/>
                    <w:bottom w:val="single" w:color="auto" w:sz="4" w:space="0"/>
                    <w:right w:val="single" w:color="auto" w:sz="4" w:space="0"/>
                  </w:tcBorders>
                  <w:shd w:val="clear" w:color="auto" w:fill="auto"/>
                  <w:vAlign w:val="center"/>
                </w:tcPr>
                <w:p w14:paraId="00B2C794">
                  <w:pPr>
                    <w:snapToGrid w:val="0"/>
                    <w:spacing w:line="320" w:lineRule="atLeast"/>
                    <w:jc w:val="center"/>
                    <w:rPr>
                      <w:color w:val="auto"/>
                      <w:highlight w:val="none"/>
                    </w:rPr>
                  </w:pPr>
                  <w:r>
                    <w:rPr>
                      <w:rFonts w:hint="eastAsia" w:ascii="Times New Roman" w:hAnsi="Times New Roman" w:cs="Times New Roman"/>
                      <w:b/>
                      <w:bCs/>
                      <w:color w:val="auto"/>
                      <w:spacing w:val="-6"/>
                      <w:highlight w:val="none"/>
                      <w:lang w:val="en-US"/>
                    </w:rPr>
                    <w:t>X</w:t>
                  </w:r>
                </w:p>
              </w:tc>
              <w:tc>
                <w:tcPr>
                  <w:tcW w:w="659" w:type="dxa"/>
                  <w:tcBorders>
                    <w:top w:val="single" w:color="auto" w:sz="4" w:space="0"/>
                    <w:left w:val="nil"/>
                    <w:bottom w:val="single" w:color="auto" w:sz="4" w:space="0"/>
                    <w:right w:val="single" w:color="auto" w:sz="4" w:space="0"/>
                  </w:tcBorders>
                  <w:shd w:val="clear" w:color="auto" w:fill="auto"/>
                  <w:vAlign w:val="center"/>
                </w:tcPr>
                <w:p w14:paraId="5973E1A6">
                  <w:pPr>
                    <w:snapToGrid w:val="0"/>
                    <w:spacing w:line="320" w:lineRule="atLeast"/>
                    <w:jc w:val="center"/>
                    <w:rPr>
                      <w:color w:val="auto"/>
                      <w:highlight w:val="none"/>
                    </w:rPr>
                  </w:pPr>
                  <w:r>
                    <w:rPr>
                      <w:rFonts w:hint="eastAsia" w:ascii="Times New Roman" w:hAnsi="Times New Roman" w:cs="Times New Roman"/>
                      <w:b/>
                      <w:bCs/>
                      <w:color w:val="auto"/>
                      <w:spacing w:val="-6"/>
                      <w:highlight w:val="none"/>
                      <w:lang w:val="en-US"/>
                    </w:rPr>
                    <w:t>Y</w:t>
                  </w:r>
                </w:p>
              </w:tc>
              <w:tc>
                <w:tcPr>
                  <w:tcW w:w="734" w:type="dxa"/>
                  <w:vMerge w:val="continue"/>
                  <w:tcBorders>
                    <w:top w:val="single" w:color="auto" w:sz="4" w:space="0"/>
                    <w:left w:val="nil"/>
                    <w:bottom w:val="single" w:color="auto" w:sz="4" w:space="0"/>
                    <w:right w:val="single" w:color="auto" w:sz="4" w:space="0"/>
                  </w:tcBorders>
                  <w:shd w:val="clear" w:color="auto" w:fill="auto"/>
                  <w:vAlign w:val="center"/>
                </w:tcPr>
                <w:p w14:paraId="02CE05BE">
                  <w:pPr>
                    <w:rPr>
                      <w:rFonts w:hint="eastAsia" w:ascii="Times New Roman" w:hAnsi="Times New Roman" w:cs="Times New Roman"/>
                      <w:color w:val="auto"/>
                      <w:sz w:val="20"/>
                      <w:szCs w:val="20"/>
                      <w:highlight w:val="none"/>
                    </w:rPr>
                  </w:pPr>
                </w:p>
              </w:tc>
              <w:tc>
                <w:tcPr>
                  <w:tcW w:w="863" w:type="dxa"/>
                  <w:vMerge w:val="continue"/>
                  <w:tcBorders>
                    <w:top w:val="single" w:color="auto" w:sz="4" w:space="0"/>
                    <w:left w:val="nil"/>
                    <w:bottom w:val="single" w:color="auto" w:sz="4" w:space="0"/>
                    <w:right w:val="single" w:color="auto" w:sz="4" w:space="0"/>
                  </w:tcBorders>
                  <w:shd w:val="clear" w:color="auto" w:fill="auto"/>
                  <w:vAlign w:val="center"/>
                </w:tcPr>
                <w:p w14:paraId="0471796E">
                  <w:pPr>
                    <w:rPr>
                      <w:rFonts w:hint="eastAsia" w:ascii="Times New Roman" w:hAnsi="Times New Roman" w:cs="Times New Roman"/>
                      <w:color w:val="auto"/>
                      <w:sz w:val="20"/>
                      <w:szCs w:val="20"/>
                      <w:highlight w:val="none"/>
                    </w:rPr>
                  </w:pPr>
                </w:p>
              </w:tc>
              <w:tc>
                <w:tcPr>
                  <w:tcW w:w="1074" w:type="dxa"/>
                  <w:vMerge w:val="continue"/>
                  <w:tcBorders>
                    <w:top w:val="single" w:color="auto" w:sz="4" w:space="0"/>
                    <w:left w:val="nil"/>
                    <w:bottom w:val="single" w:color="auto" w:sz="4" w:space="0"/>
                    <w:right w:val="single" w:color="auto" w:sz="4" w:space="0"/>
                  </w:tcBorders>
                  <w:shd w:val="clear" w:color="auto" w:fill="auto"/>
                  <w:vAlign w:val="center"/>
                </w:tcPr>
                <w:p w14:paraId="0E218B52">
                  <w:pPr>
                    <w:rPr>
                      <w:rFonts w:hint="eastAsia" w:ascii="Times New Roman" w:hAnsi="Times New Roman" w:cs="Times New Roman"/>
                      <w:color w:val="auto"/>
                      <w:sz w:val="20"/>
                      <w:szCs w:val="20"/>
                      <w:highlight w:val="none"/>
                    </w:rPr>
                  </w:pPr>
                </w:p>
              </w:tc>
              <w:tc>
                <w:tcPr>
                  <w:tcW w:w="1074" w:type="dxa"/>
                  <w:vMerge w:val="continue"/>
                  <w:tcBorders>
                    <w:top w:val="single" w:color="auto" w:sz="4" w:space="0"/>
                    <w:left w:val="nil"/>
                    <w:bottom w:val="single" w:color="auto" w:sz="4" w:space="0"/>
                    <w:right w:val="single" w:color="auto" w:sz="4" w:space="0"/>
                  </w:tcBorders>
                  <w:shd w:val="clear" w:color="auto" w:fill="auto"/>
                  <w:vAlign w:val="center"/>
                </w:tcPr>
                <w:p w14:paraId="48AB2053">
                  <w:pPr>
                    <w:rPr>
                      <w:rFonts w:hint="eastAsia" w:ascii="Times New Roman" w:hAnsi="Times New Roman" w:cs="Times New Roman"/>
                      <w:color w:val="auto"/>
                      <w:sz w:val="20"/>
                      <w:szCs w:val="20"/>
                      <w:highlight w:val="none"/>
                    </w:rPr>
                  </w:pPr>
                </w:p>
              </w:tc>
              <w:tc>
                <w:tcPr>
                  <w:tcW w:w="1144" w:type="dxa"/>
                  <w:vMerge w:val="continue"/>
                  <w:tcBorders>
                    <w:top w:val="single" w:color="auto" w:sz="4" w:space="0"/>
                    <w:left w:val="nil"/>
                    <w:bottom w:val="single" w:color="auto" w:sz="4" w:space="0"/>
                    <w:right w:val="nil"/>
                  </w:tcBorders>
                  <w:shd w:val="clear" w:color="auto" w:fill="auto"/>
                  <w:vAlign w:val="center"/>
                </w:tcPr>
                <w:p w14:paraId="0C2F1904">
                  <w:pPr>
                    <w:rPr>
                      <w:rFonts w:hint="eastAsia" w:ascii="Times New Roman" w:hAnsi="Times New Roman" w:cs="Times New Roman"/>
                      <w:color w:val="auto"/>
                      <w:sz w:val="20"/>
                      <w:szCs w:val="20"/>
                      <w:highlight w:val="none"/>
                    </w:rPr>
                  </w:pPr>
                </w:p>
              </w:tc>
            </w:tr>
            <w:tr w14:paraId="5CB75E17">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1722" w:type="dxa"/>
                  <w:tcBorders>
                    <w:top w:val="single" w:color="auto" w:sz="4" w:space="0"/>
                    <w:left w:val="nil"/>
                    <w:bottom w:val="single" w:color="auto" w:sz="4" w:space="0"/>
                    <w:right w:val="single" w:color="auto" w:sz="4" w:space="0"/>
                  </w:tcBorders>
                  <w:shd w:val="clear" w:color="auto" w:fill="auto"/>
                  <w:vAlign w:val="center"/>
                </w:tcPr>
                <w:p w14:paraId="5AD35281">
                  <w:pPr>
                    <w:snapToGrid w:val="0"/>
                    <w:spacing w:line="320" w:lineRule="atLeast"/>
                    <w:jc w:val="center"/>
                    <w:rPr>
                      <w:color w:val="auto"/>
                      <w:highlight w:val="none"/>
                    </w:rPr>
                  </w:pPr>
                  <w:r>
                    <w:rPr>
                      <w:rFonts w:hint="eastAsia" w:ascii="Times New Roman" w:hAnsi="Times New Roman" w:cs="Times New Roman"/>
                      <w:color w:val="auto"/>
                      <w:spacing w:val="-6"/>
                      <w:highlight w:val="none"/>
                      <w:lang w:val="en-US"/>
                    </w:rPr>
                    <w:t>熙境云庭</w:t>
                  </w:r>
                </w:p>
              </w:tc>
              <w:tc>
                <w:tcPr>
                  <w:tcW w:w="546" w:type="dxa"/>
                  <w:tcBorders>
                    <w:top w:val="single" w:color="auto" w:sz="4" w:space="0"/>
                    <w:left w:val="nil"/>
                    <w:bottom w:val="single" w:color="auto" w:sz="4" w:space="0"/>
                    <w:right w:val="single" w:color="auto" w:sz="4" w:space="0"/>
                  </w:tcBorders>
                  <w:shd w:val="clear" w:color="auto" w:fill="auto"/>
                  <w:vAlign w:val="center"/>
                </w:tcPr>
                <w:p w14:paraId="7B67BDA1">
                  <w:pPr>
                    <w:snapToGrid w:val="0"/>
                    <w:spacing w:line="320" w:lineRule="atLeast"/>
                    <w:jc w:val="center"/>
                    <w:rPr>
                      <w:color w:val="auto"/>
                      <w:highlight w:val="none"/>
                    </w:rPr>
                  </w:pPr>
                  <w:r>
                    <w:rPr>
                      <w:rFonts w:hint="eastAsia" w:ascii="Times New Roman" w:hAnsi="Times New Roman" w:cs="Times New Roman"/>
                      <w:color w:val="auto"/>
                      <w:spacing w:val="-6"/>
                      <w:highlight w:val="none"/>
                      <w:lang w:val="en-US"/>
                    </w:rPr>
                    <w:t>105</w:t>
                  </w:r>
                </w:p>
              </w:tc>
              <w:tc>
                <w:tcPr>
                  <w:tcW w:w="659" w:type="dxa"/>
                  <w:tcBorders>
                    <w:top w:val="single" w:color="auto" w:sz="4" w:space="0"/>
                    <w:left w:val="nil"/>
                    <w:bottom w:val="single" w:color="auto" w:sz="4" w:space="0"/>
                    <w:right w:val="single" w:color="auto" w:sz="4" w:space="0"/>
                  </w:tcBorders>
                  <w:shd w:val="clear" w:color="auto" w:fill="auto"/>
                  <w:vAlign w:val="center"/>
                </w:tcPr>
                <w:p w14:paraId="7E70DE0A">
                  <w:pPr>
                    <w:snapToGrid w:val="0"/>
                    <w:spacing w:line="320" w:lineRule="atLeast"/>
                    <w:jc w:val="center"/>
                    <w:rPr>
                      <w:color w:val="auto"/>
                      <w:highlight w:val="none"/>
                    </w:rPr>
                  </w:pPr>
                  <w:r>
                    <w:rPr>
                      <w:rFonts w:hint="eastAsia" w:ascii="Times New Roman" w:hAnsi="Times New Roman" w:cs="Times New Roman"/>
                      <w:color w:val="auto"/>
                      <w:spacing w:val="-6"/>
                      <w:highlight w:val="none"/>
                      <w:lang w:val="en-US"/>
                    </w:rPr>
                    <w:t>-210</w:t>
                  </w:r>
                </w:p>
              </w:tc>
              <w:tc>
                <w:tcPr>
                  <w:tcW w:w="734" w:type="dxa"/>
                  <w:tcBorders>
                    <w:top w:val="single" w:color="auto" w:sz="4" w:space="0"/>
                    <w:left w:val="nil"/>
                    <w:bottom w:val="single" w:color="auto" w:sz="4" w:space="0"/>
                    <w:right w:val="single" w:color="auto" w:sz="4" w:space="0"/>
                  </w:tcBorders>
                  <w:shd w:val="clear" w:color="auto" w:fill="auto"/>
                  <w:vAlign w:val="center"/>
                </w:tcPr>
                <w:p w14:paraId="31720FD3">
                  <w:pPr>
                    <w:snapToGrid w:val="0"/>
                    <w:spacing w:line="320" w:lineRule="atLeast"/>
                    <w:jc w:val="center"/>
                    <w:rPr>
                      <w:color w:val="auto"/>
                      <w:highlight w:val="none"/>
                    </w:rPr>
                  </w:pPr>
                  <w:r>
                    <w:rPr>
                      <w:rFonts w:hint="eastAsia" w:ascii="Times New Roman" w:hAnsi="Times New Roman" w:cs="Times New Roman"/>
                      <w:color w:val="auto"/>
                      <w:spacing w:val="-6"/>
                      <w:highlight w:val="none"/>
                      <w:lang w:val="en-US"/>
                    </w:rPr>
                    <w:t>235</w:t>
                  </w:r>
                </w:p>
              </w:tc>
              <w:tc>
                <w:tcPr>
                  <w:tcW w:w="863" w:type="dxa"/>
                  <w:tcBorders>
                    <w:top w:val="single" w:color="auto" w:sz="4" w:space="0"/>
                    <w:left w:val="nil"/>
                    <w:bottom w:val="single" w:color="auto" w:sz="4" w:space="0"/>
                    <w:right w:val="single" w:color="auto" w:sz="4" w:space="0"/>
                  </w:tcBorders>
                  <w:shd w:val="clear" w:color="auto" w:fill="auto"/>
                  <w:vAlign w:val="center"/>
                </w:tcPr>
                <w:p w14:paraId="2E18B6C9">
                  <w:pPr>
                    <w:spacing w:line="320" w:lineRule="atLeast"/>
                    <w:jc w:val="center"/>
                    <w:rPr>
                      <w:color w:val="auto"/>
                      <w:highlight w:val="none"/>
                    </w:rPr>
                  </w:pPr>
                  <w:r>
                    <w:rPr>
                      <w:rFonts w:hint="eastAsia" w:ascii="Times New Roman" w:hAnsi="Times New Roman" w:cs="Times New Roman"/>
                      <w:color w:val="auto"/>
                      <w:spacing w:val="-6"/>
                      <w:highlight w:val="none"/>
                      <w:lang w:val="en-US"/>
                    </w:rPr>
                    <w:t>东南</w:t>
                  </w:r>
                  <w:r>
                    <w:rPr>
                      <w:color w:val="auto"/>
                      <w:highlight w:val="none"/>
                    </w:rPr>
                    <w:t xml:space="preserve"> </w:t>
                  </w:r>
                </w:p>
              </w:tc>
              <w:tc>
                <w:tcPr>
                  <w:tcW w:w="1074" w:type="dxa"/>
                  <w:tcBorders>
                    <w:top w:val="single" w:color="auto" w:sz="4" w:space="0"/>
                    <w:left w:val="nil"/>
                    <w:bottom w:val="single" w:color="auto" w:sz="4" w:space="0"/>
                    <w:right w:val="single" w:color="auto" w:sz="4" w:space="0"/>
                  </w:tcBorders>
                  <w:shd w:val="clear" w:color="auto" w:fill="auto"/>
                  <w:vAlign w:val="center"/>
                </w:tcPr>
                <w:p w14:paraId="67CF7788">
                  <w:pPr>
                    <w:spacing w:line="320" w:lineRule="atLeast"/>
                    <w:jc w:val="center"/>
                    <w:rPr>
                      <w:color w:val="auto"/>
                      <w:highlight w:val="none"/>
                    </w:rPr>
                  </w:pPr>
                  <w:r>
                    <w:rPr>
                      <w:rFonts w:hint="eastAsia" w:ascii="Times New Roman" w:hAnsi="Times New Roman" w:cs="Times New Roman"/>
                      <w:color w:val="auto"/>
                      <w:spacing w:val="-6"/>
                      <w:highlight w:val="none"/>
                      <w:lang w:val="en-US"/>
                    </w:rPr>
                    <w:t>居民区</w:t>
                  </w:r>
                  <w:r>
                    <w:rPr>
                      <w:color w:val="auto"/>
                      <w:highlight w:val="none"/>
                    </w:rPr>
                    <w:t xml:space="preserve"> </w:t>
                  </w:r>
                </w:p>
              </w:tc>
              <w:tc>
                <w:tcPr>
                  <w:tcW w:w="1074" w:type="dxa"/>
                  <w:tcBorders>
                    <w:top w:val="single" w:color="auto" w:sz="4" w:space="0"/>
                    <w:left w:val="nil"/>
                    <w:bottom w:val="single" w:color="auto" w:sz="4" w:space="0"/>
                    <w:right w:val="single" w:color="auto" w:sz="4" w:space="0"/>
                  </w:tcBorders>
                  <w:shd w:val="clear" w:color="auto" w:fill="auto"/>
                  <w:vAlign w:val="center"/>
                </w:tcPr>
                <w:p w14:paraId="0039590B">
                  <w:pPr>
                    <w:snapToGrid w:val="0"/>
                    <w:spacing w:line="320" w:lineRule="atLeast"/>
                    <w:jc w:val="center"/>
                    <w:rPr>
                      <w:color w:val="auto"/>
                      <w:highlight w:val="none"/>
                    </w:rPr>
                  </w:pPr>
                  <w:r>
                    <w:rPr>
                      <w:rFonts w:hint="eastAsia" w:ascii="Times New Roman" w:hAnsi="Times New Roman" w:cs="Times New Roman"/>
                      <w:color w:val="auto"/>
                      <w:spacing w:val="-6"/>
                      <w:highlight w:val="none"/>
                      <w:lang w:val="en-US"/>
                    </w:rPr>
                    <w:t>3068人</w:t>
                  </w:r>
                </w:p>
              </w:tc>
              <w:tc>
                <w:tcPr>
                  <w:tcW w:w="0" w:type="auto"/>
                  <w:tcBorders>
                    <w:top w:val="single" w:color="auto" w:sz="4" w:space="0"/>
                    <w:bottom w:val="single" w:color="auto" w:sz="4" w:space="0"/>
                    <w:right w:val="nil"/>
                  </w:tcBorders>
                  <w:shd w:val="clear" w:color="auto" w:fill="auto"/>
                  <w:vAlign w:val="center"/>
                </w:tcPr>
                <w:p w14:paraId="399E3913">
                  <w:pPr>
                    <w:spacing w:line="320" w:lineRule="atLeast"/>
                    <w:jc w:val="center"/>
                    <w:rPr>
                      <w:color w:val="auto"/>
                      <w:highlight w:val="none"/>
                    </w:rPr>
                  </w:pPr>
                  <w:r>
                    <w:rPr>
                      <w:rFonts w:hint="eastAsia" w:ascii="Times New Roman" w:hAnsi="Times New Roman" w:cs="Times New Roman"/>
                      <w:color w:val="auto"/>
                      <w:spacing w:val="-6"/>
                      <w:highlight w:val="none"/>
                      <w:lang w:val="en-US"/>
                    </w:rPr>
                    <w:t>二类区</w:t>
                  </w:r>
                  <w:r>
                    <w:rPr>
                      <w:color w:val="auto"/>
                      <w:highlight w:val="none"/>
                    </w:rPr>
                    <w:t xml:space="preserve"> </w:t>
                  </w:r>
                </w:p>
              </w:tc>
            </w:tr>
            <w:tr w14:paraId="468CE66E">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1722" w:type="dxa"/>
                  <w:tcBorders>
                    <w:top w:val="single" w:color="auto" w:sz="4" w:space="0"/>
                    <w:left w:val="nil"/>
                    <w:bottom w:val="single" w:color="auto" w:sz="4" w:space="0"/>
                    <w:right w:val="single" w:color="auto" w:sz="4" w:space="0"/>
                  </w:tcBorders>
                  <w:shd w:val="clear" w:color="auto" w:fill="auto"/>
                  <w:vAlign w:val="center"/>
                </w:tcPr>
                <w:p w14:paraId="18B7A440">
                  <w:pPr>
                    <w:snapToGrid w:val="0"/>
                    <w:spacing w:line="320" w:lineRule="atLeast"/>
                    <w:jc w:val="center"/>
                    <w:rPr>
                      <w:color w:val="auto"/>
                      <w:highlight w:val="none"/>
                    </w:rPr>
                  </w:pPr>
                  <w:r>
                    <w:rPr>
                      <w:rFonts w:hint="eastAsia" w:ascii="Times New Roman" w:hAnsi="Times New Roman" w:cs="Times New Roman"/>
                      <w:color w:val="auto"/>
                      <w:spacing w:val="-6"/>
                      <w:highlight w:val="none"/>
                      <w:lang w:val="en-US"/>
                    </w:rPr>
                    <w:t>苏州科技城实验小学校(天佑校区)</w:t>
                  </w:r>
                </w:p>
              </w:tc>
              <w:tc>
                <w:tcPr>
                  <w:tcW w:w="546" w:type="dxa"/>
                  <w:tcBorders>
                    <w:top w:val="single" w:color="auto" w:sz="4" w:space="0"/>
                    <w:left w:val="nil"/>
                    <w:bottom w:val="single" w:color="auto" w:sz="4" w:space="0"/>
                    <w:right w:val="single" w:color="auto" w:sz="4" w:space="0"/>
                  </w:tcBorders>
                  <w:shd w:val="clear" w:color="auto" w:fill="auto"/>
                  <w:vAlign w:val="center"/>
                </w:tcPr>
                <w:p w14:paraId="72A876A9">
                  <w:pPr>
                    <w:snapToGrid w:val="0"/>
                    <w:spacing w:line="320" w:lineRule="atLeast"/>
                    <w:jc w:val="center"/>
                    <w:rPr>
                      <w:color w:val="auto"/>
                      <w:highlight w:val="none"/>
                    </w:rPr>
                  </w:pPr>
                  <w:r>
                    <w:rPr>
                      <w:rFonts w:hint="eastAsia" w:ascii="Times New Roman" w:hAnsi="Times New Roman" w:cs="Times New Roman"/>
                      <w:color w:val="auto"/>
                      <w:spacing w:val="-6"/>
                      <w:highlight w:val="none"/>
                      <w:lang w:val="en-US"/>
                    </w:rPr>
                    <w:t>145</w:t>
                  </w:r>
                </w:p>
              </w:tc>
              <w:tc>
                <w:tcPr>
                  <w:tcW w:w="659" w:type="dxa"/>
                  <w:tcBorders>
                    <w:top w:val="single" w:color="auto" w:sz="4" w:space="0"/>
                    <w:left w:val="nil"/>
                    <w:bottom w:val="single" w:color="auto" w:sz="4" w:space="0"/>
                    <w:right w:val="single" w:color="auto" w:sz="4" w:space="0"/>
                  </w:tcBorders>
                  <w:shd w:val="clear" w:color="auto" w:fill="auto"/>
                  <w:vAlign w:val="center"/>
                </w:tcPr>
                <w:p w14:paraId="38F89E3D">
                  <w:pPr>
                    <w:snapToGrid w:val="0"/>
                    <w:spacing w:line="320" w:lineRule="atLeast"/>
                    <w:jc w:val="center"/>
                    <w:rPr>
                      <w:color w:val="auto"/>
                      <w:highlight w:val="none"/>
                    </w:rPr>
                  </w:pPr>
                  <w:r>
                    <w:rPr>
                      <w:rFonts w:hint="eastAsia" w:ascii="Times New Roman" w:hAnsi="Times New Roman" w:cs="Times New Roman"/>
                      <w:color w:val="auto"/>
                      <w:spacing w:val="-6"/>
                      <w:highlight w:val="none"/>
                      <w:lang w:val="en-US"/>
                    </w:rPr>
                    <w:t>-135</w:t>
                  </w:r>
                </w:p>
              </w:tc>
              <w:tc>
                <w:tcPr>
                  <w:tcW w:w="734" w:type="dxa"/>
                  <w:tcBorders>
                    <w:top w:val="single" w:color="auto" w:sz="4" w:space="0"/>
                    <w:left w:val="nil"/>
                    <w:bottom w:val="single" w:color="auto" w:sz="4" w:space="0"/>
                    <w:right w:val="single" w:color="auto" w:sz="4" w:space="0"/>
                  </w:tcBorders>
                  <w:shd w:val="clear" w:color="auto" w:fill="auto"/>
                  <w:vAlign w:val="center"/>
                </w:tcPr>
                <w:p w14:paraId="2DC20EA7">
                  <w:pPr>
                    <w:snapToGrid w:val="0"/>
                    <w:spacing w:line="320" w:lineRule="atLeast"/>
                    <w:jc w:val="center"/>
                    <w:rPr>
                      <w:color w:val="auto"/>
                      <w:highlight w:val="none"/>
                    </w:rPr>
                  </w:pPr>
                  <w:r>
                    <w:rPr>
                      <w:rFonts w:hint="eastAsia" w:ascii="Times New Roman" w:hAnsi="Times New Roman" w:cs="Times New Roman"/>
                      <w:color w:val="auto"/>
                      <w:spacing w:val="-6"/>
                      <w:highlight w:val="none"/>
                      <w:lang w:val="en-US"/>
                    </w:rPr>
                    <w:t>220</w:t>
                  </w:r>
                </w:p>
              </w:tc>
              <w:tc>
                <w:tcPr>
                  <w:tcW w:w="863" w:type="dxa"/>
                  <w:tcBorders>
                    <w:top w:val="single" w:color="auto" w:sz="4" w:space="0"/>
                    <w:left w:val="nil"/>
                    <w:bottom w:val="single" w:color="auto" w:sz="4" w:space="0"/>
                    <w:right w:val="single" w:color="auto" w:sz="4" w:space="0"/>
                  </w:tcBorders>
                  <w:shd w:val="clear" w:color="auto" w:fill="auto"/>
                  <w:vAlign w:val="center"/>
                </w:tcPr>
                <w:p w14:paraId="65D062C5">
                  <w:pPr>
                    <w:spacing w:line="320" w:lineRule="atLeast"/>
                    <w:jc w:val="center"/>
                    <w:rPr>
                      <w:color w:val="auto"/>
                      <w:highlight w:val="none"/>
                    </w:rPr>
                  </w:pPr>
                  <w:r>
                    <w:rPr>
                      <w:rFonts w:hint="eastAsia" w:ascii="Times New Roman" w:hAnsi="Times New Roman" w:cs="Times New Roman"/>
                      <w:color w:val="auto"/>
                      <w:spacing w:val="-6"/>
                      <w:highlight w:val="none"/>
                      <w:lang w:val="en-US"/>
                    </w:rPr>
                    <w:t>东南</w:t>
                  </w:r>
                  <w:r>
                    <w:rPr>
                      <w:color w:val="auto"/>
                      <w:highlight w:val="none"/>
                    </w:rPr>
                    <w:t xml:space="preserve"> </w:t>
                  </w:r>
                </w:p>
              </w:tc>
              <w:tc>
                <w:tcPr>
                  <w:tcW w:w="1074" w:type="dxa"/>
                  <w:tcBorders>
                    <w:top w:val="single" w:color="auto" w:sz="4" w:space="0"/>
                    <w:left w:val="nil"/>
                    <w:bottom w:val="single" w:color="auto" w:sz="4" w:space="0"/>
                    <w:right w:val="single" w:color="auto" w:sz="4" w:space="0"/>
                  </w:tcBorders>
                  <w:shd w:val="clear" w:color="auto" w:fill="auto"/>
                  <w:vAlign w:val="center"/>
                </w:tcPr>
                <w:p w14:paraId="1AA94A87">
                  <w:pPr>
                    <w:spacing w:line="320" w:lineRule="atLeast"/>
                    <w:jc w:val="center"/>
                    <w:rPr>
                      <w:color w:val="auto"/>
                      <w:highlight w:val="none"/>
                    </w:rPr>
                  </w:pPr>
                  <w:r>
                    <w:rPr>
                      <w:rFonts w:hint="eastAsia" w:ascii="Times New Roman" w:hAnsi="Times New Roman" w:cs="Times New Roman"/>
                      <w:color w:val="auto"/>
                      <w:spacing w:val="-6"/>
                      <w:highlight w:val="none"/>
                      <w:lang w:val="en-US"/>
                    </w:rPr>
                    <w:t>学校</w:t>
                  </w:r>
                  <w:r>
                    <w:rPr>
                      <w:color w:val="auto"/>
                      <w:highlight w:val="none"/>
                    </w:rPr>
                    <w:t xml:space="preserve"> </w:t>
                  </w:r>
                </w:p>
              </w:tc>
              <w:tc>
                <w:tcPr>
                  <w:tcW w:w="1074" w:type="dxa"/>
                  <w:tcBorders>
                    <w:top w:val="single" w:color="auto" w:sz="4" w:space="0"/>
                    <w:left w:val="nil"/>
                    <w:bottom w:val="single" w:color="auto" w:sz="4" w:space="0"/>
                    <w:right w:val="single" w:color="auto" w:sz="4" w:space="0"/>
                  </w:tcBorders>
                  <w:shd w:val="clear" w:color="auto" w:fill="auto"/>
                  <w:vAlign w:val="center"/>
                </w:tcPr>
                <w:p w14:paraId="5A57B355">
                  <w:pPr>
                    <w:snapToGrid w:val="0"/>
                    <w:spacing w:line="320" w:lineRule="atLeast"/>
                    <w:jc w:val="center"/>
                    <w:rPr>
                      <w:color w:val="auto"/>
                      <w:highlight w:val="none"/>
                    </w:rPr>
                  </w:pPr>
                  <w:r>
                    <w:rPr>
                      <w:rFonts w:hint="eastAsia" w:ascii="Times New Roman" w:hAnsi="Times New Roman" w:cs="Times New Roman"/>
                      <w:color w:val="auto"/>
                      <w:spacing w:val="-6"/>
                      <w:highlight w:val="none"/>
                      <w:lang w:val="en-US"/>
                    </w:rPr>
                    <w:t>1440人</w:t>
                  </w:r>
                </w:p>
              </w:tc>
              <w:tc>
                <w:tcPr>
                  <w:tcW w:w="0" w:type="auto"/>
                  <w:tcBorders>
                    <w:top w:val="single" w:color="auto" w:sz="4" w:space="0"/>
                    <w:bottom w:val="single" w:color="auto" w:sz="4" w:space="0"/>
                    <w:right w:val="nil"/>
                  </w:tcBorders>
                  <w:shd w:val="clear" w:color="auto" w:fill="auto"/>
                  <w:vAlign w:val="center"/>
                </w:tcPr>
                <w:p w14:paraId="69C34B19">
                  <w:pPr>
                    <w:spacing w:line="320" w:lineRule="atLeast"/>
                    <w:jc w:val="center"/>
                    <w:rPr>
                      <w:color w:val="auto"/>
                      <w:highlight w:val="none"/>
                    </w:rPr>
                  </w:pPr>
                  <w:r>
                    <w:rPr>
                      <w:rFonts w:hint="eastAsia" w:ascii="Times New Roman" w:hAnsi="Times New Roman" w:cs="Times New Roman"/>
                      <w:color w:val="auto"/>
                      <w:spacing w:val="-6"/>
                      <w:highlight w:val="none"/>
                      <w:lang w:val="en-US"/>
                    </w:rPr>
                    <w:t>二类区</w:t>
                  </w:r>
                  <w:r>
                    <w:rPr>
                      <w:color w:val="auto"/>
                      <w:highlight w:val="none"/>
                    </w:rPr>
                    <w:t xml:space="preserve"> </w:t>
                  </w:r>
                </w:p>
              </w:tc>
            </w:tr>
            <w:tr w14:paraId="71847153">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1722" w:type="dxa"/>
                  <w:tcBorders>
                    <w:top w:val="single" w:color="auto" w:sz="4" w:space="0"/>
                    <w:left w:val="nil"/>
                    <w:bottom w:val="single" w:color="auto" w:sz="4" w:space="0"/>
                    <w:right w:val="single" w:color="auto" w:sz="4" w:space="0"/>
                  </w:tcBorders>
                  <w:shd w:val="clear" w:color="auto" w:fill="auto"/>
                  <w:vAlign w:val="center"/>
                </w:tcPr>
                <w:p w14:paraId="252C24D7">
                  <w:pPr>
                    <w:snapToGrid w:val="0"/>
                    <w:spacing w:line="320" w:lineRule="atLeast"/>
                    <w:jc w:val="center"/>
                    <w:rPr>
                      <w:color w:val="auto"/>
                      <w:highlight w:val="none"/>
                    </w:rPr>
                  </w:pPr>
                  <w:r>
                    <w:rPr>
                      <w:rFonts w:hint="eastAsia" w:ascii="Times New Roman" w:hAnsi="Times New Roman" w:cs="Times New Roman"/>
                      <w:color w:val="auto"/>
                      <w:spacing w:val="-6"/>
                      <w:highlight w:val="none"/>
                      <w:lang w:val="en-US"/>
                    </w:rPr>
                    <w:t>海纳品汇-西区</w:t>
                  </w:r>
                </w:p>
              </w:tc>
              <w:tc>
                <w:tcPr>
                  <w:tcW w:w="546" w:type="dxa"/>
                  <w:tcBorders>
                    <w:top w:val="single" w:color="auto" w:sz="4" w:space="0"/>
                    <w:left w:val="nil"/>
                    <w:bottom w:val="single" w:color="auto" w:sz="4" w:space="0"/>
                    <w:right w:val="single" w:color="auto" w:sz="4" w:space="0"/>
                  </w:tcBorders>
                  <w:shd w:val="clear" w:color="auto" w:fill="auto"/>
                  <w:vAlign w:val="center"/>
                </w:tcPr>
                <w:p w14:paraId="183AB77F">
                  <w:pPr>
                    <w:snapToGrid w:val="0"/>
                    <w:spacing w:line="320" w:lineRule="atLeast"/>
                    <w:jc w:val="center"/>
                    <w:rPr>
                      <w:color w:val="auto"/>
                      <w:highlight w:val="none"/>
                    </w:rPr>
                  </w:pPr>
                  <w:r>
                    <w:rPr>
                      <w:rFonts w:hint="eastAsia" w:ascii="Times New Roman" w:hAnsi="Times New Roman" w:cs="Times New Roman"/>
                      <w:color w:val="auto"/>
                      <w:spacing w:val="-6"/>
                      <w:highlight w:val="none"/>
                      <w:lang w:val="en-US"/>
                    </w:rPr>
                    <w:t>230</w:t>
                  </w:r>
                </w:p>
              </w:tc>
              <w:tc>
                <w:tcPr>
                  <w:tcW w:w="659" w:type="dxa"/>
                  <w:tcBorders>
                    <w:top w:val="single" w:color="auto" w:sz="4" w:space="0"/>
                    <w:left w:val="nil"/>
                    <w:bottom w:val="single" w:color="auto" w:sz="4" w:space="0"/>
                    <w:right w:val="single" w:color="auto" w:sz="4" w:space="0"/>
                  </w:tcBorders>
                  <w:shd w:val="clear" w:color="auto" w:fill="auto"/>
                  <w:vAlign w:val="center"/>
                </w:tcPr>
                <w:p w14:paraId="2C66738C">
                  <w:pPr>
                    <w:snapToGrid w:val="0"/>
                    <w:spacing w:line="320" w:lineRule="atLeast"/>
                    <w:jc w:val="center"/>
                    <w:rPr>
                      <w:color w:val="auto"/>
                      <w:highlight w:val="none"/>
                    </w:rPr>
                  </w:pPr>
                  <w:r>
                    <w:rPr>
                      <w:rFonts w:hint="eastAsia" w:ascii="Times New Roman" w:hAnsi="Times New Roman" w:cs="Times New Roman"/>
                      <w:color w:val="auto"/>
                      <w:spacing w:val="-6"/>
                      <w:highlight w:val="none"/>
                      <w:lang w:val="en-US"/>
                    </w:rPr>
                    <w:t>0</w:t>
                  </w:r>
                </w:p>
              </w:tc>
              <w:tc>
                <w:tcPr>
                  <w:tcW w:w="734" w:type="dxa"/>
                  <w:tcBorders>
                    <w:top w:val="single" w:color="auto" w:sz="4" w:space="0"/>
                    <w:left w:val="nil"/>
                    <w:bottom w:val="single" w:color="auto" w:sz="4" w:space="0"/>
                    <w:right w:val="single" w:color="auto" w:sz="4" w:space="0"/>
                  </w:tcBorders>
                  <w:shd w:val="clear" w:color="auto" w:fill="auto"/>
                  <w:vAlign w:val="center"/>
                </w:tcPr>
                <w:p w14:paraId="178BDAA8">
                  <w:pPr>
                    <w:snapToGrid w:val="0"/>
                    <w:spacing w:line="320" w:lineRule="atLeast"/>
                    <w:jc w:val="center"/>
                    <w:rPr>
                      <w:color w:val="auto"/>
                      <w:highlight w:val="none"/>
                    </w:rPr>
                  </w:pPr>
                  <w:r>
                    <w:rPr>
                      <w:rFonts w:hint="eastAsia" w:ascii="Times New Roman" w:hAnsi="Times New Roman" w:cs="Times New Roman"/>
                      <w:color w:val="auto"/>
                      <w:spacing w:val="-6"/>
                      <w:highlight w:val="none"/>
                      <w:lang w:val="en-US"/>
                    </w:rPr>
                    <w:t>230</w:t>
                  </w:r>
                </w:p>
              </w:tc>
              <w:tc>
                <w:tcPr>
                  <w:tcW w:w="863" w:type="dxa"/>
                  <w:tcBorders>
                    <w:top w:val="single" w:color="auto" w:sz="4" w:space="0"/>
                    <w:left w:val="nil"/>
                    <w:bottom w:val="single" w:color="auto" w:sz="4" w:space="0"/>
                    <w:right w:val="single" w:color="auto" w:sz="4" w:space="0"/>
                  </w:tcBorders>
                  <w:shd w:val="clear" w:color="auto" w:fill="auto"/>
                  <w:vAlign w:val="center"/>
                </w:tcPr>
                <w:p w14:paraId="5106F912">
                  <w:pPr>
                    <w:spacing w:line="320" w:lineRule="atLeast"/>
                    <w:jc w:val="center"/>
                    <w:rPr>
                      <w:color w:val="auto"/>
                      <w:highlight w:val="none"/>
                    </w:rPr>
                  </w:pPr>
                  <w:r>
                    <w:rPr>
                      <w:rFonts w:hint="eastAsia" w:ascii="Times New Roman" w:hAnsi="Times New Roman" w:cs="Times New Roman"/>
                      <w:color w:val="auto"/>
                      <w:spacing w:val="-6"/>
                      <w:highlight w:val="none"/>
                      <w:lang w:val="en-US"/>
                    </w:rPr>
                    <w:t>东</w:t>
                  </w:r>
                  <w:r>
                    <w:rPr>
                      <w:color w:val="auto"/>
                      <w:highlight w:val="none"/>
                    </w:rPr>
                    <w:t xml:space="preserve"> </w:t>
                  </w:r>
                </w:p>
              </w:tc>
              <w:tc>
                <w:tcPr>
                  <w:tcW w:w="1074" w:type="dxa"/>
                  <w:tcBorders>
                    <w:top w:val="single" w:color="auto" w:sz="4" w:space="0"/>
                    <w:left w:val="nil"/>
                    <w:bottom w:val="single" w:color="auto" w:sz="4" w:space="0"/>
                    <w:right w:val="single" w:color="auto" w:sz="4" w:space="0"/>
                  </w:tcBorders>
                  <w:shd w:val="clear" w:color="auto" w:fill="auto"/>
                  <w:vAlign w:val="center"/>
                </w:tcPr>
                <w:p w14:paraId="24D09089">
                  <w:pPr>
                    <w:spacing w:line="320" w:lineRule="atLeast"/>
                    <w:jc w:val="center"/>
                    <w:rPr>
                      <w:color w:val="auto"/>
                      <w:highlight w:val="none"/>
                    </w:rPr>
                  </w:pPr>
                  <w:r>
                    <w:rPr>
                      <w:rFonts w:hint="eastAsia" w:ascii="Times New Roman" w:hAnsi="Times New Roman" w:cs="Times New Roman"/>
                      <w:color w:val="auto"/>
                      <w:spacing w:val="-6"/>
                      <w:highlight w:val="none"/>
                      <w:lang w:val="en-US"/>
                    </w:rPr>
                    <w:t>居民区</w:t>
                  </w:r>
                  <w:r>
                    <w:rPr>
                      <w:color w:val="auto"/>
                      <w:highlight w:val="none"/>
                    </w:rPr>
                    <w:t xml:space="preserve"> </w:t>
                  </w:r>
                </w:p>
              </w:tc>
              <w:tc>
                <w:tcPr>
                  <w:tcW w:w="1074" w:type="dxa"/>
                  <w:tcBorders>
                    <w:top w:val="single" w:color="auto" w:sz="4" w:space="0"/>
                    <w:left w:val="nil"/>
                    <w:bottom w:val="single" w:color="auto" w:sz="4" w:space="0"/>
                    <w:right w:val="single" w:color="auto" w:sz="4" w:space="0"/>
                  </w:tcBorders>
                  <w:shd w:val="clear" w:color="auto" w:fill="auto"/>
                  <w:vAlign w:val="center"/>
                </w:tcPr>
                <w:p w14:paraId="3964A6B6">
                  <w:pPr>
                    <w:snapToGrid w:val="0"/>
                    <w:spacing w:line="320" w:lineRule="atLeast"/>
                    <w:jc w:val="center"/>
                    <w:rPr>
                      <w:color w:val="auto"/>
                      <w:highlight w:val="none"/>
                    </w:rPr>
                  </w:pPr>
                  <w:r>
                    <w:rPr>
                      <w:rFonts w:hint="eastAsia" w:ascii="Times New Roman" w:hAnsi="Times New Roman" w:cs="Times New Roman"/>
                      <w:color w:val="auto"/>
                      <w:spacing w:val="-6"/>
                      <w:highlight w:val="none"/>
                      <w:lang w:val="en-US"/>
                    </w:rPr>
                    <w:t>2854人</w:t>
                  </w:r>
                </w:p>
              </w:tc>
              <w:tc>
                <w:tcPr>
                  <w:tcW w:w="0" w:type="auto"/>
                  <w:tcBorders>
                    <w:top w:val="single" w:color="auto" w:sz="4" w:space="0"/>
                    <w:bottom w:val="single" w:color="auto" w:sz="4" w:space="0"/>
                    <w:right w:val="nil"/>
                  </w:tcBorders>
                  <w:shd w:val="clear" w:color="auto" w:fill="auto"/>
                  <w:vAlign w:val="center"/>
                </w:tcPr>
                <w:p w14:paraId="42B0CD8E">
                  <w:pPr>
                    <w:spacing w:line="320" w:lineRule="atLeast"/>
                    <w:jc w:val="center"/>
                    <w:rPr>
                      <w:color w:val="auto"/>
                      <w:highlight w:val="none"/>
                    </w:rPr>
                  </w:pPr>
                  <w:r>
                    <w:rPr>
                      <w:rFonts w:hint="eastAsia" w:ascii="Times New Roman" w:hAnsi="Times New Roman" w:cs="Times New Roman"/>
                      <w:color w:val="auto"/>
                      <w:spacing w:val="-6"/>
                      <w:highlight w:val="none"/>
                      <w:lang w:val="en-US"/>
                    </w:rPr>
                    <w:t>二类区</w:t>
                  </w:r>
                  <w:r>
                    <w:rPr>
                      <w:color w:val="auto"/>
                      <w:highlight w:val="none"/>
                    </w:rPr>
                    <w:t xml:space="preserve"> </w:t>
                  </w:r>
                </w:p>
              </w:tc>
            </w:tr>
          </w:tbl>
          <w:p w14:paraId="4337437A">
            <w:pPr>
              <w:keepNext w:val="0"/>
              <w:keepLines w:val="0"/>
              <w:widowControl/>
              <w:suppressLineNumbers w:val="0"/>
              <w:spacing w:line="320" w:lineRule="atLeast"/>
              <w:ind w:left="0" w:firstLine="210"/>
              <w:rPr>
                <w:color w:val="auto"/>
                <w:highlight w:val="none"/>
              </w:rPr>
            </w:pPr>
            <w:r>
              <w:rPr>
                <w:rFonts w:hint="eastAsia" w:ascii="Times New Roman" w:hAnsi="Times New Roman" w:cs="Times New Roman"/>
                <w:b/>
                <w:bCs/>
                <w:color w:val="auto"/>
                <w:highlight w:val="none"/>
              </w:rPr>
              <w:t>备注：坐标原点为位于厂址中心,其经纬度坐标为120.443819,31.360596</w:t>
            </w:r>
          </w:p>
          <w:p w14:paraId="043366D8">
            <w:pPr>
              <w:keepNext w:val="0"/>
              <w:keepLines w:val="0"/>
              <w:widowControl/>
              <w:suppressLineNumbers w:val="0"/>
              <w:spacing w:line="360" w:lineRule="auto"/>
              <w:ind w:left="0" w:firstLine="480"/>
              <w:jc w:val="left"/>
              <w:rPr>
                <w:color w:val="auto"/>
                <w:highlight w:val="none"/>
              </w:rPr>
            </w:pPr>
            <w:r>
              <w:rPr>
                <w:rFonts w:hint="eastAsia" w:ascii="Times New Roman" w:hAnsi="Times New Roman" w:cs="Times New Roman"/>
                <w:b/>
                <w:bCs w:val="0"/>
                <w:color w:val="auto"/>
                <w:sz w:val="24"/>
                <w:szCs w:val="24"/>
                <w:highlight w:val="none"/>
              </w:rPr>
              <w:t>2、声环境保护目标</w:t>
            </w:r>
          </w:p>
          <w:p w14:paraId="4A20F926">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项目边界外50米范围内无声环境保护目标。</w:t>
            </w:r>
          </w:p>
          <w:p w14:paraId="1A43E5AA">
            <w:pPr>
              <w:keepNext w:val="0"/>
              <w:keepLines w:val="0"/>
              <w:widowControl/>
              <w:suppressLineNumbers w:val="0"/>
              <w:spacing w:line="360" w:lineRule="auto"/>
              <w:ind w:left="0" w:firstLine="480"/>
              <w:jc w:val="left"/>
              <w:rPr>
                <w:color w:val="auto"/>
                <w:highlight w:val="none"/>
              </w:rPr>
            </w:pPr>
            <w:r>
              <w:rPr>
                <w:rFonts w:hint="eastAsia" w:ascii="Times New Roman" w:hAnsi="Times New Roman" w:cs="Times New Roman"/>
                <w:b/>
                <w:bCs w:val="0"/>
                <w:color w:val="auto"/>
                <w:sz w:val="24"/>
                <w:szCs w:val="24"/>
                <w:highlight w:val="none"/>
              </w:rPr>
              <w:t>3、地下水环境保护目标</w:t>
            </w:r>
          </w:p>
          <w:p w14:paraId="294D45F0">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项目边界外500米范围内无地下水集中式饮用水水源和热水、矿泉水、温泉等特殊地下水资源。</w:t>
            </w:r>
          </w:p>
          <w:p w14:paraId="3C6862F8">
            <w:pPr>
              <w:keepNext w:val="0"/>
              <w:keepLines w:val="0"/>
              <w:widowControl/>
              <w:suppressLineNumbers w:val="0"/>
              <w:spacing w:line="360" w:lineRule="auto"/>
              <w:ind w:left="0" w:firstLine="480"/>
              <w:jc w:val="left"/>
              <w:rPr>
                <w:color w:val="auto"/>
                <w:highlight w:val="none"/>
              </w:rPr>
            </w:pPr>
            <w:r>
              <w:rPr>
                <w:rFonts w:hint="eastAsia" w:ascii="Times New Roman" w:hAnsi="Times New Roman" w:cs="Times New Roman"/>
                <w:b/>
                <w:bCs w:val="0"/>
                <w:color w:val="auto"/>
                <w:sz w:val="24"/>
                <w:szCs w:val="24"/>
                <w:highlight w:val="none"/>
              </w:rPr>
              <w:t>4、生态环境保护目标</w:t>
            </w:r>
          </w:p>
          <w:p w14:paraId="02BB497E">
            <w:pPr>
              <w:keepNext w:val="0"/>
              <w:keepLines w:val="0"/>
              <w:widowControl/>
              <w:suppressLineNumbers w:val="0"/>
              <w:spacing w:line="360" w:lineRule="auto"/>
              <w:ind w:left="0" w:firstLine="480"/>
              <w:rPr>
                <w:color w:val="auto"/>
                <w:kern w:val="0"/>
                <w:szCs w:val="21"/>
                <w:highlight w:val="none"/>
                <w:lang w:val="en-US"/>
              </w:rPr>
            </w:pPr>
            <w:r>
              <w:rPr>
                <w:rFonts w:hint="eastAsia" w:ascii="Times New Roman" w:hAnsi="Times New Roman" w:cs="Times New Roman"/>
                <w:color w:val="auto"/>
                <w:sz w:val="24"/>
                <w:szCs w:val="24"/>
                <w:highlight w:val="none"/>
              </w:rPr>
              <w:t>根据现场踏勘，本项目位于江苏省苏州市高新区(虎丘区)科技城雁荡山路8号1号楼401，无产业园区外新增用地，无生态环境保护目标。</w:t>
            </w:r>
          </w:p>
        </w:tc>
      </w:tr>
      <w:tr w14:paraId="4D09CF4F">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4" w:hRule="atLeast"/>
          <w:jc w:val="center"/>
        </w:trPr>
        <w:tc>
          <w:tcPr>
            <w:tcW w:w="800" w:type="dxa"/>
            <w:tcBorders>
              <w:top w:val="single" w:color="auto" w:sz="4" w:space="0"/>
              <w:left w:val="single" w:color="auto" w:sz="8" w:space="0"/>
              <w:bottom w:val="single" w:color="auto" w:sz="4" w:space="0"/>
              <w:right w:val="single" w:color="auto" w:sz="4" w:space="0"/>
            </w:tcBorders>
            <w:shd w:val="clear" w:color="auto" w:fill="auto"/>
            <w:tcMar>
              <w:left w:w="28" w:type="dxa"/>
              <w:right w:w="28" w:type="dxa"/>
            </w:tcMar>
            <w:vAlign w:val="center"/>
          </w:tcPr>
          <w:p w14:paraId="61C50EEC">
            <w:pPr>
              <w:adjustRightInd w:val="0"/>
              <w:snapToGrid w:val="0"/>
              <w:spacing w:line="320" w:lineRule="atLeast"/>
              <w:jc w:val="center"/>
              <w:rPr>
                <w:color w:val="auto"/>
                <w:highlight w:val="none"/>
              </w:rPr>
            </w:pPr>
            <w:r>
              <w:rPr>
                <w:rFonts w:hint="eastAsia" w:ascii="Times New Roman" w:hAnsi="Times New Roman" w:cs="Times New Roman"/>
                <w:color w:val="auto"/>
                <w:kern w:val="0"/>
                <w:sz w:val="24"/>
                <w:szCs w:val="24"/>
                <w:highlight w:val="none"/>
              </w:rPr>
              <w:t>污染物排放控制标准</w:t>
            </w:r>
            <w:r>
              <w:rPr>
                <w:snapToGrid w:val="0"/>
                <w:color w:val="auto"/>
                <w:highlight w:val="none"/>
              </w:rPr>
              <w:t xml:space="preserve"> </w:t>
            </w:r>
          </w:p>
        </w:tc>
        <w:tc>
          <w:tcPr>
            <w:tcW w:w="8190" w:type="dxa"/>
            <w:tcBorders>
              <w:top w:val="single" w:color="auto" w:sz="4" w:space="0"/>
              <w:left w:val="single" w:color="auto" w:sz="4" w:space="0"/>
              <w:bottom w:val="single" w:color="auto" w:sz="4" w:space="0"/>
              <w:right w:val="single" w:color="auto" w:sz="8" w:space="0"/>
            </w:tcBorders>
            <w:shd w:val="clear" w:color="auto" w:fill="auto"/>
            <w:vAlign w:val="center"/>
          </w:tcPr>
          <w:p w14:paraId="645E24BF">
            <w:pPr>
              <w:keepNext w:val="0"/>
              <w:keepLines w:val="0"/>
              <w:widowControl/>
              <w:suppressLineNumbers w:val="0"/>
              <w:spacing w:line="360" w:lineRule="auto"/>
              <w:rPr>
                <w:color w:val="auto"/>
                <w:highlight w:val="none"/>
              </w:rPr>
            </w:pPr>
            <w:r>
              <w:rPr>
                <w:rFonts w:hint="eastAsia" w:ascii="Times New Roman" w:hAnsi="Times New Roman" w:cs="Times New Roman"/>
                <w:b/>
                <w:bCs w:val="0"/>
                <w:color w:val="auto"/>
                <w:sz w:val="24"/>
                <w:szCs w:val="24"/>
                <w:highlight w:val="none"/>
              </w:rPr>
              <w:t>污染物排放标准：</w:t>
            </w:r>
          </w:p>
          <w:p w14:paraId="3B627556">
            <w:pPr>
              <w:keepNext w:val="0"/>
              <w:keepLines w:val="0"/>
              <w:widowControl/>
              <w:suppressLineNumbers w:val="0"/>
              <w:spacing w:line="360" w:lineRule="auto"/>
              <w:ind w:left="0" w:firstLine="480"/>
              <w:jc w:val="both"/>
              <w:rPr>
                <w:rFonts w:ascii="Times New Roman" w:hAnsi="Times New Roman" w:eastAsia="Times New Roman" w:cs="Times New Roman"/>
                <w:b/>
                <w:bCs w:val="0"/>
                <w:color w:val="auto"/>
                <w:sz w:val="24"/>
                <w:szCs w:val="24"/>
                <w:highlight w:val="none"/>
                <w:lang w:val="en-US"/>
              </w:rPr>
            </w:pPr>
            <w:r>
              <w:rPr>
                <w:rFonts w:hint="eastAsia" w:ascii="Times New Roman" w:hAnsi="Times New Roman" w:eastAsia="宋体" w:cs="Times New Roman"/>
                <w:b/>
                <w:bCs w:val="0"/>
                <w:color w:val="auto"/>
                <w:sz w:val="24"/>
                <w:szCs w:val="24"/>
                <w:highlight w:val="none"/>
                <w:lang w:val="en-US" w:eastAsia="zh-CN"/>
              </w:rPr>
              <w:t>1、</w:t>
            </w:r>
            <w:r>
              <w:rPr>
                <w:rFonts w:hint="eastAsia" w:ascii="Times New Roman" w:hAnsi="Times New Roman" w:eastAsia="Times New Roman" w:cs="Times New Roman"/>
                <w:b/>
                <w:bCs w:val="0"/>
                <w:color w:val="auto"/>
                <w:sz w:val="24"/>
                <w:szCs w:val="24"/>
                <w:highlight w:val="none"/>
                <w:lang w:val="en-US"/>
              </w:rPr>
              <w:t>废水排放标准</w:t>
            </w:r>
            <w:r>
              <w:rPr>
                <w:rFonts w:ascii="Times New Roman" w:hAnsi="Times New Roman" w:eastAsia="Times New Roman" w:cs="Times New Roman"/>
                <w:b/>
                <w:bCs w:val="0"/>
                <w:color w:val="auto"/>
                <w:sz w:val="24"/>
                <w:szCs w:val="24"/>
                <w:highlight w:val="none"/>
                <w:lang w:val="en-US"/>
              </w:rPr>
              <w:t xml:space="preserve"> </w:t>
            </w:r>
          </w:p>
          <w:p w14:paraId="57E5A2FA">
            <w:pPr>
              <w:widowControl/>
              <w:spacing w:line="460" w:lineRule="atLeast"/>
              <w:ind w:firstLine="480" w:firstLineChars="200"/>
              <w:rPr>
                <w:bCs/>
                <w:color w:val="auto"/>
                <w:sz w:val="24"/>
                <w:highlight w:val="none"/>
                <w:lang w:bidi="ar"/>
              </w:rPr>
            </w:pPr>
            <w:r>
              <w:rPr>
                <w:bCs/>
                <w:color w:val="auto"/>
                <w:sz w:val="24"/>
                <w:highlight w:val="none"/>
                <w:lang w:bidi="ar"/>
              </w:rPr>
              <w:t>本项目废水经污水管网接入</w:t>
            </w:r>
            <w:r>
              <w:rPr>
                <w:rFonts w:hint="eastAsia"/>
                <w:bCs/>
                <w:color w:val="auto"/>
                <w:sz w:val="24"/>
                <w:highlight w:val="none"/>
                <w:lang w:val="en-US" w:eastAsia="zh-CN" w:bidi="ar"/>
              </w:rPr>
              <w:t>科技城水质净化厂</w:t>
            </w:r>
            <w:r>
              <w:rPr>
                <w:bCs/>
                <w:color w:val="auto"/>
                <w:sz w:val="24"/>
                <w:highlight w:val="none"/>
                <w:lang w:bidi="ar"/>
              </w:rPr>
              <w:t>，尾水排入</w:t>
            </w:r>
            <w:r>
              <w:rPr>
                <w:rFonts w:hint="eastAsia"/>
                <w:bCs/>
                <w:color w:val="auto"/>
                <w:sz w:val="24"/>
                <w:highlight w:val="none"/>
                <w:lang w:val="en-US" w:eastAsia="zh-CN" w:bidi="ar"/>
              </w:rPr>
              <w:t>浒光运河</w:t>
            </w:r>
            <w:r>
              <w:rPr>
                <w:bCs/>
                <w:color w:val="auto"/>
                <w:sz w:val="24"/>
                <w:highlight w:val="none"/>
                <w:lang w:bidi="ar"/>
              </w:rPr>
              <w:t>。</w:t>
            </w:r>
            <w:r>
              <w:rPr>
                <w:rFonts w:hint="eastAsia" w:cs="宋体"/>
                <w:color w:val="auto"/>
                <w:sz w:val="24"/>
                <w:highlight w:val="none"/>
              </w:rPr>
              <w:t>项目厂排放口pH、COD、SS执行《污水综合排放标准》（GB8978-1996）中表4三级标准，氨氮、总磷、总氮参照执行《污水排入城镇下水道水质标准》（GB/T31962-2015）表1中B等级标准；</w:t>
            </w:r>
            <w:r>
              <w:rPr>
                <w:rFonts w:hint="eastAsia" w:cs="宋体"/>
                <w:color w:val="auto"/>
                <w:sz w:val="24"/>
                <w:highlight w:val="none"/>
                <w:lang w:val="en-US" w:eastAsia="zh-CN"/>
              </w:rPr>
              <w:t>科技城</w:t>
            </w:r>
            <w:r>
              <w:rPr>
                <w:rFonts w:hint="eastAsia" w:cs="宋体"/>
                <w:color w:val="auto"/>
                <w:sz w:val="24"/>
                <w:highlight w:val="none"/>
              </w:rPr>
              <w:t>水质净化厂属于现有城镇污水处理厂，其尾水排放的pH值、SS在2026年3月28日前执行《城镇污水处理厂污染物排放标准》（GB18918-2002）表1中一级A标准，在2026年3月28日起执行《城镇污水处理厂污染物排放标准》（DB32/4440-2022）表1中B标准。</w:t>
            </w:r>
            <w:r>
              <w:rPr>
                <w:bCs/>
                <w:color w:val="auto"/>
                <w:sz w:val="24"/>
                <w:highlight w:val="none"/>
                <w:lang w:bidi="ar"/>
              </w:rPr>
              <w:t>具体见表3-</w:t>
            </w:r>
            <w:r>
              <w:rPr>
                <w:rFonts w:hint="eastAsia" w:eastAsia="宋体"/>
                <w:bCs/>
                <w:color w:val="auto"/>
                <w:sz w:val="24"/>
                <w:highlight w:val="none"/>
                <w:lang w:val="en-US" w:eastAsia="zh-CN" w:bidi="ar"/>
              </w:rPr>
              <w:t>6</w:t>
            </w:r>
            <w:r>
              <w:rPr>
                <w:bCs/>
                <w:color w:val="auto"/>
                <w:sz w:val="24"/>
                <w:highlight w:val="none"/>
                <w:lang w:bidi="ar"/>
              </w:rPr>
              <w:t>。</w:t>
            </w:r>
          </w:p>
          <w:p w14:paraId="19E22F46">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sz w:val="24"/>
                <w:szCs w:val="24"/>
                <w:highlight w:val="none"/>
              </w:rPr>
              <w:t>表</w:t>
            </w:r>
            <w:r>
              <w:rPr>
                <w:b/>
                <w:bCs w:val="0"/>
                <w:color w:val="auto"/>
                <w:sz w:val="24"/>
                <w:szCs w:val="24"/>
                <w:highlight w:val="none"/>
                <w:lang w:val="en-US"/>
              </w:rPr>
              <w:t>3-6</w:t>
            </w:r>
            <w:r>
              <w:rPr>
                <w:rFonts w:hint="eastAsia" w:ascii="Times New Roman" w:hAnsi="Times New Roman" w:cs="Times New Roman"/>
                <w:b/>
                <w:bCs w:val="0"/>
                <w:color w:val="auto"/>
                <w:sz w:val="24"/>
                <w:szCs w:val="24"/>
                <w:highlight w:val="none"/>
              </w:rPr>
              <w:t>废水处理设施排口排放标准执行表</w:t>
            </w:r>
          </w:p>
          <w:tbl>
            <w:tblPr>
              <w:tblStyle w:val="17"/>
              <w:tblW w:w="4900" w:type="pct"/>
              <w:jc w:val="center"/>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5"/>
              <w:gridCol w:w="2070"/>
              <w:gridCol w:w="1196"/>
              <w:gridCol w:w="1218"/>
              <w:gridCol w:w="1028"/>
              <w:gridCol w:w="1028"/>
            </w:tblGrid>
            <w:tr w14:paraId="19F0B0B9">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jc w:val="center"/>
              </w:trPr>
              <w:tc>
                <w:tcPr>
                  <w:tcW w:w="1275" w:type="dxa"/>
                  <w:tcBorders>
                    <w:top w:val="single" w:color="auto" w:sz="4" w:space="0"/>
                    <w:bottom w:val="single" w:color="auto" w:sz="4" w:space="0"/>
                    <w:right w:val="single" w:color="auto" w:sz="4" w:space="0"/>
                  </w:tcBorders>
                  <w:shd w:val="clear" w:color="auto" w:fill="auto"/>
                  <w:vAlign w:val="center"/>
                </w:tcPr>
                <w:p w14:paraId="66DB9EBD">
                  <w:pPr>
                    <w:spacing w:line="320" w:lineRule="atLeast"/>
                    <w:jc w:val="center"/>
                    <w:rPr>
                      <w:color w:val="auto"/>
                      <w:highlight w:val="none"/>
                    </w:rPr>
                  </w:pPr>
                  <w:r>
                    <w:rPr>
                      <w:b/>
                      <w:bCs/>
                      <w:color w:val="auto"/>
                      <w:highlight w:val="none"/>
                    </w:rPr>
                    <w:t>排放口名称</w:t>
                  </w:r>
                </w:p>
              </w:tc>
              <w:tc>
                <w:tcPr>
                  <w:tcW w:w="2070" w:type="dxa"/>
                  <w:tcBorders>
                    <w:top w:val="single" w:color="auto" w:sz="4" w:space="0"/>
                    <w:bottom w:val="single" w:color="auto" w:sz="4" w:space="0"/>
                    <w:right w:val="single" w:color="auto" w:sz="4" w:space="0"/>
                  </w:tcBorders>
                  <w:shd w:val="clear" w:color="auto" w:fill="auto"/>
                  <w:vAlign w:val="center"/>
                </w:tcPr>
                <w:p w14:paraId="289B66D0">
                  <w:pPr>
                    <w:spacing w:line="320" w:lineRule="atLeast"/>
                    <w:jc w:val="center"/>
                    <w:rPr>
                      <w:color w:val="auto"/>
                      <w:highlight w:val="none"/>
                    </w:rPr>
                  </w:pPr>
                  <w:r>
                    <w:rPr>
                      <w:b/>
                      <w:bCs/>
                      <w:color w:val="auto"/>
                      <w:highlight w:val="none"/>
                    </w:rPr>
                    <w:t>执行标准</w:t>
                  </w:r>
                </w:p>
              </w:tc>
              <w:tc>
                <w:tcPr>
                  <w:tcW w:w="1196" w:type="dxa"/>
                  <w:tcBorders>
                    <w:top w:val="single" w:color="auto" w:sz="4" w:space="0"/>
                    <w:bottom w:val="single" w:color="auto" w:sz="4" w:space="0"/>
                    <w:right w:val="single" w:color="auto" w:sz="4" w:space="0"/>
                  </w:tcBorders>
                  <w:shd w:val="clear" w:color="auto" w:fill="auto"/>
                  <w:vAlign w:val="center"/>
                </w:tcPr>
                <w:p w14:paraId="1D9DABD6">
                  <w:pPr>
                    <w:spacing w:line="320" w:lineRule="atLeast"/>
                    <w:jc w:val="center"/>
                    <w:rPr>
                      <w:color w:val="auto"/>
                      <w:highlight w:val="none"/>
                    </w:rPr>
                  </w:pPr>
                  <w:r>
                    <w:rPr>
                      <w:b/>
                      <w:bCs/>
                      <w:color w:val="auto"/>
                      <w:highlight w:val="none"/>
                    </w:rPr>
                    <w:t>取值表号及级别</w:t>
                  </w:r>
                </w:p>
              </w:tc>
              <w:tc>
                <w:tcPr>
                  <w:tcW w:w="1218" w:type="dxa"/>
                  <w:tcBorders>
                    <w:top w:val="single" w:color="auto" w:sz="4" w:space="0"/>
                    <w:bottom w:val="single" w:color="auto" w:sz="4" w:space="0"/>
                    <w:right w:val="single" w:color="auto" w:sz="4" w:space="0"/>
                  </w:tcBorders>
                  <w:shd w:val="clear" w:color="auto" w:fill="auto"/>
                  <w:vAlign w:val="center"/>
                </w:tcPr>
                <w:p w14:paraId="10CB3D7C">
                  <w:pPr>
                    <w:spacing w:line="320" w:lineRule="atLeast"/>
                    <w:jc w:val="center"/>
                    <w:rPr>
                      <w:color w:val="auto"/>
                      <w:highlight w:val="none"/>
                    </w:rPr>
                  </w:pPr>
                  <w:r>
                    <w:rPr>
                      <w:b/>
                      <w:bCs/>
                      <w:color w:val="auto"/>
                      <w:highlight w:val="none"/>
                    </w:rPr>
                    <w:t>污染物指标</w:t>
                  </w:r>
                </w:p>
              </w:tc>
              <w:tc>
                <w:tcPr>
                  <w:tcW w:w="1028" w:type="dxa"/>
                  <w:tcBorders>
                    <w:top w:val="single" w:color="auto" w:sz="4" w:space="0"/>
                    <w:bottom w:val="single" w:color="auto" w:sz="4" w:space="0"/>
                    <w:right w:val="single" w:color="auto" w:sz="4" w:space="0"/>
                  </w:tcBorders>
                  <w:shd w:val="clear" w:color="auto" w:fill="auto"/>
                  <w:vAlign w:val="center"/>
                </w:tcPr>
                <w:p w14:paraId="0636FEA6">
                  <w:pPr>
                    <w:spacing w:line="320" w:lineRule="atLeast"/>
                    <w:jc w:val="center"/>
                    <w:rPr>
                      <w:color w:val="auto"/>
                      <w:highlight w:val="none"/>
                    </w:rPr>
                  </w:pPr>
                  <w:r>
                    <w:rPr>
                      <w:b/>
                      <w:bCs/>
                      <w:color w:val="auto"/>
                      <w:highlight w:val="none"/>
                    </w:rPr>
                    <w:t>单位</w:t>
                  </w:r>
                </w:p>
              </w:tc>
              <w:tc>
                <w:tcPr>
                  <w:tcW w:w="1028" w:type="dxa"/>
                  <w:tcBorders>
                    <w:top w:val="single" w:color="auto" w:sz="4" w:space="0"/>
                    <w:bottom w:val="single" w:color="auto" w:sz="4" w:space="0"/>
                    <w:right w:val="nil"/>
                  </w:tcBorders>
                  <w:shd w:val="clear" w:color="auto" w:fill="auto"/>
                  <w:vAlign w:val="center"/>
                </w:tcPr>
                <w:p w14:paraId="72F88D73">
                  <w:pPr>
                    <w:spacing w:line="320" w:lineRule="atLeast"/>
                    <w:jc w:val="center"/>
                    <w:rPr>
                      <w:color w:val="auto"/>
                      <w:highlight w:val="none"/>
                    </w:rPr>
                  </w:pPr>
                  <w:r>
                    <w:rPr>
                      <w:b/>
                      <w:bCs/>
                      <w:color w:val="auto"/>
                      <w:highlight w:val="none"/>
                    </w:rPr>
                    <w:t>标准限值</w:t>
                  </w:r>
                </w:p>
              </w:tc>
            </w:tr>
            <w:tr w14:paraId="731F586E">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1275" w:type="dxa"/>
                  <w:vMerge w:val="restart"/>
                  <w:tcBorders>
                    <w:top w:val="single" w:color="auto" w:sz="4" w:space="0"/>
                    <w:bottom w:val="single" w:color="auto" w:sz="4" w:space="0"/>
                    <w:right w:val="single" w:color="auto" w:sz="4" w:space="0"/>
                  </w:tcBorders>
                  <w:shd w:val="clear" w:color="auto" w:fill="auto"/>
                  <w:vAlign w:val="center"/>
                </w:tcPr>
                <w:p w14:paraId="6C7C8218">
                  <w:pPr>
                    <w:spacing w:line="320" w:lineRule="atLeast"/>
                    <w:jc w:val="center"/>
                    <w:rPr>
                      <w:color w:val="auto"/>
                      <w:highlight w:val="none"/>
                    </w:rPr>
                  </w:pPr>
                  <w:r>
                    <w:rPr>
                      <w:color w:val="auto"/>
                      <w:highlight w:val="none"/>
                    </w:rPr>
                    <w:t>废水总排口（DW001）</w:t>
                  </w:r>
                </w:p>
              </w:tc>
              <w:tc>
                <w:tcPr>
                  <w:tcW w:w="2070" w:type="dxa"/>
                  <w:vMerge w:val="restart"/>
                  <w:tcBorders>
                    <w:top w:val="single" w:color="auto" w:sz="4" w:space="0"/>
                    <w:bottom w:val="single" w:color="auto" w:sz="4" w:space="0"/>
                    <w:right w:val="single" w:color="auto" w:sz="4" w:space="0"/>
                  </w:tcBorders>
                  <w:shd w:val="clear" w:color="auto" w:fill="auto"/>
                  <w:vAlign w:val="center"/>
                </w:tcPr>
                <w:p w14:paraId="789F3D08">
                  <w:pPr>
                    <w:spacing w:line="320" w:lineRule="atLeast"/>
                    <w:jc w:val="center"/>
                    <w:rPr>
                      <w:color w:val="auto"/>
                      <w:highlight w:val="none"/>
                    </w:rPr>
                  </w:pPr>
                  <w:r>
                    <w:rPr>
                      <w:color w:val="auto"/>
                      <w:highlight w:val="none"/>
                    </w:rPr>
                    <w:t>《污水综合排放标准》（GB8978－1996）</w:t>
                  </w:r>
                </w:p>
              </w:tc>
              <w:tc>
                <w:tcPr>
                  <w:tcW w:w="1196" w:type="dxa"/>
                  <w:vMerge w:val="restart"/>
                  <w:tcBorders>
                    <w:top w:val="single" w:color="auto" w:sz="4" w:space="0"/>
                    <w:bottom w:val="single" w:color="auto" w:sz="4" w:space="0"/>
                    <w:right w:val="single" w:color="auto" w:sz="4" w:space="0"/>
                  </w:tcBorders>
                  <w:shd w:val="clear" w:color="auto" w:fill="auto"/>
                  <w:vAlign w:val="center"/>
                </w:tcPr>
                <w:p w14:paraId="22C36807">
                  <w:pPr>
                    <w:spacing w:line="320" w:lineRule="atLeast"/>
                    <w:jc w:val="center"/>
                    <w:rPr>
                      <w:color w:val="auto"/>
                      <w:highlight w:val="none"/>
                    </w:rPr>
                  </w:pPr>
                  <w:r>
                    <w:rPr>
                      <w:color w:val="auto"/>
                      <w:highlight w:val="none"/>
                    </w:rPr>
                    <w:t>表4三级标准</w:t>
                  </w:r>
                </w:p>
              </w:tc>
              <w:tc>
                <w:tcPr>
                  <w:tcW w:w="1218" w:type="dxa"/>
                  <w:tcBorders>
                    <w:top w:val="single" w:color="auto" w:sz="4" w:space="0"/>
                    <w:bottom w:val="single" w:color="auto" w:sz="4" w:space="0"/>
                    <w:right w:val="single" w:color="auto" w:sz="4" w:space="0"/>
                  </w:tcBorders>
                  <w:shd w:val="clear" w:color="auto" w:fill="auto"/>
                  <w:vAlign w:val="center"/>
                </w:tcPr>
                <w:p w14:paraId="42BDF94E">
                  <w:pPr>
                    <w:spacing w:line="320" w:lineRule="atLeast"/>
                    <w:jc w:val="center"/>
                    <w:rPr>
                      <w:color w:val="auto"/>
                      <w:highlight w:val="none"/>
                    </w:rPr>
                  </w:pPr>
                  <w:r>
                    <w:rPr>
                      <w:color w:val="auto"/>
                      <w:highlight w:val="none"/>
                      <w:lang w:val="en-US"/>
                    </w:rPr>
                    <w:t>PH</w:t>
                  </w:r>
                </w:p>
              </w:tc>
              <w:tc>
                <w:tcPr>
                  <w:tcW w:w="1028" w:type="dxa"/>
                  <w:tcBorders>
                    <w:top w:val="single" w:color="auto" w:sz="4" w:space="0"/>
                    <w:bottom w:val="single" w:color="auto" w:sz="4" w:space="0"/>
                    <w:right w:val="single" w:color="auto" w:sz="4" w:space="0"/>
                  </w:tcBorders>
                  <w:shd w:val="clear" w:color="auto" w:fill="auto"/>
                  <w:vAlign w:val="center"/>
                </w:tcPr>
                <w:p w14:paraId="13A4F1C2">
                  <w:pPr>
                    <w:spacing w:line="320" w:lineRule="atLeast"/>
                    <w:jc w:val="center"/>
                    <w:rPr>
                      <w:color w:val="auto"/>
                      <w:highlight w:val="none"/>
                    </w:rPr>
                  </w:pPr>
                  <w:r>
                    <w:rPr>
                      <w:color w:val="auto"/>
                      <w:highlight w:val="none"/>
                      <w:lang w:val="en-US"/>
                    </w:rPr>
                    <w:t>-</w:t>
                  </w:r>
                </w:p>
              </w:tc>
              <w:tc>
                <w:tcPr>
                  <w:tcW w:w="1028" w:type="dxa"/>
                  <w:tcBorders>
                    <w:top w:val="single" w:color="auto" w:sz="4" w:space="0"/>
                    <w:bottom w:val="single" w:color="auto" w:sz="4" w:space="0"/>
                    <w:right w:val="nil"/>
                  </w:tcBorders>
                  <w:shd w:val="clear" w:color="auto" w:fill="auto"/>
                  <w:vAlign w:val="center"/>
                </w:tcPr>
                <w:p w14:paraId="61E2C442">
                  <w:pPr>
                    <w:spacing w:line="320" w:lineRule="atLeast"/>
                    <w:jc w:val="center"/>
                    <w:rPr>
                      <w:color w:val="auto"/>
                      <w:highlight w:val="none"/>
                    </w:rPr>
                  </w:pPr>
                  <w:r>
                    <w:rPr>
                      <w:color w:val="auto"/>
                      <w:highlight w:val="none"/>
                      <w:lang w:val="en-US"/>
                    </w:rPr>
                    <w:t>6～9</w:t>
                  </w:r>
                </w:p>
              </w:tc>
            </w:tr>
            <w:tr w14:paraId="0CEF55BD">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1275" w:type="dxa"/>
                  <w:vMerge w:val="continue"/>
                  <w:tcBorders>
                    <w:top w:val="single" w:color="auto" w:sz="4" w:space="0"/>
                    <w:bottom w:val="single" w:color="auto" w:sz="4" w:space="0"/>
                    <w:right w:val="single" w:color="auto" w:sz="4" w:space="0"/>
                  </w:tcBorders>
                  <w:shd w:val="clear" w:color="auto" w:fill="auto"/>
                  <w:vAlign w:val="center"/>
                </w:tcPr>
                <w:p w14:paraId="5F4BF494">
                  <w:pPr>
                    <w:rPr>
                      <w:rFonts w:hint="eastAsia" w:ascii="Times New Roman" w:hAnsi="Times New Roman" w:cs="Times New Roman"/>
                      <w:color w:val="auto"/>
                      <w:sz w:val="20"/>
                      <w:szCs w:val="20"/>
                      <w:highlight w:val="none"/>
                    </w:rPr>
                  </w:pPr>
                </w:p>
              </w:tc>
              <w:tc>
                <w:tcPr>
                  <w:tcW w:w="2070" w:type="dxa"/>
                  <w:vMerge w:val="continue"/>
                  <w:tcBorders>
                    <w:top w:val="single" w:color="auto" w:sz="4" w:space="0"/>
                    <w:bottom w:val="single" w:color="auto" w:sz="4" w:space="0"/>
                    <w:right w:val="single" w:color="auto" w:sz="4" w:space="0"/>
                  </w:tcBorders>
                  <w:shd w:val="clear" w:color="auto" w:fill="auto"/>
                  <w:vAlign w:val="center"/>
                </w:tcPr>
                <w:p w14:paraId="6828CF18">
                  <w:pPr>
                    <w:rPr>
                      <w:rFonts w:hint="eastAsia" w:ascii="Times New Roman" w:hAnsi="Times New Roman" w:cs="Times New Roman"/>
                      <w:color w:val="auto"/>
                      <w:sz w:val="20"/>
                      <w:szCs w:val="20"/>
                      <w:highlight w:val="none"/>
                    </w:rPr>
                  </w:pPr>
                </w:p>
              </w:tc>
              <w:tc>
                <w:tcPr>
                  <w:tcW w:w="1196" w:type="dxa"/>
                  <w:vMerge w:val="continue"/>
                  <w:tcBorders>
                    <w:top w:val="single" w:color="auto" w:sz="4" w:space="0"/>
                    <w:bottom w:val="single" w:color="auto" w:sz="4" w:space="0"/>
                    <w:right w:val="single" w:color="auto" w:sz="4" w:space="0"/>
                  </w:tcBorders>
                  <w:shd w:val="clear" w:color="auto" w:fill="auto"/>
                  <w:vAlign w:val="center"/>
                </w:tcPr>
                <w:p w14:paraId="52149A81">
                  <w:pPr>
                    <w:rPr>
                      <w:rFonts w:hint="eastAsia" w:ascii="Times New Roman" w:hAnsi="Times New Roman" w:cs="Times New Roman"/>
                      <w:color w:val="auto"/>
                      <w:sz w:val="20"/>
                      <w:szCs w:val="20"/>
                      <w:highlight w:val="none"/>
                    </w:rPr>
                  </w:pPr>
                </w:p>
              </w:tc>
              <w:tc>
                <w:tcPr>
                  <w:tcW w:w="1218" w:type="dxa"/>
                  <w:tcBorders>
                    <w:top w:val="single" w:color="auto" w:sz="4" w:space="0"/>
                    <w:bottom w:val="single" w:color="auto" w:sz="4" w:space="0"/>
                    <w:right w:val="single" w:color="auto" w:sz="4" w:space="0"/>
                  </w:tcBorders>
                  <w:shd w:val="clear" w:color="auto" w:fill="auto"/>
                  <w:vAlign w:val="center"/>
                </w:tcPr>
                <w:p w14:paraId="7910DAC3">
                  <w:pPr>
                    <w:spacing w:line="320" w:lineRule="atLeast"/>
                    <w:jc w:val="center"/>
                    <w:rPr>
                      <w:color w:val="auto"/>
                      <w:highlight w:val="none"/>
                    </w:rPr>
                  </w:pPr>
                  <w:r>
                    <w:rPr>
                      <w:color w:val="auto"/>
                      <w:highlight w:val="none"/>
                      <w:lang w:val="en-US"/>
                    </w:rPr>
                    <w:t>COD</w:t>
                  </w:r>
                </w:p>
              </w:tc>
              <w:tc>
                <w:tcPr>
                  <w:tcW w:w="1028" w:type="dxa"/>
                  <w:tcBorders>
                    <w:top w:val="single" w:color="auto" w:sz="4" w:space="0"/>
                    <w:bottom w:val="single" w:color="auto" w:sz="4" w:space="0"/>
                    <w:right w:val="single" w:color="auto" w:sz="4" w:space="0"/>
                  </w:tcBorders>
                  <w:shd w:val="clear" w:color="auto" w:fill="auto"/>
                  <w:vAlign w:val="center"/>
                </w:tcPr>
                <w:p w14:paraId="657692EF">
                  <w:pPr>
                    <w:spacing w:line="320" w:lineRule="atLeast"/>
                    <w:jc w:val="center"/>
                    <w:rPr>
                      <w:color w:val="auto"/>
                      <w:highlight w:val="none"/>
                    </w:rPr>
                  </w:pPr>
                  <w:r>
                    <w:rPr>
                      <w:color w:val="auto"/>
                      <w:highlight w:val="none"/>
                      <w:lang w:val="en-US"/>
                    </w:rPr>
                    <w:t>mg/L</w:t>
                  </w:r>
                </w:p>
              </w:tc>
              <w:tc>
                <w:tcPr>
                  <w:tcW w:w="1028" w:type="dxa"/>
                  <w:tcBorders>
                    <w:top w:val="single" w:color="auto" w:sz="4" w:space="0"/>
                    <w:bottom w:val="single" w:color="auto" w:sz="4" w:space="0"/>
                    <w:right w:val="nil"/>
                  </w:tcBorders>
                  <w:shd w:val="clear" w:color="auto" w:fill="auto"/>
                  <w:vAlign w:val="center"/>
                </w:tcPr>
                <w:p w14:paraId="5020223E">
                  <w:pPr>
                    <w:spacing w:line="320" w:lineRule="atLeast"/>
                    <w:jc w:val="center"/>
                    <w:rPr>
                      <w:color w:val="auto"/>
                      <w:highlight w:val="none"/>
                    </w:rPr>
                  </w:pPr>
                  <w:r>
                    <w:rPr>
                      <w:color w:val="auto"/>
                      <w:highlight w:val="none"/>
                      <w:lang w:val="en-US"/>
                    </w:rPr>
                    <w:t>500</w:t>
                  </w:r>
                </w:p>
              </w:tc>
            </w:tr>
            <w:tr w14:paraId="444E6CAB">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1275" w:type="dxa"/>
                  <w:vMerge w:val="continue"/>
                  <w:tcBorders>
                    <w:top w:val="single" w:color="auto" w:sz="4" w:space="0"/>
                    <w:bottom w:val="single" w:color="auto" w:sz="4" w:space="0"/>
                    <w:right w:val="single" w:color="auto" w:sz="4" w:space="0"/>
                  </w:tcBorders>
                  <w:shd w:val="clear" w:color="auto" w:fill="auto"/>
                  <w:vAlign w:val="center"/>
                </w:tcPr>
                <w:p w14:paraId="1A0F0FB6">
                  <w:pPr>
                    <w:rPr>
                      <w:rFonts w:hint="eastAsia" w:ascii="Times New Roman" w:hAnsi="Times New Roman" w:cs="Times New Roman"/>
                      <w:color w:val="auto"/>
                      <w:sz w:val="20"/>
                      <w:szCs w:val="20"/>
                      <w:highlight w:val="none"/>
                    </w:rPr>
                  </w:pPr>
                </w:p>
              </w:tc>
              <w:tc>
                <w:tcPr>
                  <w:tcW w:w="2070" w:type="dxa"/>
                  <w:vMerge w:val="continue"/>
                  <w:tcBorders>
                    <w:top w:val="single" w:color="auto" w:sz="4" w:space="0"/>
                    <w:bottom w:val="single" w:color="auto" w:sz="4" w:space="0"/>
                    <w:right w:val="single" w:color="auto" w:sz="4" w:space="0"/>
                  </w:tcBorders>
                  <w:shd w:val="clear" w:color="auto" w:fill="auto"/>
                  <w:vAlign w:val="center"/>
                </w:tcPr>
                <w:p w14:paraId="1C85FA62">
                  <w:pPr>
                    <w:rPr>
                      <w:rFonts w:hint="eastAsia" w:ascii="Times New Roman" w:hAnsi="Times New Roman" w:cs="Times New Roman"/>
                      <w:color w:val="auto"/>
                      <w:sz w:val="20"/>
                      <w:szCs w:val="20"/>
                      <w:highlight w:val="none"/>
                    </w:rPr>
                  </w:pPr>
                </w:p>
              </w:tc>
              <w:tc>
                <w:tcPr>
                  <w:tcW w:w="1196" w:type="dxa"/>
                  <w:vMerge w:val="continue"/>
                  <w:tcBorders>
                    <w:top w:val="single" w:color="auto" w:sz="4" w:space="0"/>
                    <w:bottom w:val="single" w:color="auto" w:sz="4" w:space="0"/>
                    <w:right w:val="single" w:color="auto" w:sz="4" w:space="0"/>
                  </w:tcBorders>
                  <w:shd w:val="clear" w:color="auto" w:fill="auto"/>
                  <w:vAlign w:val="center"/>
                </w:tcPr>
                <w:p w14:paraId="386D6510">
                  <w:pPr>
                    <w:rPr>
                      <w:rFonts w:hint="eastAsia" w:ascii="Times New Roman" w:hAnsi="Times New Roman" w:cs="Times New Roman"/>
                      <w:color w:val="auto"/>
                      <w:sz w:val="20"/>
                      <w:szCs w:val="20"/>
                      <w:highlight w:val="none"/>
                    </w:rPr>
                  </w:pPr>
                </w:p>
              </w:tc>
              <w:tc>
                <w:tcPr>
                  <w:tcW w:w="1218" w:type="dxa"/>
                  <w:tcBorders>
                    <w:top w:val="single" w:color="auto" w:sz="4" w:space="0"/>
                    <w:bottom w:val="single" w:color="auto" w:sz="4" w:space="0"/>
                    <w:right w:val="single" w:color="auto" w:sz="4" w:space="0"/>
                  </w:tcBorders>
                  <w:shd w:val="clear" w:color="auto" w:fill="auto"/>
                  <w:vAlign w:val="center"/>
                </w:tcPr>
                <w:p w14:paraId="2C93C49B">
                  <w:pPr>
                    <w:spacing w:line="320" w:lineRule="atLeast"/>
                    <w:jc w:val="center"/>
                    <w:rPr>
                      <w:color w:val="auto"/>
                      <w:highlight w:val="none"/>
                    </w:rPr>
                  </w:pPr>
                  <w:r>
                    <w:rPr>
                      <w:color w:val="auto"/>
                      <w:highlight w:val="none"/>
                      <w:lang w:val="en-US"/>
                    </w:rPr>
                    <w:t>SS</w:t>
                  </w:r>
                </w:p>
              </w:tc>
              <w:tc>
                <w:tcPr>
                  <w:tcW w:w="1028" w:type="dxa"/>
                  <w:tcBorders>
                    <w:top w:val="single" w:color="auto" w:sz="4" w:space="0"/>
                    <w:bottom w:val="single" w:color="auto" w:sz="4" w:space="0"/>
                    <w:right w:val="single" w:color="auto" w:sz="4" w:space="0"/>
                  </w:tcBorders>
                  <w:shd w:val="clear" w:color="auto" w:fill="auto"/>
                  <w:vAlign w:val="center"/>
                </w:tcPr>
                <w:p w14:paraId="61CEE730">
                  <w:pPr>
                    <w:spacing w:line="320" w:lineRule="atLeast"/>
                    <w:jc w:val="center"/>
                    <w:rPr>
                      <w:color w:val="auto"/>
                      <w:highlight w:val="none"/>
                    </w:rPr>
                  </w:pPr>
                  <w:r>
                    <w:rPr>
                      <w:color w:val="auto"/>
                      <w:highlight w:val="none"/>
                      <w:lang w:val="en-US"/>
                    </w:rPr>
                    <w:t>mg/L</w:t>
                  </w:r>
                </w:p>
              </w:tc>
              <w:tc>
                <w:tcPr>
                  <w:tcW w:w="1028" w:type="dxa"/>
                  <w:tcBorders>
                    <w:top w:val="single" w:color="auto" w:sz="4" w:space="0"/>
                    <w:bottom w:val="single" w:color="auto" w:sz="4" w:space="0"/>
                    <w:right w:val="nil"/>
                  </w:tcBorders>
                  <w:shd w:val="clear" w:color="auto" w:fill="auto"/>
                  <w:vAlign w:val="center"/>
                </w:tcPr>
                <w:p w14:paraId="59B9170B">
                  <w:pPr>
                    <w:spacing w:line="320" w:lineRule="atLeast"/>
                    <w:jc w:val="center"/>
                    <w:rPr>
                      <w:color w:val="auto"/>
                      <w:highlight w:val="none"/>
                    </w:rPr>
                  </w:pPr>
                  <w:r>
                    <w:rPr>
                      <w:color w:val="auto"/>
                      <w:highlight w:val="none"/>
                      <w:lang w:val="en-US"/>
                    </w:rPr>
                    <w:t>400</w:t>
                  </w:r>
                </w:p>
              </w:tc>
            </w:tr>
            <w:tr w14:paraId="1C85544B">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1275" w:type="dxa"/>
                  <w:vMerge w:val="continue"/>
                  <w:tcBorders>
                    <w:top w:val="single" w:color="auto" w:sz="4" w:space="0"/>
                    <w:bottom w:val="single" w:color="auto" w:sz="4" w:space="0"/>
                    <w:right w:val="single" w:color="auto" w:sz="4" w:space="0"/>
                  </w:tcBorders>
                  <w:shd w:val="clear" w:color="auto" w:fill="auto"/>
                  <w:vAlign w:val="center"/>
                </w:tcPr>
                <w:p w14:paraId="77C3C822">
                  <w:pPr>
                    <w:rPr>
                      <w:rFonts w:hint="eastAsia" w:ascii="Times New Roman" w:hAnsi="Times New Roman" w:cs="Times New Roman"/>
                      <w:color w:val="auto"/>
                      <w:sz w:val="20"/>
                      <w:szCs w:val="20"/>
                      <w:highlight w:val="none"/>
                    </w:rPr>
                  </w:pPr>
                </w:p>
              </w:tc>
              <w:tc>
                <w:tcPr>
                  <w:tcW w:w="2070" w:type="dxa"/>
                  <w:vMerge w:val="restart"/>
                  <w:tcBorders>
                    <w:top w:val="single" w:color="auto" w:sz="4" w:space="0"/>
                    <w:bottom w:val="single" w:color="auto" w:sz="4" w:space="0"/>
                    <w:right w:val="single" w:color="auto" w:sz="4" w:space="0"/>
                  </w:tcBorders>
                  <w:shd w:val="clear" w:color="auto" w:fill="auto"/>
                  <w:vAlign w:val="center"/>
                </w:tcPr>
                <w:p w14:paraId="3B94AB0C">
                  <w:pPr>
                    <w:spacing w:line="320" w:lineRule="atLeast"/>
                    <w:jc w:val="center"/>
                    <w:rPr>
                      <w:color w:val="auto"/>
                      <w:highlight w:val="none"/>
                    </w:rPr>
                  </w:pPr>
                  <w:r>
                    <w:rPr>
                      <w:color w:val="auto"/>
                      <w:highlight w:val="none"/>
                    </w:rPr>
                    <w:t>《污水排入城镇下水道水质标准》(GB/T31962-2015)</w:t>
                  </w:r>
                </w:p>
              </w:tc>
              <w:tc>
                <w:tcPr>
                  <w:tcW w:w="1196" w:type="dxa"/>
                  <w:vMerge w:val="restart"/>
                  <w:tcBorders>
                    <w:top w:val="single" w:color="auto" w:sz="4" w:space="0"/>
                    <w:bottom w:val="single" w:color="auto" w:sz="4" w:space="0"/>
                    <w:right w:val="single" w:color="auto" w:sz="4" w:space="0"/>
                  </w:tcBorders>
                  <w:shd w:val="clear" w:color="auto" w:fill="auto"/>
                  <w:vAlign w:val="center"/>
                </w:tcPr>
                <w:p w14:paraId="10E45554">
                  <w:pPr>
                    <w:spacing w:line="320" w:lineRule="atLeast"/>
                    <w:jc w:val="center"/>
                    <w:rPr>
                      <w:color w:val="auto"/>
                      <w:highlight w:val="none"/>
                    </w:rPr>
                  </w:pPr>
                  <w:r>
                    <w:rPr>
                      <w:color w:val="auto"/>
                      <w:highlight w:val="none"/>
                    </w:rPr>
                    <w:t>B等级</w:t>
                  </w:r>
                </w:p>
              </w:tc>
              <w:tc>
                <w:tcPr>
                  <w:tcW w:w="1218" w:type="dxa"/>
                  <w:tcBorders>
                    <w:top w:val="single" w:color="auto" w:sz="4" w:space="0"/>
                    <w:bottom w:val="single" w:color="auto" w:sz="4" w:space="0"/>
                    <w:right w:val="single" w:color="auto" w:sz="4" w:space="0"/>
                  </w:tcBorders>
                  <w:shd w:val="clear" w:color="auto" w:fill="auto"/>
                  <w:vAlign w:val="center"/>
                </w:tcPr>
                <w:p w14:paraId="602A9592">
                  <w:pPr>
                    <w:spacing w:line="320" w:lineRule="atLeast"/>
                    <w:jc w:val="center"/>
                    <w:rPr>
                      <w:color w:val="auto"/>
                      <w:highlight w:val="none"/>
                    </w:rPr>
                  </w:pPr>
                  <w:r>
                    <w:rPr>
                      <w:color w:val="auto"/>
                      <w:highlight w:val="none"/>
                      <w:lang w:val="en-US"/>
                    </w:rPr>
                    <w:t>氨氮</w:t>
                  </w:r>
                </w:p>
              </w:tc>
              <w:tc>
                <w:tcPr>
                  <w:tcW w:w="1028" w:type="dxa"/>
                  <w:tcBorders>
                    <w:top w:val="single" w:color="auto" w:sz="4" w:space="0"/>
                    <w:bottom w:val="single" w:color="auto" w:sz="4" w:space="0"/>
                    <w:right w:val="single" w:color="auto" w:sz="4" w:space="0"/>
                  </w:tcBorders>
                  <w:shd w:val="clear" w:color="auto" w:fill="auto"/>
                  <w:vAlign w:val="center"/>
                </w:tcPr>
                <w:p w14:paraId="600CDDDA">
                  <w:pPr>
                    <w:spacing w:line="320" w:lineRule="atLeast"/>
                    <w:jc w:val="center"/>
                    <w:rPr>
                      <w:color w:val="auto"/>
                      <w:highlight w:val="none"/>
                    </w:rPr>
                  </w:pPr>
                  <w:r>
                    <w:rPr>
                      <w:color w:val="auto"/>
                      <w:highlight w:val="none"/>
                      <w:lang w:val="en-US"/>
                    </w:rPr>
                    <w:t>mg/L</w:t>
                  </w:r>
                </w:p>
              </w:tc>
              <w:tc>
                <w:tcPr>
                  <w:tcW w:w="1028" w:type="dxa"/>
                  <w:tcBorders>
                    <w:top w:val="single" w:color="auto" w:sz="4" w:space="0"/>
                    <w:bottom w:val="single" w:color="auto" w:sz="4" w:space="0"/>
                    <w:right w:val="nil"/>
                  </w:tcBorders>
                  <w:shd w:val="clear" w:color="auto" w:fill="auto"/>
                  <w:vAlign w:val="center"/>
                </w:tcPr>
                <w:p w14:paraId="59B8F4EC">
                  <w:pPr>
                    <w:spacing w:line="320" w:lineRule="atLeast"/>
                    <w:jc w:val="center"/>
                    <w:rPr>
                      <w:color w:val="auto"/>
                      <w:highlight w:val="none"/>
                    </w:rPr>
                  </w:pPr>
                  <w:r>
                    <w:rPr>
                      <w:color w:val="auto"/>
                      <w:highlight w:val="none"/>
                      <w:lang w:val="en-US"/>
                    </w:rPr>
                    <w:t>45</w:t>
                  </w:r>
                </w:p>
              </w:tc>
            </w:tr>
            <w:tr w14:paraId="6D914E08">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1275" w:type="dxa"/>
                  <w:vMerge w:val="continue"/>
                  <w:tcBorders>
                    <w:top w:val="single" w:color="auto" w:sz="4" w:space="0"/>
                    <w:bottom w:val="single" w:color="auto" w:sz="4" w:space="0"/>
                    <w:right w:val="single" w:color="auto" w:sz="4" w:space="0"/>
                  </w:tcBorders>
                  <w:shd w:val="clear" w:color="auto" w:fill="auto"/>
                  <w:vAlign w:val="center"/>
                </w:tcPr>
                <w:p w14:paraId="0EDF5F9D">
                  <w:pPr>
                    <w:rPr>
                      <w:rFonts w:hint="eastAsia" w:ascii="Times New Roman" w:hAnsi="Times New Roman" w:cs="Times New Roman"/>
                      <w:color w:val="auto"/>
                      <w:sz w:val="20"/>
                      <w:szCs w:val="20"/>
                      <w:highlight w:val="none"/>
                    </w:rPr>
                  </w:pPr>
                </w:p>
              </w:tc>
              <w:tc>
                <w:tcPr>
                  <w:tcW w:w="2070" w:type="dxa"/>
                  <w:vMerge w:val="continue"/>
                  <w:tcBorders>
                    <w:top w:val="single" w:color="auto" w:sz="4" w:space="0"/>
                    <w:bottom w:val="single" w:color="auto" w:sz="4" w:space="0"/>
                    <w:right w:val="single" w:color="auto" w:sz="4" w:space="0"/>
                  </w:tcBorders>
                  <w:shd w:val="clear" w:color="auto" w:fill="auto"/>
                  <w:vAlign w:val="center"/>
                </w:tcPr>
                <w:p w14:paraId="16B4E69A">
                  <w:pPr>
                    <w:rPr>
                      <w:rFonts w:hint="eastAsia" w:ascii="Times New Roman" w:hAnsi="Times New Roman" w:cs="Times New Roman"/>
                      <w:color w:val="auto"/>
                      <w:sz w:val="20"/>
                      <w:szCs w:val="20"/>
                      <w:highlight w:val="none"/>
                    </w:rPr>
                  </w:pPr>
                </w:p>
              </w:tc>
              <w:tc>
                <w:tcPr>
                  <w:tcW w:w="1196" w:type="dxa"/>
                  <w:vMerge w:val="continue"/>
                  <w:tcBorders>
                    <w:top w:val="single" w:color="auto" w:sz="4" w:space="0"/>
                    <w:bottom w:val="single" w:color="auto" w:sz="4" w:space="0"/>
                    <w:right w:val="single" w:color="auto" w:sz="4" w:space="0"/>
                  </w:tcBorders>
                  <w:shd w:val="clear" w:color="auto" w:fill="auto"/>
                  <w:vAlign w:val="center"/>
                </w:tcPr>
                <w:p w14:paraId="5511DB14">
                  <w:pPr>
                    <w:rPr>
                      <w:rFonts w:hint="eastAsia" w:ascii="Times New Roman" w:hAnsi="Times New Roman" w:cs="Times New Roman"/>
                      <w:color w:val="auto"/>
                      <w:sz w:val="20"/>
                      <w:szCs w:val="20"/>
                      <w:highlight w:val="none"/>
                    </w:rPr>
                  </w:pPr>
                </w:p>
              </w:tc>
              <w:tc>
                <w:tcPr>
                  <w:tcW w:w="1218" w:type="dxa"/>
                  <w:tcBorders>
                    <w:top w:val="single" w:color="auto" w:sz="4" w:space="0"/>
                    <w:bottom w:val="single" w:color="auto" w:sz="4" w:space="0"/>
                    <w:right w:val="single" w:color="auto" w:sz="4" w:space="0"/>
                  </w:tcBorders>
                  <w:shd w:val="clear" w:color="auto" w:fill="auto"/>
                  <w:vAlign w:val="center"/>
                </w:tcPr>
                <w:p w14:paraId="7ECEB6B7">
                  <w:pPr>
                    <w:spacing w:line="320" w:lineRule="atLeast"/>
                    <w:jc w:val="center"/>
                    <w:rPr>
                      <w:color w:val="auto"/>
                      <w:highlight w:val="none"/>
                    </w:rPr>
                  </w:pPr>
                  <w:r>
                    <w:rPr>
                      <w:color w:val="auto"/>
                      <w:highlight w:val="none"/>
                      <w:lang w:val="en-US"/>
                    </w:rPr>
                    <w:t>TP</w:t>
                  </w:r>
                </w:p>
              </w:tc>
              <w:tc>
                <w:tcPr>
                  <w:tcW w:w="1028" w:type="dxa"/>
                  <w:tcBorders>
                    <w:top w:val="single" w:color="auto" w:sz="4" w:space="0"/>
                    <w:bottom w:val="single" w:color="auto" w:sz="4" w:space="0"/>
                    <w:right w:val="single" w:color="auto" w:sz="4" w:space="0"/>
                  </w:tcBorders>
                  <w:shd w:val="clear" w:color="auto" w:fill="auto"/>
                  <w:vAlign w:val="center"/>
                </w:tcPr>
                <w:p w14:paraId="5970F9B9">
                  <w:pPr>
                    <w:spacing w:line="320" w:lineRule="atLeast"/>
                    <w:jc w:val="center"/>
                    <w:rPr>
                      <w:color w:val="auto"/>
                      <w:highlight w:val="none"/>
                    </w:rPr>
                  </w:pPr>
                  <w:r>
                    <w:rPr>
                      <w:color w:val="auto"/>
                      <w:highlight w:val="none"/>
                      <w:lang w:val="en-US"/>
                    </w:rPr>
                    <w:t>mg/L</w:t>
                  </w:r>
                </w:p>
              </w:tc>
              <w:tc>
                <w:tcPr>
                  <w:tcW w:w="1028" w:type="dxa"/>
                  <w:tcBorders>
                    <w:top w:val="single" w:color="auto" w:sz="4" w:space="0"/>
                    <w:bottom w:val="single" w:color="auto" w:sz="4" w:space="0"/>
                    <w:right w:val="nil"/>
                  </w:tcBorders>
                  <w:shd w:val="clear" w:color="auto" w:fill="auto"/>
                  <w:vAlign w:val="center"/>
                </w:tcPr>
                <w:p w14:paraId="4133CCE3">
                  <w:pPr>
                    <w:spacing w:line="320" w:lineRule="atLeast"/>
                    <w:jc w:val="center"/>
                    <w:rPr>
                      <w:color w:val="auto"/>
                      <w:highlight w:val="none"/>
                    </w:rPr>
                  </w:pPr>
                  <w:r>
                    <w:rPr>
                      <w:color w:val="auto"/>
                      <w:highlight w:val="none"/>
                      <w:lang w:val="en-US"/>
                    </w:rPr>
                    <w:t>8</w:t>
                  </w:r>
                </w:p>
              </w:tc>
            </w:tr>
            <w:tr w14:paraId="261FD7E1">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1275" w:type="dxa"/>
                  <w:vMerge w:val="continue"/>
                  <w:tcBorders>
                    <w:top w:val="single" w:color="auto" w:sz="4" w:space="0"/>
                    <w:bottom w:val="single" w:color="auto" w:sz="4" w:space="0"/>
                    <w:right w:val="single" w:color="auto" w:sz="4" w:space="0"/>
                  </w:tcBorders>
                  <w:shd w:val="clear" w:color="auto" w:fill="auto"/>
                  <w:vAlign w:val="center"/>
                </w:tcPr>
                <w:p w14:paraId="73448CBE">
                  <w:pPr>
                    <w:rPr>
                      <w:rFonts w:hint="eastAsia" w:ascii="Times New Roman" w:hAnsi="Times New Roman" w:cs="Times New Roman"/>
                      <w:color w:val="auto"/>
                      <w:sz w:val="20"/>
                      <w:szCs w:val="20"/>
                      <w:highlight w:val="none"/>
                    </w:rPr>
                  </w:pPr>
                </w:p>
              </w:tc>
              <w:tc>
                <w:tcPr>
                  <w:tcW w:w="2070" w:type="dxa"/>
                  <w:vMerge w:val="continue"/>
                  <w:tcBorders>
                    <w:top w:val="single" w:color="auto" w:sz="4" w:space="0"/>
                    <w:bottom w:val="single" w:color="auto" w:sz="4" w:space="0"/>
                    <w:right w:val="single" w:color="auto" w:sz="4" w:space="0"/>
                  </w:tcBorders>
                  <w:shd w:val="clear" w:color="auto" w:fill="auto"/>
                  <w:vAlign w:val="center"/>
                </w:tcPr>
                <w:p w14:paraId="68568469">
                  <w:pPr>
                    <w:rPr>
                      <w:rFonts w:hint="eastAsia" w:ascii="Times New Roman" w:hAnsi="Times New Roman" w:cs="Times New Roman"/>
                      <w:color w:val="auto"/>
                      <w:sz w:val="20"/>
                      <w:szCs w:val="20"/>
                      <w:highlight w:val="none"/>
                    </w:rPr>
                  </w:pPr>
                </w:p>
              </w:tc>
              <w:tc>
                <w:tcPr>
                  <w:tcW w:w="1196" w:type="dxa"/>
                  <w:vMerge w:val="continue"/>
                  <w:tcBorders>
                    <w:top w:val="single" w:color="auto" w:sz="4" w:space="0"/>
                    <w:bottom w:val="single" w:color="auto" w:sz="4" w:space="0"/>
                    <w:right w:val="single" w:color="auto" w:sz="4" w:space="0"/>
                  </w:tcBorders>
                  <w:shd w:val="clear" w:color="auto" w:fill="auto"/>
                  <w:vAlign w:val="center"/>
                </w:tcPr>
                <w:p w14:paraId="531ACC05">
                  <w:pPr>
                    <w:rPr>
                      <w:rFonts w:hint="eastAsia" w:ascii="Times New Roman" w:hAnsi="Times New Roman" w:cs="Times New Roman"/>
                      <w:color w:val="auto"/>
                      <w:sz w:val="20"/>
                      <w:szCs w:val="20"/>
                      <w:highlight w:val="none"/>
                    </w:rPr>
                  </w:pPr>
                </w:p>
              </w:tc>
              <w:tc>
                <w:tcPr>
                  <w:tcW w:w="1218" w:type="dxa"/>
                  <w:tcBorders>
                    <w:top w:val="single" w:color="auto" w:sz="4" w:space="0"/>
                    <w:bottom w:val="single" w:color="auto" w:sz="4" w:space="0"/>
                    <w:right w:val="single" w:color="auto" w:sz="4" w:space="0"/>
                  </w:tcBorders>
                  <w:shd w:val="clear" w:color="auto" w:fill="auto"/>
                  <w:vAlign w:val="center"/>
                </w:tcPr>
                <w:p w14:paraId="63695D06">
                  <w:pPr>
                    <w:spacing w:line="320" w:lineRule="atLeast"/>
                    <w:jc w:val="center"/>
                    <w:rPr>
                      <w:color w:val="auto"/>
                      <w:highlight w:val="none"/>
                    </w:rPr>
                  </w:pPr>
                  <w:r>
                    <w:rPr>
                      <w:color w:val="auto"/>
                      <w:highlight w:val="none"/>
                      <w:lang w:val="en-US"/>
                    </w:rPr>
                    <w:t>TN</w:t>
                  </w:r>
                </w:p>
              </w:tc>
              <w:tc>
                <w:tcPr>
                  <w:tcW w:w="1028" w:type="dxa"/>
                  <w:tcBorders>
                    <w:top w:val="single" w:color="auto" w:sz="4" w:space="0"/>
                    <w:bottom w:val="single" w:color="auto" w:sz="4" w:space="0"/>
                    <w:right w:val="single" w:color="auto" w:sz="4" w:space="0"/>
                  </w:tcBorders>
                  <w:shd w:val="clear" w:color="auto" w:fill="auto"/>
                  <w:vAlign w:val="center"/>
                </w:tcPr>
                <w:p w14:paraId="4D3419AB">
                  <w:pPr>
                    <w:spacing w:line="320" w:lineRule="atLeast"/>
                    <w:jc w:val="center"/>
                    <w:rPr>
                      <w:color w:val="auto"/>
                      <w:highlight w:val="none"/>
                    </w:rPr>
                  </w:pPr>
                  <w:r>
                    <w:rPr>
                      <w:color w:val="auto"/>
                      <w:highlight w:val="none"/>
                      <w:lang w:val="en-US"/>
                    </w:rPr>
                    <w:t>mg/L</w:t>
                  </w:r>
                </w:p>
              </w:tc>
              <w:tc>
                <w:tcPr>
                  <w:tcW w:w="1028" w:type="dxa"/>
                  <w:tcBorders>
                    <w:top w:val="single" w:color="auto" w:sz="4" w:space="0"/>
                    <w:bottom w:val="single" w:color="auto" w:sz="4" w:space="0"/>
                    <w:right w:val="nil"/>
                  </w:tcBorders>
                  <w:shd w:val="clear" w:color="auto" w:fill="auto"/>
                  <w:vAlign w:val="center"/>
                </w:tcPr>
                <w:p w14:paraId="29EAD923">
                  <w:pPr>
                    <w:spacing w:line="320" w:lineRule="atLeast"/>
                    <w:jc w:val="center"/>
                    <w:rPr>
                      <w:color w:val="auto"/>
                      <w:highlight w:val="none"/>
                    </w:rPr>
                  </w:pPr>
                  <w:r>
                    <w:rPr>
                      <w:color w:val="auto"/>
                      <w:highlight w:val="none"/>
                      <w:lang w:val="en-US"/>
                    </w:rPr>
                    <w:t>70</w:t>
                  </w:r>
                </w:p>
              </w:tc>
            </w:tr>
          </w:tbl>
          <w:p w14:paraId="0ED844DF">
            <w:pPr>
              <w:keepNext w:val="0"/>
              <w:keepLines w:val="0"/>
              <w:widowControl/>
              <w:suppressLineNumbers w:val="0"/>
              <w:spacing w:line="320" w:lineRule="atLeast"/>
              <w:jc w:val="center"/>
              <w:rPr>
                <w:color w:val="auto"/>
                <w:sz w:val="24"/>
                <w:szCs w:val="24"/>
                <w:highlight w:val="none"/>
                <w:lang w:val="en-US"/>
              </w:rPr>
            </w:pPr>
            <w:r>
              <w:rPr>
                <w:rFonts w:hint="eastAsia" w:ascii="Times New Roman" w:hAnsi="Times New Roman" w:cs="Times New Roman"/>
                <w:b/>
                <w:bCs w:val="0"/>
                <w:color w:val="auto"/>
                <w:sz w:val="24"/>
                <w:szCs w:val="24"/>
                <w:highlight w:val="none"/>
              </w:rPr>
              <w:t>表3-7污水厂废水污染物排放标准</w:t>
            </w:r>
          </w:p>
          <w:tbl>
            <w:tblPr>
              <w:tblStyle w:val="17"/>
              <w:tblW w:w="4900" w:type="pct"/>
              <w:jc w:val="center"/>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9"/>
              <w:gridCol w:w="2057"/>
              <w:gridCol w:w="1330"/>
              <w:gridCol w:w="1189"/>
              <w:gridCol w:w="1006"/>
              <w:gridCol w:w="1185"/>
            </w:tblGrid>
            <w:tr w14:paraId="27BAC3EB">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PrEx>
              <w:trPr>
                <w:cantSplit/>
                <w:trHeight w:val="312" w:hRule="atLeast"/>
                <w:jc w:val="center"/>
              </w:trPr>
              <w:tc>
                <w:tcPr>
                  <w:tcW w:w="1407" w:type="dxa"/>
                  <w:tcBorders>
                    <w:top w:val="single" w:color="auto" w:sz="4" w:space="0"/>
                    <w:bottom w:val="single" w:color="auto" w:sz="4" w:space="0"/>
                    <w:right w:val="single" w:color="auto" w:sz="4" w:space="0"/>
                  </w:tcBorders>
                  <w:shd w:val="clear" w:color="auto" w:fill="auto"/>
                  <w:vAlign w:val="center"/>
                </w:tcPr>
                <w:p w14:paraId="1E75BB4B">
                  <w:pPr>
                    <w:spacing w:line="320" w:lineRule="atLeast"/>
                    <w:jc w:val="center"/>
                    <w:rPr>
                      <w:color w:val="auto"/>
                      <w:highlight w:val="none"/>
                    </w:rPr>
                  </w:pPr>
                  <w:r>
                    <w:rPr>
                      <w:b/>
                      <w:bCs/>
                      <w:color w:val="auto"/>
                      <w:highlight w:val="none"/>
                    </w:rPr>
                    <w:t>排放口名称</w:t>
                  </w:r>
                </w:p>
              </w:tc>
              <w:tc>
                <w:tcPr>
                  <w:tcW w:w="2014" w:type="dxa"/>
                  <w:tcBorders>
                    <w:top w:val="single" w:color="auto" w:sz="4" w:space="0"/>
                    <w:bottom w:val="single" w:color="auto" w:sz="4" w:space="0"/>
                    <w:right w:val="single" w:color="auto" w:sz="4" w:space="0"/>
                  </w:tcBorders>
                  <w:shd w:val="clear" w:color="auto" w:fill="auto"/>
                  <w:vAlign w:val="center"/>
                </w:tcPr>
                <w:p w14:paraId="582768C3">
                  <w:pPr>
                    <w:spacing w:line="320" w:lineRule="atLeast"/>
                    <w:jc w:val="center"/>
                    <w:rPr>
                      <w:color w:val="auto"/>
                      <w:highlight w:val="none"/>
                    </w:rPr>
                  </w:pPr>
                  <w:r>
                    <w:rPr>
                      <w:b/>
                      <w:bCs/>
                      <w:color w:val="auto"/>
                      <w:highlight w:val="none"/>
                    </w:rPr>
                    <w:t>执行标准</w:t>
                  </w:r>
                </w:p>
              </w:tc>
              <w:tc>
                <w:tcPr>
                  <w:tcW w:w="1781" w:type="dxa"/>
                  <w:tcBorders>
                    <w:top w:val="single" w:color="auto" w:sz="4" w:space="0"/>
                    <w:bottom w:val="single" w:color="auto" w:sz="4" w:space="0"/>
                    <w:right w:val="single" w:color="auto" w:sz="4" w:space="0"/>
                  </w:tcBorders>
                  <w:shd w:val="clear" w:color="auto" w:fill="auto"/>
                  <w:vAlign w:val="center"/>
                </w:tcPr>
                <w:p w14:paraId="5844221A">
                  <w:pPr>
                    <w:spacing w:line="320" w:lineRule="atLeast"/>
                    <w:jc w:val="center"/>
                    <w:rPr>
                      <w:color w:val="auto"/>
                      <w:highlight w:val="none"/>
                    </w:rPr>
                  </w:pPr>
                  <w:r>
                    <w:rPr>
                      <w:b/>
                      <w:bCs/>
                      <w:color w:val="auto"/>
                      <w:highlight w:val="none"/>
                    </w:rPr>
                    <w:t>取值表号及级别</w:t>
                  </w:r>
                </w:p>
              </w:tc>
              <w:tc>
                <w:tcPr>
                  <w:tcW w:w="1595" w:type="dxa"/>
                  <w:tcBorders>
                    <w:top w:val="single" w:color="auto" w:sz="4" w:space="0"/>
                    <w:bottom w:val="single" w:color="auto" w:sz="4" w:space="0"/>
                    <w:right w:val="single" w:color="auto" w:sz="4" w:space="0"/>
                  </w:tcBorders>
                  <w:shd w:val="clear" w:color="auto" w:fill="auto"/>
                  <w:vAlign w:val="center"/>
                </w:tcPr>
                <w:p w14:paraId="34C12C93">
                  <w:pPr>
                    <w:spacing w:line="320" w:lineRule="atLeast"/>
                    <w:jc w:val="center"/>
                    <w:rPr>
                      <w:color w:val="auto"/>
                      <w:highlight w:val="none"/>
                    </w:rPr>
                  </w:pPr>
                  <w:r>
                    <w:rPr>
                      <w:b/>
                      <w:bCs/>
                      <w:color w:val="auto"/>
                      <w:highlight w:val="none"/>
                    </w:rPr>
                    <w:t>污染物指标</w:t>
                  </w:r>
                </w:p>
              </w:tc>
              <w:tc>
                <w:tcPr>
                  <w:tcW w:w="1346" w:type="dxa"/>
                  <w:tcBorders>
                    <w:top w:val="single" w:color="auto" w:sz="4" w:space="0"/>
                    <w:bottom w:val="single" w:color="auto" w:sz="4" w:space="0"/>
                    <w:right w:val="single" w:color="auto" w:sz="4" w:space="0"/>
                  </w:tcBorders>
                  <w:shd w:val="clear" w:color="auto" w:fill="auto"/>
                  <w:vAlign w:val="center"/>
                </w:tcPr>
                <w:p w14:paraId="0098C76D">
                  <w:pPr>
                    <w:spacing w:line="320" w:lineRule="atLeast"/>
                    <w:jc w:val="center"/>
                    <w:rPr>
                      <w:color w:val="auto"/>
                      <w:highlight w:val="none"/>
                    </w:rPr>
                  </w:pPr>
                  <w:r>
                    <w:rPr>
                      <w:b/>
                      <w:bCs/>
                      <w:color w:val="auto"/>
                      <w:highlight w:val="none"/>
                    </w:rPr>
                    <w:t>单位</w:t>
                  </w:r>
                </w:p>
              </w:tc>
              <w:tc>
                <w:tcPr>
                  <w:tcW w:w="1192" w:type="dxa"/>
                  <w:tcBorders>
                    <w:top w:val="single" w:color="auto" w:sz="4" w:space="0"/>
                    <w:bottom w:val="single" w:color="auto" w:sz="4" w:space="0"/>
                    <w:right w:val="nil"/>
                  </w:tcBorders>
                  <w:shd w:val="clear" w:color="auto" w:fill="auto"/>
                  <w:vAlign w:val="center"/>
                </w:tcPr>
                <w:p w14:paraId="380ABF15">
                  <w:pPr>
                    <w:spacing w:line="320" w:lineRule="atLeast"/>
                    <w:jc w:val="center"/>
                    <w:rPr>
                      <w:color w:val="auto"/>
                      <w:highlight w:val="none"/>
                    </w:rPr>
                  </w:pPr>
                  <w:r>
                    <w:rPr>
                      <w:b/>
                      <w:bCs/>
                      <w:color w:val="auto"/>
                      <w:highlight w:val="none"/>
                    </w:rPr>
                    <w:t>标准限值</w:t>
                  </w:r>
                </w:p>
              </w:tc>
            </w:tr>
            <w:tr w14:paraId="18E418A0">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510" w:type="dxa"/>
                  <w:vMerge w:val="restart"/>
                  <w:tcBorders>
                    <w:top w:val="single" w:color="auto" w:sz="4" w:space="0"/>
                    <w:bottom w:val="single" w:color="auto" w:sz="4" w:space="0"/>
                    <w:right w:val="single" w:color="auto" w:sz="4" w:space="0"/>
                  </w:tcBorders>
                  <w:shd w:val="clear" w:color="auto" w:fill="auto"/>
                  <w:vAlign w:val="center"/>
                </w:tcPr>
                <w:p w14:paraId="2549F1E6">
                  <w:pPr>
                    <w:spacing w:line="320" w:lineRule="atLeast"/>
                    <w:jc w:val="center"/>
                    <w:rPr>
                      <w:color w:val="auto"/>
                      <w:highlight w:val="none"/>
                    </w:rPr>
                  </w:pPr>
                  <w:r>
                    <w:rPr>
                      <w:b/>
                      <w:bCs/>
                      <w:color w:val="auto"/>
                      <w:highlight w:val="none"/>
                    </w:rPr>
                    <w:t>污水厂排口</w:t>
                  </w:r>
                </w:p>
              </w:tc>
              <w:tc>
                <w:tcPr>
                  <w:tcW w:w="2760" w:type="dxa"/>
                  <w:vMerge w:val="restart"/>
                  <w:tcBorders>
                    <w:top w:val="single" w:color="auto" w:sz="4" w:space="0"/>
                    <w:bottom w:val="single" w:color="auto" w:sz="4" w:space="0"/>
                    <w:right w:val="single" w:color="auto" w:sz="4" w:space="0"/>
                  </w:tcBorders>
                  <w:shd w:val="clear" w:color="auto" w:fill="auto"/>
                  <w:vAlign w:val="center"/>
                </w:tcPr>
                <w:p w14:paraId="58B46E1C">
                  <w:pPr>
                    <w:spacing w:line="320" w:lineRule="atLeast"/>
                    <w:jc w:val="center"/>
                    <w:rPr>
                      <w:color w:val="auto"/>
                      <w:highlight w:val="none"/>
                    </w:rPr>
                  </w:pPr>
                  <w:r>
                    <w:rPr>
                      <w:color w:val="auto"/>
                      <w:highlight w:val="none"/>
                    </w:rPr>
                    <w:t>市委办公室市政府办公室印发《关于高质量推进城乡生活污水治理三年行动计划的实施意见》的通知</w:t>
                  </w:r>
                </w:p>
              </w:tc>
              <w:tc>
                <w:tcPr>
                  <w:tcW w:w="1785" w:type="dxa"/>
                  <w:vMerge w:val="restart"/>
                  <w:tcBorders>
                    <w:top w:val="single" w:color="auto" w:sz="4" w:space="0"/>
                    <w:bottom w:val="single" w:color="auto" w:sz="4" w:space="0"/>
                    <w:right w:val="single" w:color="auto" w:sz="4" w:space="0"/>
                  </w:tcBorders>
                  <w:shd w:val="clear" w:color="auto" w:fill="auto"/>
                  <w:vAlign w:val="center"/>
                </w:tcPr>
                <w:p w14:paraId="1B969412">
                  <w:pPr>
                    <w:spacing w:line="320" w:lineRule="atLeast"/>
                    <w:jc w:val="center"/>
                    <w:rPr>
                      <w:color w:val="auto"/>
                      <w:highlight w:val="none"/>
                    </w:rPr>
                  </w:pPr>
                  <w:r>
                    <w:rPr>
                      <w:color w:val="auto"/>
                      <w:highlight w:val="none"/>
                    </w:rPr>
                    <w:t>附件1苏州特别排放限值标准</w:t>
                  </w:r>
                </w:p>
              </w:tc>
              <w:tc>
                <w:tcPr>
                  <w:tcW w:w="1590" w:type="dxa"/>
                  <w:tcBorders>
                    <w:top w:val="single" w:color="auto" w:sz="4" w:space="0"/>
                    <w:bottom w:val="single" w:color="auto" w:sz="4" w:space="0"/>
                    <w:right w:val="single" w:color="auto" w:sz="4" w:space="0"/>
                  </w:tcBorders>
                  <w:shd w:val="clear" w:color="auto" w:fill="auto"/>
                  <w:vAlign w:val="center"/>
                </w:tcPr>
                <w:p w14:paraId="7C3911E0">
                  <w:pPr>
                    <w:spacing w:line="320" w:lineRule="atLeast"/>
                    <w:jc w:val="center"/>
                    <w:rPr>
                      <w:color w:val="auto"/>
                      <w:highlight w:val="none"/>
                    </w:rPr>
                  </w:pPr>
                  <w:r>
                    <w:rPr>
                      <w:color w:val="auto"/>
                      <w:highlight w:val="none"/>
                      <w:lang w:val="en-US"/>
                    </w:rPr>
                    <w:t>COD</w:t>
                  </w:r>
                </w:p>
              </w:tc>
              <w:tc>
                <w:tcPr>
                  <w:tcW w:w="1350" w:type="dxa"/>
                  <w:vMerge w:val="restart"/>
                  <w:tcBorders>
                    <w:top w:val="single" w:color="auto" w:sz="4" w:space="0"/>
                    <w:bottom w:val="single" w:color="auto" w:sz="4" w:space="0"/>
                    <w:right w:val="single" w:color="auto" w:sz="4" w:space="0"/>
                  </w:tcBorders>
                  <w:shd w:val="clear" w:color="auto" w:fill="auto"/>
                  <w:vAlign w:val="center"/>
                </w:tcPr>
                <w:p w14:paraId="51718361">
                  <w:pPr>
                    <w:spacing w:line="320" w:lineRule="atLeast"/>
                    <w:jc w:val="center"/>
                    <w:rPr>
                      <w:color w:val="auto"/>
                      <w:highlight w:val="none"/>
                    </w:rPr>
                  </w:pPr>
                  <w:r>
                    <w:rPr>
                      <w:color w:val="auto"/>
                      <w:highlight w:val="none"/>
                      <w:lang w:val="en-US"/>
                    </w:rPr>
                    <w:t>mg/L</w:t>
                  </w:r>
                </w:p>
              </w:tc>
              <w:tc>
                <w:tcPr>
                  <w:tcW w:w="1350" w:type="dxa"/>
                  <w:tcBorders>
                    <w:top w:val="single" w:color="auto" w:sz="4" w:space="0"/>
                    <w:bottom w:val="single" w:color="auto" w:sz="4" w:space="0"/>
                    <w:right w:val="nil"/>
                  </w:tcBorders>
                  <w:shd w:val="clear" w:color="auto" w:fill="auto"/>
                  <w:vAlign w:val="center"/>
                </w:tcPr>
                <w:p w14:paraId="76175169">
                  <w:pPr>
                    <w:spacing w:line="320" w:lineRule="atLeast"/>
                    <w:jc w:val="center"/>
                    <w:rPr>
                      <w:color w:val="auto"/>
                      <w:highlight w:val="none"/>
                    </w:rPr>
                  </w:pPr>
                  <w:r>
                    <w:rPr>
                      <w:color w:val="auto"/>
                      <w:highlight w:val="none"/>
                      <w:lang w:val="en-US"/>
                    </w:rPr>
                    <w:t>30</w:t>
                  </w:r>
                </w:p>
              </w:tc>
            </w:tr>
            <w:tr w14:paraId="44BBBA69">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PrEx>
              <w:trPr>
                <w:trHeight w:val="323" w:hRule="atLeast"/>
                <w:jc w:val="center"/>
              </w:trPr>
              <w:tc>
                <w:tcPr>
                  <w:tcW w:w="510" w:type="dxa"/>
                  <w:vMerge w:val="continue"/>
                  <w:tcBorders>
                    <w:top w:val="single" w:color="auto" w:sz="4" w:space="0"/>
                    <w:bottom w:val="single" w:color="auto" w:sz="4" w:space="0"/>
                    <w:right w:val="single" w:color="auto" w:sz="4" w:space="0"/>
                  </w:tcBorders>
                  <w:shd w:val="clear" w:color="auto" w:fill="auto"/>
                  <w:vAlign w:val="center"/>
                </w:tcPr>
                <w:p w14:paraId="36D8B692">
                  <w:pPr>
                    <w:rPr>
                      <w:rFonts w:hint="eastAsia" w:ascii="Times New Roman" w:hAnsi="Times New Roman" w:cs="Times New Roman"/>
                      <w:color w:val="auto"/>
                      <w:sz w:val="20"/>
                      <w:szCs w:val="20"/>
                      <w:highlight w:val="none"/>
                    </w:rPr>
                  </w:pPr>
                </w:p>
              </w:tc>
              <w:tc>
                <w:tcPr>
                  <w:tcW w:w="2760" w:type="dxa"/>
                  <w:vMerge w:val="continue"/>
                  <w:tcBorders>
                    <w:top w:val="single" w:color="auto" w:sz="4" w:space="0"/>
                    <w:bottom w:val="single" w:color="auto" w:sz="4" w:space="0"/>
                    <w:right w:val="single" w:color="auto" w:sz="4" w:space="0"/>
                  </w:tcBorders>
                  <w:shd w:val="clear" w:color="auto" w:fill="auto"/>
                  <w:vAlign w:val="center"/>
                </w:tcPr>
                <w:p w14:paraId="7E2A6929">
                  <w:pPr>
                    <w:rPr>
                      <w:rFonts w:hint="eastAsia" w:ascii="Times New Roman" w:hAnsi="Times New Roman" w:cs="Times New Roman"/>
                      <w:color w:val="auto"/>
                      <w:sz w:val="20"/>
                      <w:szCs w:val="20"/>
                      <w:highlight w:val="none"/>
                    </w:rPr>
                  </w:pPr>
                </w:p>
              </w:tc>
              <w:tc>
                <w:tcPr>
                  <w:tcW w:w="1785" w:type="dxa"/>
                  <w:vMerge w:val="continue"/>
                  <w:tcBorders>
                    <w:top w:val="single" w:color="auto" w:sz="4" w:space="0"/>
                    <w:bottom w:val="single" w:color="auto" w:sz="4" w:space="0"/>
                    <w:right w:val="single" w:color="auto" w:sz="4" w:space="0"/>
                  </w:tcBorders>
                  <w:shd w:val="clear" w:color="auto" w:fill="auto"/>
                  <w:vAlign w:val="center"/>
                </w:tcPr>
                <w:p w14:paraId="20C0307D">
                  <w:pPr>
                    <w:rPr>
                      <w:rFonts w:hint="eastAsia" w:ascii="Times New Roman" w:hAnsi="Times New Roman" w:cs="Times New Roman"/>
                      <w:color w:val="auto"/>
                      <w:sz w:val="20"/>
                      <w:szCs w:val="20"/>
                      <w:highlight w:val="none"/>
                    </w:rPr>
                  </w:pPr>
                </w:p>
              </w:tc>
              <w:tc>
                <w:tcPr>
                  <w:tcW w:w="1590" w:type="dxa"/>
                  <w:tcBorders>
                    <w:top w:val="single" w:color="auto" w:sz="4" w:space="0"/>
                    <w:bottom w:val="single" w:color="auto" w:sz="4" w:space="0"/>
                    <w:right w:val="single" w:color="auto" w:sz="4" w:space="0"/>
                  </w:tcBorders>
                  <w:shd w:val="clear" w:color="auto" w:fill="auto"/>
                  <w:vAlign w:val="center"/>
                </w:tcPr>
                <w:p w14:paraId="56854ADD">
                  <w:pPr>
                    <w:spacing w:line="320" w:lineRule="atLeast"/>
                    <w:jc w:val="center"/>
                    <w:rPr>
                      <w:color w:val="auto"/>
                      <w:highlight w:val="none"/>
                    </w:rPr>
                  </w:pPr>
                  <w:r>
                    <w:rPr>
                      <w:color w:val="auto"/>
                      <w:highlight w:val="none"/>
                      <w:lang w:val="en-US"/>
                    </w:rPr>
                    <w:t>氨氮</w:t>
                  </w:r>
                </w:p>
              </w:tc>
              <w:tc>
                <w:tcPr>
                  <w:tcW w:w="1350" w:type="dxa"/>
                  <w:vMerge w:val="continue"/>
                  <w:tcBorders>
                    <w:top w:val="single" w:color="auto" w:sz="4" w:space="0"/>
                    <w:bottom w:val="single" w:color="auto" w:sz="4" w:space="0"/>
                    <w:right w:val="single" w:color="auto" w:sz="4" w:space="0"/>
                  </w:tcBorders>
                  <w:shd w:val="clear" w:color="auto" w:fill="auto"/>
                  <w:vAlign w:val="center"/>
                </w:tcPr>
                <w:p w14:paraId="14992550">
                  <w:pPr>
                    <w:rPr>
                      <w:rFonts w:hint="eastAsia" w:ascii="Times New Roman" w:hAnsi="Times New Roman" w:cs="Times New Roman"/>
                      <w:color w:val="auto"/>
                      <w:sz w:val="20"/>
                      <w:szCs w:val="20"/>
                      <w:highlight w:val="none"/>
                    </w:rPr>
                  </w:pPr>
                </w:p>
              </w:tc>
              <w:tc>
                <w:tcPr>
                  <w:tcW w:w="1350" w:type="dxa"/>
                  <w:tcBorders>
                    <w:top w:val="single" w:color="auto" w:sz="4" w:space="0"/>
                    <w:bottom w:val="single" w:color="auto" w:sz="4" w:space="0"/>
                    <w:right w:val="nil"/>
                  </w:tcBorders>
                  <w:shd w:val="clear" w:color="auto" w:fill="auto"/>
                  <w:vAlign w:val="center"/>
                </w:tcPr>
                <w:p w14:paraId="2329ACF7">
                  <w:pPr>
                    <w:spacing w:line="320" w:lineRule="atLeast"/>
                    <w:jc w:val="center"/>
                    <w:rPr>
                      <w:color w:val="auto"/>
                      <w:highlight w:val="none"/>
                    </w:rPr>
                  </w:pPr>
                  <w:r>
                    <w:rPr>
                      <w:color w:val="auto"/>
                      <w:highlight w:val="none"/>
                      <w:lang w:val="en-US"/>
                    </w:rPr>
                    <w:t>1.5（3）</w:t>
                  </w:r>
                  <w:r>
                    <w:rPr>
                      <w:color w:val="auto"/>
                      <w:highlight w:val="none"/>
                      <w:vertAlign w:val="superscript"/>
                      <w:lang w:val="en-US"/>
                    </w:rPr>
                    <w:t>*</w:t>
                  </w:r>
                </w:p>
              </w:tc>
            </w:tr>
            <w:tr w14:paraId="407BC960">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510" w:type="dxa"/>
                  <w:vMerge w:val="continue"/>
                  <w:tcBorders>
                    <w:top w:val="single" w:color="auto" w:sz="4" w:space="0"/>
                    <w:bottom w:val="single" w:color="auto" w:sz="4" w:space="0"/>
                    <w:right w:val="single" w:color="auto" w:sz="4" w:space="0"/>
                  </w:tcBorders>
                  <w:shd w:val="clear" w:color="auto" w:fill="auto"/>
                  <w:vAlign w:val="center"/>
                </w:tcPr>
                <w:p w14:paraId="652D48F8">
                  <w:pPr>
                    <w:rPr>
                      <w:rFonts w:hint="eastAsia" w:ascii="Times New Roman" w:hAnsi="Times New Roman" w:cs="Times New Roman"/>
                      <w:color w:val="auto"/>
                      <w:sz w:val="20"/>
                      <w:szCs w:val="20"/>
                      <w:highlight w:val="none"/>
                    </w:rPr>
                  </w:pPr>
                </w:p>
              </w:tc>
              <w:tc>
                <w:tcPr>
                  <w:tcW w:w="2760" w:type="dxa"/>
                  <w:vMerge w:val="continue"/>
                  <w:tcBorders>
                    <w:top w:val="single" w:color="auto" w:sz="4" w:space="0"/>
                    <w:bottom w:val="single" w:color="auto" w:sz="4" w:space="0"/>
                    <w:right w:val="single" w:color="auto" w:sz="4" w:space="0"/>
                  </w:tcBorders>
                  <w:shd w:val="clear" w:color="auto" w:fill="auto"/>
                  <w:vAlign w:val="center"/>
                </w:tcPr>
                <w:p w14:paraId="08D21B0A">
                  <w:pPr>
                    <w:rPr>
                      <w:rFonts w:hint="eastAsia" w:ascii="Times New Roman" w:hAnsi="Times New Roman" w:cs="Times New Roman"/>
                      <w:color w:val="auto"/>
                      <w:sz w:val="20"/>
                      <w:szCs w:val="20"/>
                      <w:highlight w:val="none"/>
                    </w:rPr>
                  </w:pPr>
                </w:p>
              </w:tc>
              <w:tc>
                <w:tcPr>
                  <w:tcW w:w="1785" w:type="dxa"/>
                  <w:vMerge w:val="continue"/>
                  <w:tcBorders>
                    <w:top w:val="single" w:color="auto" w:sz="4" w:space="0"/>
                    <w:bottom w:val="single" w:color="auto" w:sz="4" w:space="0"/>
                    <w:right w:val="single" w:color="auto" w:sz="4" w:space="0"/>
                  </w:tcBorders>
                  <w:shd w:val="clear" w:color="auto" w:fill="auto"/>
                  <w:vAlign w:val="center"/>
                </w:tcPr>
                <w:p w14:paraId="64C185AB">
                  <w:pPr>
                    <w:rPr>
                      <w:rFonts w:hint="eastAsia" w:ascii="Times New Roman" w:hAnsi="Times New Roman" w:cs="Times New Roman"/>
                      <w:color w:val="auto"/>
                      <w:sz w:val="20"/>
                      <w:szCs w:val="20"/>
                      <w:highlight w:val="none"/>
                    </w:rPr>
                  </w:pPr>
                </w:p>
              </w:tc>
              <w:tc>
                <w:tcPr>
                  <w:tcW w:w="1590" w:type="dxa"/>
                  <w:tcBorders>
                    <w:top w:val="single" w:color="auto" w:sz="4" w:space="0"/>
                    <w:bottom w:val="single" w:color="auto" w:sz="4" w:space="0"/>
                    <w:right w:val="single" w:color="auto" w:sz="4" w:space="0"/>
                  </w:tcBorders>
                  <w:shd w:val="clear" w:color="auto" w:fill="auto"/>
                  <w:vAlign w:val="center"/>
                </w:tcPr>
                <w:p w14:paraId="0C8E934B">
                  <w:pPr>
                    <w:spacing w:line="320" w:lineRule="atLeast"/>
                    <w:jc w:val="center"/>
                    <w:rPr>
                      <w:color w:val="auto"/>
                      <w:highlight w:val="none"/>
                    </w:rPr>
                  </w:pPr>
                  <w:r>
                    <w:rPr>
                      <w:color w:val="auto"/>
                      <w:highlight w:val="none"/>
                      <w:lang w:val="en-US"/>
                    </w:rPr>
                    <w:t>总氮</w:t>
                  </w:r>
                </w:p>
              </w:tc>
              <w:tc>
                <w:tcPr>
                  <w:tcW w:w="1350" w:type="dxa"/>
                  <w:vMerge w:val="continue"/>
                  <w:tcBorders>
                    <w:top w:val="single" w:color="auto" w:sz="4" w:space="0"/>
                    <w:bottom w:val="single" w:color="auto" w:sz="4" w:space="0"/>
                    <w:right w:val="single" w:color="auto" w:sz="4" w:space="0"/>
                  </w:tcBorders>
                  <w:shd w:val="clear" w:color="auto" w:fill="auto"/>
                  <w:vAlign w:val="center"/>
                </w:tcPr>
                <w:p w14:paraId="26AA7BF3">
                  <w:pPr>
                    <w:rPr>
                      <w:rFonts w:hint="eastAsia" w:ascii="Times New Roman" w:hAnsi="Times New Roman" w:cs="Times New Roman"/>
                      <w:color w:val="auto"/>
                      <w:sz w:val="20"/>
                      <w:szCs w:val="20"/>
                      <w:highlight w:val="none"/>
                    </w:rPr>
                  </w:pPr>
                </w:p>
              </w:tc>
              <w:tc>
                <w:tcPr>
                  <w:tcW w:w="1350" w:type="dxa"/>
                  <w:tcBorders>
                    <w:top w:val="single" w:color="auto" w:sz="4" w:space="0"/>
                    <w:bottom w:val="single" w:color="auto" w:sz="4" w:space="0"/>
                    <w:right w:val="nil"/>
                  </w:tcBorders>
                  <w:shd w:val="clear" w:color="auto" w:fill="auto"/>
                  <w:vAlign w:val="center"/>
                </w:tcPr>
                <w:p w14:paraId="423BCC23">
                  <w:pPr>
                    <w:spacing w:line="320" w:lineRule="atLeast"/>
                    <w:jc w:val="center"/>
                    <w:rPr>
                      <w:color w:val="auto"/>
                      <w:highlight w:val="none"/>
                    </w:rPr>
                  </w:pPr>
                  <w:r>
                    <w:rPr>
                      <w:color w:val="auto"/>
                      <w:highlight w:val="none"/>
                      <w:lang w:val="en-US"/>
                    </w:rPr>
                    <w:t>10</w:t>
                  </w:r>
                </w:p>
              </w:tc>
            </w:tr>
            <w:tr w14:paraId="29A96D99">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510" w:type="dxa"/>
                  <w:vMerge w:val="continue"/>
                  <w:tcBorders>
                    <w:top w:val="single" w:color="auto" w:sz="4" w:space="0"/>
                    <w:bottom w:val="single" w:color="auto" w:sz="4" w:space="0"/>
                    <w:right w:val="single" w:color="auto" w:sz="4" w:space="0"/>
                  </w:tcBorders>
                  <w:shd w:val="clear" w:color="auto" w:fill="auto"/>
                  <w:vAlign w:val="center"/>
                </w:tcPr>
                <w:p w14:paraId="30ED0177">
                  <w:pPr>
                    <w:rPr>
                      <w:rFonts w:hint="eastAsia" w:ascii="Times New Roman" w:hAnsi="Times New Roman" w:cs="Times New Roman"/>
                      <w:color w:val="auto"/>
                      <w:sz w:val="20"/>
                      <w:szCs w:val="20"/>
                      <w:highlight w:val="none"/>
                    </w:rPr>
                  </w:pPr>
                </w:p>
              </w:tc>
              <w:tc>
                <w:tcPr>
                  <w:tcW w:w="2760" w:type="dxa"/>
                  <w:vMerge w:val="continue"/>
                  <w:tcBorders>
                    <w:top w:val="single" w:color="auto" w:sz="4" w:space="0"/>
                    <w:bottom w:val="single" w:color="auto" w:sz="4" w:space="0"/>
                    <w:right w:val="single" w:color="auto" w:sz="4" w:space="0"/>
                  </w:tcBorders>
                  <w:shd w:val="clear" w:color="auto" w:fill="auto"/>
                  <w:vAlign w:val="center"/>
                </w:tcPr>
                <w:p w14:paraId="252DA224">
                  <w:pPr>
                    <w:rPr>
                      <w:rFonts w:hint="eastAsia" w:ascii="Times New Roman" w:hAnsi="Times New Roman" w:cs="Times New Roman"/>
                      <w:color w:val="auto"/>
                      <w:sz w:val="20"/>
                      <w:szCs w:val="20"/>
                      <w:highlight w:val="none"/>
                    </w:rPr>
                  </w:pPr>
                </w:p>
              </w:tc>
              <w:tc>
                <w:tcPr>
                  <w:tcW w:w="1785" w:type="dxa"/>
                  <w:vMerge w:val="continue"/>
                  <w:tcBorders>
                    <w:top w:val="single" w:color="auto" w:sz="4" w:space="0"/>
                    <w:bottom w:val="single" w:color="auto" w:sz="4" w:space="0"/>
                    <w:right w:val="single" w:color="auto" w:sz="4" w:space="0"/>
                  </w:tcBorders>
                  <w:shd w:val="clear" w:color="auto" w:fill="auto"/>
                  <w:vAlign w:val="center"/>
                </w:tcPr>
                <w:p w14:paraId="735330B3">
                  <w:pPr>
                    <w:rPr>
                      <w:rFonts w:hint="eastAsia" w:ascii="Times New Roman" w:hAnsi="Times New Roman" w:cs="Times New Roman"/>
                      <w:color w:val="auto"/>
                      <w:sz w:val="20"/>
                      <w:szCs w:val="20"/>
                      <w:highlight w:val="none"/>
                    </w:rPr>
                  </w:pPr>
                </w:p>
              </w:tc>
              <w:tc>
                <w:tcPr>
                  <w:tcW w:w="1590" w:type="dxa"/>
                  <w:tcBorders>
                    <w:top w:val="single" w:color="auto" w:sz="4" w:space="0"/>
                    <w:bottom w:val="single" w:color="auto" w:sz="4" w:space="0"/>
                    <w:right w:val="single" w:color="auto" w:sz="4" w:space="0"/>
                  </w:tcBorders>
                  <w:shd w:val="clear" w:color="auto" w:fill="auto"/>
                  <w:vAlign w:val="center"/>
                </w:tcPr>
                <w:p w14:paraId="3C9D473C">
                  <w:pPr>
                    <w:spacing w:line="320" w:lineRule="atLeast"/>
                    <w:jc w:val="center"/>
                    <w:rPr>
                      <w:color w:val="auto"/>
                      <w:highlight w:val="none"/>
                    </w:rPr>
                  </w:pPr>
                  <w:r>
                    <w:rPr>
                      <w:color w:val="auto"/>
                      <w:highlight w:val="none"/>
                      <w:lang w:val="en-US"/>
                    </w:rPr>
                    <w:t>总磷</w:t>
                  </w:r>
                </w:p>
              </w:tc>
              <w:tc>
                <w:tcPr>
                  <w:tcW w:w="1350" w:type="dxa"/>
                  <w:vMerge w:val="continue"/>
                  <w:tcBorders>
                    <w:top w:val="single" w:color="auto" w:sz="4" w:space="0"/>
                    <w:bottom w:val="single" w:color="auto" w:sz="4" w:space="0"/>
                    <w:right w:val="single" w:color="auto" w:sz="4" w:space="0"/>
                  </w:tcBorders>
                  <w:shd w:val="clear" w:color="auto" w:fill="auto"/>
                  <w:vAlign w:val="center"/>
                </w:tcPr>
                <w:p w14:paraId="4F77FA31">
                  <w:pPr>
                    <w:rPr>
                      <w:rFonts w:hint="eastAsia" w:ascii="Times New Roman" w:hAnsi="Times New Roman" w:cs="Times New Roman"/>
                      <w:color w:val="auto"/>
                      <w:sz w:val="20"/>
                      <w:szCs w:val="20"/>
                      <w:highlight w:val="none"/>
                    </w:rPr>
                  </w:pPr>
                </w:p>
              </w:tc>
              <w:tc>
                <w:tcPr>
                  <w:tcW w:w="1350" w:type="dxa"/>
                  <w:tcBorders>
                    <w:top w:val="single" w:color="auto" w:sz="4" w:space="0"/>
                    <w:bottom w:val="single" w:color="auto" w:sz="4" w:space="0"/>
                    <w:right w:val="nil"/>
                  </w:tcBorders>
                  <w:shd w:val="clear" w:color="auto" w:fill="auto"/>
                  <w:vAlign w:val="center"/>
                </w:tcPr>
                <w:p w14:paraId="78844043">
                  <w:pPr>
                    <w:spacing w:line="320" w:lineRule="atLeast"/>
                    <w:jc w:val="center"/>
                    <w:rPr>
                      <w:color w:val="auto"/>
                      <w:highlight w:val="none"/>
                    </w:rPr>
                  </w:pPr>
                  <w:r>
                    <w:rPr>
                      <w:color w:val="auto"/>
                      <w:highlight w:val="none"/>
                      <w:lang w:val="en-US"/>
                    </w:rPr>
                    <w:t>0.3</w:t>
                  </w:r>
                </w:p>
              </w:tc>
            </w:tr>
            <w:tr w14:paraId="4CEF4188">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510" w:type="dxa"/>
                  <w:vMerge w:val="continue"/>
                  <w:tcBorders>
                    <w:top w:val="single" w:color="auto" w:sz="4" w:space="0"/>
                    <w:bottom w:val="single" w:color="auto" w:sz="4" w:space="0"/>
                    <w:right w:val="single" w:color="auto" w:sz="4" w:space="0"/>
                  </w:tcBorders>
                  <w:shd w:val="clear" w:color="auto" w:fill="auto"/>
                  <w:vAlign w:val="center"/>
                </w:tcPr>
                <w:p w14:paraId="0F8C5081">
                  <w:pPr>
                    <w:rPr>
                      <w:rFonts w:hint="eastAsia" w:ascii="Times New Roman" w:hAnsi="Times New Roman" w:cs="Times New Roman"/>
                      <w:color w:val="auto"/>
                      <w:sz w:val="20"/>
                      <w:szCs w:val="20"/>
                      <w:highlight w:val="none"/>
                    </w:rPr>
                  </w:pPr>
                </w:p>
              </w:tc>
              <w:tc>
                <w:tcPr>
                  <w:tcW w:w="2754" w:type="dxa"/>
                  <w:vMerge w:val="restart"/>
                  <w:tcBorders>
                    <w:top w:val="single" w:color="auto" w:sz="4" w:space="0"/>
                    <w:bottom w:val="single" w:color="auto" w:sz="4" w:space="0"/>
                    <w:right w:val="single" w:color="auto" w:sz="4" w:space="0"/>
                  </w:tcBorders>
                  <w:shd w:val="clear" w:color="auto" w:fill="auto"/>
                  <w:vAlign w:val="center"/>
                </w:tcPr>
                <w:p w14:paraId="13F7158E">
                  <w:pPr>
                    <w:spacing w:line="320" w:lineRule="atLeast"/>
                    <w:jc w:val="center"/>
                    <w:rPr>
                      <w:color w:val="auto"/>
                      <w:highlight w:val="none"/>
                    </w:rPr>
                  </w:pPr>
                  <w:r>
                    <w:rPr>
                      <w:color w:val="auto"/>
                      <w:highlight w:val="none"/>
                    </w:rPr>
                    <w:t>《城镇污水处理厂污染物排放标准》(DB32/4440-2022)</w:t>
                  </w:r>
                </w:p>
              </w:tc>
              <w:tc>
                <w:tcPr>
                  <w:tcW w:w="1781" w:type="dxa"/>
                  <w:vMerge w:val="restart"/>
                  <w:tcBorders>
                    <w:top w:val="single" w:color="auto" w:sz="4" w:space="0"/>
                    <w:bottom w:val="single" w:color="auto" w:sz="4" w:space="0"/>
                    <w:right w:val="single" w:color="auto" w:sz="4" w:space="0"/>
                  </w:tcBorders>
                  <w:shd w:val="clear" w:color="auto" w:fill="auto"/>
                  <w:vAlign w:val="center"/>
                </w:tcPr>
                <w:p w14:paraId="62A08D21">
                  <w:pPr>
                    <w:spacing w:line="320" w:lineRule="atLeast"/>
                    <w:jc w:val="center"/>
                    <w:rPr>
                      <w:color w:val="auto"/>
                      <w:highlight w:val="none"/>
                    </w:rPr>
                  </w:pPr>
                  <w:r>
                    <w:rPr>
                      <w:color w:val="auto"/>
                      <w:highlight w:val="none"/>
                      <w:lang w:val="en-US"/>
                    </w:rPr>
                    <w:t>表1</w:t>
                  </w:r>
                </w:p>
              </w:tc>
              <w:tc>
                <w:tcPr>
                  <w:tcW w:w="1595" w:type="dxa"/>
                  <w:tcBorders>
                    <w:top w:val="single" w:color="auto" w:sz="4" w:space="0"/>
                    <w:bottom w:val="single" w:color="auto" w:sz="4" w:space="0"/>
                    <w:right w:val="single" w:color="auto" w:sz="4" w:space="0"/>
                  </w:tcBorders>
                  <w:shd w:val="clear" w:color="auto" w:fill="auto"/>
                  <w:vAlign w:val="center"/>
                </w:tcPr>
                <w:p w14:paraId="77EBC47F">
                  <w:pPr>
                    <w:spacing w:line="320" w:lineRule="atLeast"/>
                    <w:jc w:val="center"/>
                    <w:rPr>
                      <w:color w:val="auto"/>
                      <w:highlight w:val="none"/>
                    </w:rPr>
                  </w:pPr>
                  <w:r>
                    <w:rPr>
                      <w:color w:val="auto"/>
                      <w:highlight w:val="none"/>
                      <w:lang w:val="en-US"/>
                    </w:rPr>
                    <w:t>悬浮物(SS)</w:t>
                  </w:r>
                </w:p>
              </w:tc>
              <w:tc>
                <w:tcPr>
                  <w:tcW w:w="1346" w:type="dxa"/>
                  <w:tcBorders>
                    <w:top w:val="single" w:color="auto" w:sz="4" w:space="0"/>
                    <w:bottom w:val="single" w:color="auto" w:sz="4" w:space="0"/>
                    <w:right w:val="single" w:color="auto" w:sz="4" w:space="0"/>
                  </w:tcBorders>
                  <w:shd w:val="clear" w:color="auto" w:fill="auto"/>
                  <w:vAlign w:val="center"/>
                </w:tcPr>
                <w:p w14:paraId="0C0B0AF2">
                  <w:pPr>
                    <w:spacing w:line="320" w:lineRule="atLeast"/>
                    <w:jc w:val="center"/>
                    <w:rPr>
                      <w:color w:val="auto"/>
                      <w:highlight w:val="none"/>
                    </w:rPr>
                  </w:pPr>
                  <w:r>
                    <w:rPr>
                      <w:color w:val="auto"/>
                      <w:highlight w:val="none"/>
                      <w:lang w:val="en-US"/>
                    </w:rPr>
                    <w:t>mg/L</w:t>
                  </w:r>
                </w:p>
              </w:tc>
              <w:tc>
                <w:tcPr>
                  <w:tcW w:w="1590" w:type="dxa"/>
                  <w:tcBorders>
                    <w:top w:val="single" w:color="auto" w:sz="4" w:space="0"/>
                    <w:bottom w:val="single" w:color="auto" w:sz="4" w:space="0"/>
                    <w:right w:val="nil"/>
                  </w:tcBorders>
                  <w:shd w:val="clear" w:color="auto" w:fill="auto"/>
                  <w:vAlign w:val="center"/>
                </w:tcPr>
                <w:p w14:paraId="293C0492">
                  <w:pPr>
                    <w:spacing w:line="320" w:lineRule="atLeast"/>
                    <w:jc w:val="center"/>
                    <w:rPr>
                      <w:color w:val="auto"/>
                      <w:highlight w:val="none"/>
                    </w:rPr>
                  </w:pPr>
                  <w:r>
                    <w:rPr>
                      <w:color w:val="auto"/>
                      <w:highlight w:val="none"/>
                      <w:lang w:val="en-US"/>
                    </w:rPr>
                    <w:t>10</w:t>
                  </w:r>
                </w:p>
              </w:tc>
            </w:tr>
            <w:tr w14:paraId="432B4B08">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510" w:type="dxa"/>
                  <w:vMerge w:val="continue"/>
                  <w:tcBorders>
                    <w:top w:val="single" w:color="auto" w:sz="4" w:space="0"/>
                    <w:bottom w:val="single" w:color="auto" w:sz="4" w:space="0"/>
                    <w:right w:val="single" w:color="auto" w:sz="4" w:space="0"/>
                  </w:tcBorders>
                  <w:shd w:val="clear" w:color="auto" w:fill="auto"/>
                  <w:vAlign w:val="center"/>
                </w:tcPr>
                <w:p w14:paraId="1591CE88">
                  <w:pPr>
                    <w:rPr>
                      <w:rFonts w:hint="eastAsia" w:ascii="Times New Roman" w:hAnsi="Times New Roman" w:cs="Times New Roman"/>
                      <w:color w:val="auto"/>
                      <w:sz w:val="20"/>
                      <w:szCs w:val="20"/>
                      <w:highlight w:val="none"/>
                    </w:rPr>
                  </w:pPr>
                </w:p>
              </w:tc>
              <w:tc>
                <w:tcPr>
                  <w:tcW w:w="2754" w:type="dxa"/>
                  <w:vMerge w:val="continue"/>
                  <w:tcBorders>
                    <w:top w:val="single" w:color="auto" w:sz="4" w:space="0"/>
                    <w:bottom w:val="single" w:color="auto" w:sz="4" w:space="0"/>
                    <w:right w:val="single" w:color="auto" w:sz="4" w:space="0"/>
                  </w:tcBorders>
                  <w:shd w:val="clear" w:color="auto" w:fill="auto"/>
                  <w:vAlign w:val="center"/>
                </w:tcPr>
                <w:p w14:paraId="7DCE1472">
                  <w:pPr>
                    <w:rPr>
                      <w:rFonts w:hint="eastAsia" w:ascii="Times New Roman" w:hAnsi="Times New Roman" w:cs="Times New Roman"/>
                      <w:color w:val="auto"/>
                      <w:sz w:val="20"/>
                      <w:szCs w:val="20"/>
                      <w:highlight w:val="none"/>
                    </w:rPr>
                  </w:pPr>
                </w:p>
              </w:tc>
              <w:tc>
                <w:tcPr>
                  <w:tcW w:w="1781" w:type="dxa"/>
                  <w:vMerge w:val="continue"/>
                  <w:tcBorders>
                    <w:top w:val="single" w:color="auto" w:sz="4" w:space="0"/>
                    <w:bottom w:val="single" w:color="auto" w:sz="4" w:space="0"/>
                    <w:right w:val="single" w:color="auto" w:sz="4" w:space="0"/>
                  </w:tcBorders>
                  <w:shd w:val="clear" w:color="auto" w:fill="auto"/>
                  <w:vAlign w:val="center"/>
                </w:tcPr>
                <w:p w14:paraId="7AE00B4E">
                  <w:pPr>
                    <w:rPr>
                      <w:rFonts w:hint="eastAsia" w:ascii="Times New Roman" w:hAnsi="Times New Roman" w:cs="Times New Roman"/>
                      <w:color w:val="auto"/>
                      <w:sz w:val="20"/>
                      <w:szCs w:val="20"/>
                      <w:highlight w:val="none"/>
                    </w:rPr>
                  </w:pPr>
                </w:p>
              </w:tc>
              <w:tc>
                <w:tcPr>
                  <w:tcW w:w="1595" w:type="dxa"/>
                  <w:tcBorders>
                    <w:top w:val="single" w:color="auto" w:sz="4" w:space="0"/>
                    <w:bottom w:val="single" w:color="auto" w:sz="4" w:space="0"/>
                    <w:right w:val="single" w:color="auto" w:sz="4" w:space="0"/>
                  </w:tcBorders>
                  <w:shd w:val="clear" w:color="auto" w:fill="auto"/>
                  <w:vAlign w:val="center"/>
                </w:tcPr>
                <w:p w14:paraId="77EE06FD">
                  <w:pPr>
                    <w:spacing w:line="320" w:lineRule="atLeast"/>
                    <w:jc w:val="center"/>
                    <w:rPr>
                      <w:color w:val="auto"/>
                      <w:highlight w:val="none"/>
                    </w:rPr>
                  </w:pPr>
                  <w:r>
                    <w:rPr>
                      <w:color w:val="auto"/>
                      <w:highlight w:val="none"/>
                      <w:lang w:val="en-US"/>
                    </w:rPr>
                    <w:t>pH</w:t>
                  </w:r>
                </w:p>
              </w:tc>
              <w:tc>
                <w:tcPr>
                  <w:tcW w:w="1346" w:type="dxa"/>
                  <w:tcBorders>
                    <w:top w:val="single" w:color="auto" w:sz="4" w:space="0"/>
                    <w:bottom w:val="single" w:color="auto" w:sz="4" w:space="0"/>
                    <w:right w:val="single" w:color="auto" w:sz="4" w:space="0"/>
                  </w:tcBorders>
                  <w:shd w:val="clear" w:color="auto" w:fill="auto"/>
                  <w:vAlign w:val="center"/>
                </w:tcPr>
                <w:p w14:paraId="734EEC30">
                  <w:pPr>
                    <w:spacing w:line="320" w:lineRule="atLeast"/>
                    <w:jc w:val="center"/>
                    <w:rPr>
                      <w:color w:val="auto"/>
                      <w:highlight w:val="none"/>
                    </w:rPr>
                  </w:pPr>
                  <w:r>
                    <w:rPr>
                      <w:color w:val="auto"/>
                      <w:highlight w:val="none"/>
                      <w:lang w:val="en-US"/>
                    </w:rPr>
                    <w:t>/</w:t>
                  </w:r>
                </w:p>
              </w:tc>
              <w:tc>
                <w:tcPr>
                  <w:tcW w:w="1590" w:type="dxa"/>
                  <w:tcBorders>
                    <w:top w:val="single" w:color="auto" w:sz="4" w:space="0"/>
                    <w:bottom w:val="single" w:color="auto" w:sz="4" w:space="0"/>
                    <w:right w:val="nil"/>
                  </w:tcBorders>
                  <w:shd w:val="clear" w:color="auto" w:fill="auto"/>
                  <w:vAlign w:val="center"/>
                </w:tcPr>
                <w:p w14:paraId="67E370B2">
                  <w:pPr>
                    <w:spacing w:line="320" w:lineRule="atLeast"/>
                    <w:jc w:val="center"/>
                    <w:rPr>
                      <w:color w:val="auto"/>
                      <w:highlight w:val="none"/>
                    </w:rPr>
                  </w:pPr>
                  <w:r>
                    <w:rPr>
                      <w:color w:val="auto"/>
                      <w:highlight w:val="none"/>
                      <w:lang w:val="en-US"/>
                    </w:rPr>
                    <w:t>6~9</w:t>
                  </w:r>
                </w:p>
              </w:tc>
            </w:tr>
          </w:tbl>
          <w:p w14:paraId="100CF18B">
            <w:pPr>
              <w:keepNext w:val="0"/>
              <w:keepLines w:val="0"/>
              <w:widowControl/>
              <w:suppressLineNumbers w:val="0"/>
              <w:spacing w:line="320" w:lineRule="atLeast"/>
              <w:ind w:left="0" w:firstLine="210"/>
              <w:rPr>
                <w:color w:val="auto"/>
                <w:highlight w:val="none"/>
              </w:rPr>
            </w:pPr>
            <w:r>
              <w:rPr>
                <w:rFonts w:hint="eastAsia" w:ascii="Times New Roman" w:hAnsi="Times New Roman" w:cs="Times New Roman"/>
                <w:color w:val="auto"/>
                <w:highlight w:val="none"/>
              </w:rPr>
              <w:t>备注：</w:t>
            </w:r>
            <w:r>
              <w:rPr>
                <w:color w:val="auto"/>
                <w:highlight w:val="none"/>
                <w:lang w:val="en-US"/>
              </w:rPr>
              <w:t>*</w:t>
            </w:r>
            <w:r>
              <w:rPr>
                <w:rFonts w:hint="eastAsia" w:ascii="Times New Roman" w:hAnsi="Times New Roman" w:cs="Times New Roman"/>
                <w:color w:val="auto"/>
                <w:highlight w:val="none"/>
              </w:rPr>
              <w:t>括号外数值为水温＞</w:t>
            </w:r>
            <w:r>
              <w:rPr>
                <w:color w:val="auto"/>
                <w:highlight w:val="none"/>
                <w:lang w:val="en-US"/>
              </w:rPr>
              <w:t>12℃</w:t>
            </w:r>
            <w:r>
              <w:rPr>
                <w:rFonts w:hint="eastAsia" w:ascii="Times New Roman" w:hAnsi="Times New Roman" w:cs="Times New Roman"/>
                <w:color w:val="auto"/>
                <w:highlight w:val="none"/>
              </w:rPr>
              <w:t>时的控制指标，括号内数值为水温</w:t>
            </w:r>
            <w:r>
              <w:rPr>
                <w:color w:val="auto"/>
                <w:highlight w:val="none"/>
                <w:lang w:val="en-US"/>
              </w:rPr>
              <w:t>≤12℃</w:t>
            </w:r>
            <w:r>
              <w:rPr>
                <w:rFonts w:hint="eastAsia" w:ascii="Times New Roman" w:hAnsi="Times New Roman" w:cs="Times New Roman"/>
                <w:color w:val="auto"/>
                <w:highlight w:val="none"/>
              </w:rPr>
              <w:t>时的控制指标。</w:t>
            </w:r>
          </w:p>
          <w:p w14:paraId="624E2EF5">
            <w:pPr>
              <w:keepNext w:val="0"/>
              <w:keepLines w:val="0"/>
              <w:widowControl/>
              <w:suppressLineNumbers w:val="0"/>
              <w:spacing w:line="360" w:lineRule="auto"/>
              <w:ind w:left="0" w:firstLine="480"/>
              <w:rPr>
                <w:color w:val="auto"/>
                <w:highlight w:val="none"/>
              </w:rPr>
            </w:pPr>
            <w:r>
              <w:rPr>
                <w:b/>
                <w:bCs w:val="0"/>
                <w:color w:val="auto"/>
                <w:sz w:val="24"/>
                <w:szCs w:val="24"/>
                <w:highlight w:val="none"/>
                <w:lang w:val="en-US"/>
              </w:rPr>
              <w:t>2</w:t>
            </w:r>
            <w:r>
              <w:rPr>
                <w:rFonts w:hint="eastAsia" w:ascii="Times New Roman" w:hAnsi="Times New Roman" w:cs="Times New Roman"/>
                <w:b/>
                <w:bCs w:val="0"/>
                <w:color w:val="auto"/>
                <w:sz w:val="24"/>
                <w:szCs w:val="24"/>
                <w:highlight w:val="none"/>
              </w:rPr>
              <w:t>、废气排放标准</w:t>
            </w:r>
          </w:p>
          <w:p w14:paraId="42D60D1D">
            <w:pPr>
              <w:spacing w:line="360" w:lineRule="auto"/>
              <w:ind w:firstLine="480" w:firstLineChars="200"/>
              <w:rPr>
                <w:rFonts w:hint="default" w:eastAsia="宋体"/>
                <w:color w:val="auto"/>
                <w:sz w:val="24"/>
                <w:highlight w:val="none"/>
                <w:lang w:val="en-US" w:eastAsia="zh-CN" w:bidi="ar"/>
              </w:rPr>
            </w:pPr>
            <w:r>
              <w:rPr>
                <w:color w:val="auto"/>
                <w:sz w:val="24"/>
                <w:highlight w:val="none"/>
                <w:lang w:bidi="ar"/>
              </w:rPr>
              <w:t>本项目无组织排放</w:t>
            </w:r>
            <w:r>
              <w:rPr>
                <w:rFonts w:hint="eastAsia"/>
                <w:color w:val="auto"/>
                <w:sz w:val="24"/>
                <w:highlight w:val="none"/>
                <w:lang w:bidi="ar"/>
              </w:rPr>
              <w:t>非甲烷总烃、颗粒物、锡及其化合物等</w:t>
            </w:r>
            <w:r>
              <w:rPr>
                <w:color w:val="auto"/>
                <w:sz w:val="24"/>
                <w:highlight w:val="none"/>
                <w:lang w:bidi="ar"/>
              </w:rPr>
              <w:t>的废气执行江苏省《大气污染物综合排放标准》</w:t>
            </w:r>
            <w:r>
              <w:rPr>
                <w:rFonts w:hint="eastAsia" w:eastAsia="宋体"/>
                <w:color w:val="auto"/>
                <w:sz w:val="24"/>
                <w:highlight w:val="none"/>
                <w:lang w:eastAsia="zh-CN" w:bidi="ar"/>
              </w:rPr>
              <w:t>（</w:t>
            </w:r>
            <w:r>
              <w:rPr>
                <w:rFonts w:hint="eastAsia" w:eastAsia="宋体"/>
                <w:color w:val="auto"/>
                <w:sz w:val="24"/>
                <w:highlight w:val="none"/>
                <w:lang w:val="en-US" w:eastAsia="zh-CN" w:bidi="ar"/>
              </w:rPr>
              <w:t>DB32/4041-2021</w:t>
            </w:r>
            <w:r>
              <w:rPr>
                <w:rFonts w:hint="eastAsia" w:ascii="Times New Roman" w:hAnsi="Times New Roman" w:eastAsia="Times New Roman" w:cs="Times New Roman"/>
                <w:color w:val="auto"/>
                <w:sz w:val="24"/>
                <w:highlight w:val="none"/>
                <w:lang w:val="en-US" w:eastAsia="zh-CN" w:bidi="ar"/>
              </w:rPr>
              <w:t>）</w:t>
            </w:r>
            <w:r>
              <w:rPr>
                <w:rFonts w:hint="eastAsia"/>
                <w:color w:val="auto"/>
                <w:sz w:val="24"/>
                <w:highlight w:val="none"/>
                <w:lang w:eastAsia="zh-CN" w:bidi="ar"/>
              </w:rPr>
              <w:t>，</w:t>
            </w:r>
            <w:r>
              <w:rPr>
                <w:rFonts w:hint="eastAsia"/>
                <w:color w:val="auto"/>
                <w:sz w:val="24"/>
                <w:highlight w:val="none"/>
                <w:lang w:val="en-US" w:eastAsia="zh-CN" w:bidi="ar"/>
              </w:rPr>
              <w:t>厂区内排放的非甲烷总烃执行《挥发性有机物无组织排放控制标准》（GB37822-2019）。</w:t>
            </w:r>
          </w:p>
          <w:p w14:paraId="444E63F6">
            <w:pPr>
              <w:spacing w:line="360" w:lineRule="auto"/>
              <w:ind w:firstLine="480" w:firstLineChars="200"/>
              <w:jc w:val="center"/>
              <w:rPr>
                <w:b/>
                <w:bCs/>
                <w:color w:val="auto"/>
                <w:sz w:val="24"/>
                <w:highlight w:val="none"/>
                <w:lang w:bidi="ar"/>
              </w:rPr>
            </w:pPr>
            <w:r>
              <w:rPr>
                <w:b/>
                <w:bCs/>
                <w:color w:val="auto"/>
                <w:sz w:val="24"/>
                <w:highlight w:val="none"/>
                <w:lang w:bidi="ar"/>
              </w:rPr>
              <w:t>表3-</w:t>
            </w:r>
            <w:r>
              <w:rPr>
                <w:rFonts w:hint="eastAsia" w:eastAsia="宋体"/>
                <w:b/>
                <w:bCs/>
                <w:color w:val="auto"/>
                <w:sz w:val="24"/>
                <w:highlight w:val="none"/>
                <w:lang w:val="en-US" w:eastAsia="zh-CN" w:bidi="ar"/>
              </w:rPr>
              <w:t>8</w:t>
            </w:r>
            <w:r>
              <w:rPr>
                <w:b/>
                <w:bCs/>
                <w:color w:val="auto"/>
                <w:sz w:val="24"/>
                <w:highlight w:val="none"/>
                <w:lang w:bidi="ar"/>
              </w:rPr>
              <w:t>大气污染物排放标准</w:t>
            </w:r>
          </w:p>
          <w:tbl>
            <w:tblPr>
              <w:tblStyle w:val="1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1" w:type="dxa"/>
                <w:bottom w:w="0" w:type="dxa"/>
                <w:right w:w="11" w:type="dxa"/>
              </w:tblCellMar>
            </w:tblPr>
            <w:tblGrid>
              <w:gridCol w:w="2247"/>
              <w:gridCol w:w="745"/>
              <w:gridCol w:w="638"/>
              <w:gridCol w:w="1305"/>
              <w:gridCol w:w="997"/>
              <w:gridCol w:w="612"/>
              <w:gridCol w:w="1427"/>
            </w:tblGrid>
            <w:tr w14:paraId="4286D7E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1" w:type="dxa"/>
                  <w:bottom w:w="0" w:type="dxa"/>
                  <w:right w:w="11" w:type="dxa"/>
                </w:tblCellMar>
              </w:tblPrEx>
              <w:trPr>
                <w:tblHeader/>
                <w:jc w:val="center"/>
              </w:trPr>
              <w:tc>
                <w:tcPr>
                  <w:tcW w:w="1409" w:type="pct"/>
                  <w:vMerge w:val="restart"/>
                  <w:noWrap w:val="0"/>
                  <w:vAlign w:val="center"/>
                </w:tcPr>
                <w:p w14:paraId="394BFEE2">
                  <w:pPr>
                    <w:adjustRightInd w:val="0"/>
                    <w:snapToGrid w:val="0"/>
                    <w:spacing w:line="320" w:lineRule="exact"/>
                    <w:jc w:val="center"/>
                    <w:rPr>
                      <w:color w:val="auto"/>
                      <w:szCs w:val="21"/>
                      <w:highlight w:val="none"/>
                      <w:lang w:bidi="ar"/>
                    </w:rPr>
                  </w:pPr>
                  <w:r>
                    <w:rPr>
                      <w:color w:val="auto"/>
                      <w:szCs w:val="21"/>
                      <w:highlight w:val="none"/>
                      <w:lang w:bidi="ar"/>
                    </w:rPr>
                    <w:t>执行标准</w:t>
                  </w:r>
                </w:p>
              </w:tc>
              <w:tc>
                <w:tcPr>
                  <w:tcW w:w="467" w:type="pct"/>
                  <w:vMerge w:val="restart"/>
                  <w:noWrap w:val="0"/>
                  <w:vAlign w:val="center"/>
                </w:tcPr>
                <w:p w14:paraId="7CCCDC7E">
                  <w:pPr>
                    <w:adjustRightInd w:val="0"/>
                    <w:snapToGrid w:val="0"/>
                    <w:spacing w:line="320" w:lineRule="exact"/>
                    <w:jc w:val="center"/>
                    <w:rPr>
                      <w:color w:val="auto"/>
                      <w:szCs w:val="21"/>
                      <w:highlight w:val="none"/>
                      <w:lang w:bidi="ar"/>
                    </w:rPr>
                  </w:pPr>
                  <w:r>
                    <w:rPr>
                      <w:color w:val="auto"/>
                      <w:szCs w:val="21"/>
                      <w:highlight w:val="none"/>
                      <w:lang w:bidi="ar"/>
                    </w:rPr>
                    <w:t>表号</w:t>
                  </w:r>
                </w:p>
                <w:p w14:paraId="5DE7544D">
                  <w:pPr>
                    <w:adjustRightInd w:val="0"/>
                    <w:snapToGrid w:val="0"/>
                    <w:spacing w:line="320" w:lineRule="exact"/>
                    <w:jc w:val="center"/>
                    <w:rPr>
                      <w:color w:val="auto"/>
                      <w:szCs w:val="21"/>
                      <w:highlight w:val="none"/>
                      <w:lang w:bidi="ar"/>
                    </w:rPr>
                  </w:pPr>
                  <w:r>
                    <w:rPr>
                      <w:color w:val="auto"/>
                      <w:szCs w:val="21"/>
                      <w:highlight w:val="none"/>
                      <w:lang w:bidi="ar"/>
                    </w:rPr>
                    <w:t>级别</w:t>
                  </w:r>
                </w:p>
              </w:tc>
              <w:tc>
                <w:tcPr>
                  <w:tcW w:w="400" w:type="pct"/>
                  <w:vMerge w:val="restart"/>
                  <w:noWrap w:val="0"/>
                  <w:vAlign w:val="center"/>
                </w:tcPr>
                <w:p w14:paraId="5C35B6C6">
                  <w:pPr>
                    <w:adjustRightInd w:val="0"/>
                    <w:snapToGrid w:val="0"/>
                    <w:spacing w:line="320" w:lineRule="exact"/>
                    <w:jc w:val="center"/>
                    <w:rPr>
                      <w:color w:val="auto"/>
                      <w:szCs w:val="21"/>
                      <w:highlight w:val="none"/>
                      <w:lang w:bidi="ar"/>
                    </w:rPr>
                  </w:pPr>
                  <w:r>
                    <w:rPr>
                      <w:color w:val="auto"/>
                      <w:szCs w:val="21"/>
                      <w:highlight w:val="none"/>
                      <w:lang w:bidi="ar"/>
                    </w:rPr>
                    <w:t>排气筒</w:t>
                  </w:r>
                </w:p>
                <w:p w14:paraId="081F6490">
                  <w:pPr>
                    <w:adjustRightInd w:val="0"/>
                    <w:snapToGrid w:val="0"/>
                    <w:spacing w:line="320" w:lineRule="exact"/>
                    <w:jc w:val="center"/>
                    <w:rPr>
                      <w:color w:val="auto"/>
                      <w:szCs w:val="21"/>
                      <w:highlight w:val="none"/>
                      <w:lang w:bidi="ar"/>
                    </w:rPr>
                  </w:pPr>
                  <w:r>
                    <w:rPr>
                      <w:color w:val="auto"/>
                      <w:szCs w:val="21"/>
                      <w:highlight w:val="none"/>
                      <w:lang w:bidi="ar"/>
                    </w:rPr>
                    <w:t>高度</w:t>
                  </w:r>
                </w:p>
              </w:tc>
              <w:tc>
                <w:tcPr>
                  <w:tcW w:w="818" w:type="pct"/>
                  <w:vMerge w:val="restart"/>
                  <w:noWrap w:val="0"/>
                  <w:vAlign w:val="center"/>
                </w:tcPr>
                <w:p w14:paraId="1F63ACE6">
                  <w:pPr>
                    <w:adjustRightInd w:val="0"/>
                    <w:snapToGrid w:val="0"/>
                    <w:spacing w:line="320" w:lineRule="exact"/>
                    <w:jc w:val="center"/>
                    <w:rPr>
                      <w:color w:val="auto"/>
                      <w:szCs w:val="21"/>
                      <w:highlight w:val="none"/>
                      <w:lang w:bidi="ar"/>
                    </w:rPr>
                  </w:pPr>
                  <w:r>
                    <w:rPr>
                      <w:color w:val="auto"/>
                      <w:szCs w:val="21"/>
                      <w:highlight w:val="none"/>
                      <w:lang w:bidi="ar"/>
                    </w:rPr>
                    <w:t>污染物指标</w:t>
                  </w:r>
                </w:p>
              </w:tc>
              <w:tc>
                <w:tcPr>
                  <w:tcW w:w="1904" w:type="pct"/>
                  <w:gridSpan w:val="3"/>
                  <w:noWrap w:val="0"/>
                  <w:vAlign w:val="center"/>
                </w:tcPr>
                <w:p w14:paraId="58A4442B">
                  <w:pPr>
                    <w:adjustRightInd w:val="0"/>
                    <w:snapToGrid w:val="0"/>
                    <w:spacing w:line="320" w:lineRule="exact"/>
                    <w:jc w:val="center"/>
                    <w:rPr>
                      <w:color w:val="auto"/>
                      <w:szCs w:val="21"/>
                      <w:highlight w:val="none"/>
                      <w:lang w:bidi="ar"/>
                    </w:rPr>
                  </w:pPr>
                  <w:r>
                    <w:rPr>
                      <w:color w:val="auto"/>
                      <w:szCs w:val="21"/>
                      <w:highlight w:val="none"/>
                      <w:lang w:bidi="ar"/>
                    </w:rPr>
                    <w:t>标准限值</w:t>
                  </w:r>
                </w:p>
              </w:tc>
            </w:tr>
            <w:tr w14:paraId="4A234A6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1" w:type="dxa"/>
                  <w:bottom w:w="0" w:type="dxa"/>
                  <w:right w:w="11" w:type="dxa"/>
                </w:tblCellMar>
              </w:tblPrEx>
              <w:trPr>
                <w:tblHeader/>
                <w:jc w:val="center"/>
              </w:trPr>
              <w:tc>
                <w:tcPr>
                  <w:tcW w:w="1409" w:type="pct"/>
                  <w:vMerge w:val="continue"/>
                  <w:noWrap w:val="0"/>
                  <w:vAlign w:val="center"/>
                </w:tcPr>
                <w:p w14:paraId="115998FC">
                  <w:pPr>
                    <w:widowControl/>
                    <w:adjustRightInd w:val="0"/>
                    <w:snapToGrid w:val="0"/>
                    <w:spacing w:line="320" w:lineRule="exact"/>
                    <w:jc w:val="center"/>
                    <w:rPr>
                      <w:color w:val="auto"/>
                      <w:szCs w:val="21"/>
                      <w:highlight w:val="none"/>
                      <w:lang w:bidi="ar"/>
                    </w:rPr>
                  </w:pPr>
                </w:p>
              </w:tc>
              <w:tc>
                <w:tcPr>
                  <w:tcW w:w="467" w:type="pct"/>
                  <w:vMerge w:val="continue"/>
                  <w:noWrap w:val="0"/>
                  <w:vAlign w:val="center"/>
                </w:tcPr>
                <w:p w14:paraId="5FC46A48">
                  <w:pPr>
                    <w:widowControl/>
                    <w:adjustRightInd w:val="0"/>
                    <w:snapToGrid w:val="0"/>
                    <w:spacing w:line="320" w:lineRule="exact"/>
                    <w:jc w:val="center"/>
                    <w:rPr>
                      <w:color w:val="auto"/>
                      <w:szCs w:val="21"/>
                      <w:highlight w:val="none"/>
                      <w:lang w:bidi="ar"/>
                    </w:rPr>
                  </w:pPr>
                </w:p>
              </w:tc>
              <w:tc>
                <w:tcPr>
                  <w:tcW w:w="400" w:type="pct"/>
                  <w:vMerge w:val="continue"/>
                  <w:noWrap w:val="0"/>
                  <w:vAlign w:val="center"/>
                </w:tcPr>
                <w:p w14:paraId="0F33000C">
                  <w:pPr>
                    <w:widowControl/>
                    <w:adjustRightInd w:val="0"/>
                    <w:snapToGrid w:val="0"/>
                    <w:spacing w:line="320" w:lineRule="exact"/>
                    <w:jc w:val="center"/>
                    <w:rPr>
                      <w:color w:val="auto"/>
                      <w:szCs w:val="21"/>
                      <w:highlight w:val="none"/>
                      <w:lang w:bidi="ar"/>
                    </w:rPr>
                  </w:pPr>
                </w:p>
              </w:tc>
              <w:tc>
                <w:tcPr>
                  <w:tcW w:w="818" w:type="pct"/>
                  <w:vMerge w:val="continue"/>
                  <w:noWrap w:val="0"/>
                  <w:vAlign w:val="center"/>
                </w:tcPr>
                <w:p w14:paraId="29A2FFC4">
                  <w:pPr>
                    <w:widowControl/>
                    <w:adjustRightInd w:val="0"/>
                    <w:snapToGrid w:val="0"/>
                    <w:spacing w:line="320" w:lineRule="exact"/>
                    <w:jc w:val="center"/>
                    <w:rPr>
                      <w:color w:val="auto"/>
                      <w:szCs w:val="21"/>
                      <w:highlight w:val="none"/>
                      <w:lang w:bidi="ar"/>
                    </w:rPr>
                  </w:pPr>
                </w:p>
              </w:tc>
              <w:tc>
                <w:tcPr>
                  <w:tcW w:w="625" w:type="pct"/>
                  <w:noWrap w:val="0"/>
                  <w:vAlign w:val="center"/>
                </w:tcPr>
                <w:p w14:paraId="7D00757C">
                  <w:pPr>
                    <w:adjustRightInd w:val="0"/>
                    <w:snapToGrid w:val="0"/>
                    <w:spacing w:line="320" w:lineRule="exact"/>
                    <w:jc w:val="center"/>
                    <w:rPr>
                      <w:color w:val="auto"/>
                      <w:kern w:val="0"/>
                      <w:szCs w:val="21"/>
                      <w:highlight w:val="none"/>
                      <w:lang w:bidi="ar"/>
                    </w:rPr>
                  </w:pPr>
                  <w:r>
                    <w:rPr>
                      <w:color w:val="auto"/>
                      <w:kern w:val="0"/>
                      <w:szCs w:val="21"/>
                      <w:highlight w:val="none"/>
                      <w:lang w:bidi="ar"/>
                    </w:rPr>
                    <w:t>最高允许排放浓度mg/m</w:t>
                  </w:r>
                  <w:r>
                    <w:rPr>
                      <w:color w:val="auto"/>
                      <w:kern w:val="0"/>
                      <w:szCs w:val="21"/>
                      <w:highlight w:val="none"/>
                      <w:vertAlign w:val="superscript"/>
                      <w:lang w:bidi="ar"/>
                    </w:rPr>
                    <w:t>3</w:t>
                  </w:r>
                </w:p>
              </w:tc>
              <w:tc>
                <w:tcPr>
                  <w:tcW w:w="384" w:type="pct"/>
                  <w:noWrap w:val="0"/>
                  <w:vAlign w:val="center"/>
                </w:tcPr>
                <w:p w14:paraId="0D50936A">
                  <w:pPr>
                    <w:adjustRightInd w:val="0"/>
                    <w:snapToGrid w:val="0"/>
                    <w:spacing w:line="320" w:lineRule="exact"/>
                    <w:jc w:val="center"/>
                    <w:rPr>
                      <w:color w:val="auto"/>
                      <w:szCs w:val="21"/>
                      <w:highlight w:val="none"/>
                      <w:lang w:bidi="ar"/>
                    </w:rPr>
                  </w:pPr>
                  <w:r>
                    <w:rPr>
                      <w:color w:val="auto"/>
                      <w:szCs w:val="21"/>
                      <w:highlight w:val="none"/>
                      <w:lang w:bidi="ar"/>
                    </w:rPr>
                    <w:t>速率</w:t>
                  </w:r>
                </w:p>
                <w:p w14:paraId="3B8BECA5">
                  <w:pPr>
                    <w:adjustRightInd w:val="0"/>
                    <w:snapToGrid w:val="0"/>
                    <w:spacing w:line="320" w:lineRule="exact"/>
                    <w:jc w:val="center"/>
                    <w:rPr>
                      <w:color w:val="auto"/>
                      <w:szCs w:val="21"/>
                      <w:highlight w:val="none"/>
                      <w:lang w:bidi="ar"/>
                    </w:rPr>
                  </w:pPr>
                  <w:r>
                    <w:rPr>
                      <w:color w:val="auto"/>
                      <w:szCs w:val="21"/>
                      <w:highlight w:val="none"/>
                      <w:lang w:bidi="ar"/>
                    </w:rPr>
                    <w:t>kg/h</w:t>
                  </w:r>
                </w:p>
              </w:tc>
              <w:tc>
                <w:tcPr>
                  <w:tcW w:w="895" w:type="pct"/>
                  <w:noWrap w:val="0"/>
                  <w:vAlign w:val="center"/>
                </w:tcPr>
                <w:p w14:paraId="6E509C41">
                  <w:pPr>
                    <w:adjustRightInd w:val="0"/>
                    <w:snapToGrid w:val="0"/>
                    <w:spacing w:line="320" w:lineRule="exact"/>
                    <w:jc w:val="center"/>
                    <w:rPr>
                      <w:color w:val="auto"/>
                      <w:szCs w:val="21"/>
                      <w:highlight w:val="none"/>
                      <w:lang w:bidi="ar"/>
                    </w:rPr>
                  </w:pPr>
                  <w:r>
                    <w:rPr>
                      <w:color w:val="auto"/>
                      <w:szCs w:val="21"/>
                      <w:highlight w:val="none"/>
                      <w:lang w:bidi="ar"/>
                    </w:rPr>
                    <w:t>无组织排放厂界外最高浓度限值mg/m</w:t>
                  </w:r>
                  <w:r>
                    <w:rPr>
                      <w:color w:val="auto"/>
                      <w:szCs w:val="21"/>
                      <w:highlight w:val="none"/>
                      <w:vertAlign w:val="superscript"/>
                      <w:lang w:bidi="ar"/>
                    </w:rPr>
                    <w:t>3</w:t>
                  </w:r>
                </w:p>
              </w:tc>
            </w:tr>
            <w:tr w14:paraId="04D1C74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90" w:hRule="atLeast"/>
                <w:jc w:val="center"/>
              </w:trPr>
              <w:tc>
                <w:tcPr>
                  <w:tcW w:w="1409" w:type="pct"/>
                  <w:vMerge w:val="restart"/>
                  <w:noWrap w:val="0"/>
                  <w:vAlign w:val="center"/>
                </w:tcPr>
                <w:p w14:paraId="3A2CCB6A">
                  <w:pPr>
                    <w:adjustRightInd w:val="0"/>
                    <w:snapToGrid w:val="0"/>
                    <w:spacing w:line="320" w:lineRule="exact"/>
                    <w:jc w:val="center"/>
                    <w:rPr>
                      <w:rFonts w:hint="eastAsia" w:eastAsia="宋体"/>
                      <w:color w:val="auto"/>
                      <w:szCs w:val="21"/>
                      <w:highlight w:val="none"/>
                      <w:lang w:val="en-US" w:eastAsia="zh-CN" w:bidi="ar"/>
                    </w:rPr>
                  </w:pPr>
                  <w:r>
                    <w:rPr>
                      <w:color w:val="auto"/>
                      <w:szCs w:val="21"/>
                      <w:highlight w:val="none"/>
                      <w:lang w:bidi="ar"/>
                    </w:rPr>
                    <w:t>江苏省《大气污染物综合排放标准》</w:t>
                  </w:r>
                  <w:r>
                    <w:rPr>
                      <w:rFonts w:hint="eastAsia" w:eastAsia="宋体"/>
                      <w:color w:val="auto"/>
                      <w:szCs w:val="21"/>
                      <w:highlight w:val="none"/>
                      <w:lang w:val="en-US" w:eastAsia="zh-CN" w:bidi="ar"/>
                    </w:rPr>
                    <w:t>(DB32/4041-2021</w:t>
                  </w:r>
                  <w:r>
                    <w:rPr>
                      <w:rFonts w:hint="eastAsia" w:eastAsia="宋体"/>
                      <w:color w:val="auto"/>
                      <w:highlight w:val="none"/>
                      <w:lang w:val="en-US" w:eastAsia="zh-CN"/>
                    </w:rPr>
                    <w:t>)</w:t>
                  </w:r>
                </w:p>
              </w:tc>
              <w:tc>
                <w:tcPr>
                  <w:tcW w:w="467" w:type="pct"/>
                  <w:vMerge w:val="restart"/>
                  <w:noWrap w:val="0"/>
                  <w:vAlign w:val="center"/>
                </w:tcPr>
                <w:p w14:paraId="1481C802">
                  <w:pPr>
                    <w:adjustRightInd w:val="0"/>
                    <w:snapToGrid w:val="0"/>
                    <w:spacing w:line="320" w:lineRule="exact"/>
                    <w:jc w:val="center"/>
                    <w:rPr>
                      <w:rFonts w:hint="eastAsia" w:eastAsia="宋体"/>
                      <w:color w:val="auto"/>
                      <w:szCs w:val="21"/>
                      <w:highlight w:val="none"/>
                      <w:lang w:eastAsia="zh-CN" w:bidi="ar"/>
                    </w:rPr>
                  </w:pPr>
                  <w:r>
                    <w:rPr>
                      <w:color w:val="auto"/>
                      <w:szCs w:val="21"/>
                      <w:highlight w:val="none"/>
                      <w:lang w:bidi="ar"/>
                    </w:rPr>
                    <w:t>表</w:t>
                  </w:r>
                  <w:r>
                    <w:rPr>
                      <w:rFonts w:hint="eastAsia"/>
                      <w:color w:val="auto"/>
                      <w:szCs w:val="21"/>
                      <w:highlight w:val="none"/>
                      <w:lang w:val="en-US" w:eastAsia="zh-CN" w:bidi="ar"/>
                    </w:rPr>
                    <w:t>3</w:t>
                  </w:r>
                </w:p>
              </w:tc>
              <w:tc>
                <w:tcPr>
                  <w:tcW w:w="400" w:type="pct"/>
                  <w:noWrap w:val="0"/>
                  <w:vAlign w:val="center"/>
                </w:tcPr>
                <w:p w14:paraId="42ABDDAF">
                  <w:pPr>
                    <w:adjustRightInd w:val="0"/>
                    <w:snapToGrid w:val="0"/>
                    <w:spacing w:line="320" w:lineRule="exact"/>
                    <w:jc w:val="center"/>
                    <w:rPr>
                      <w:rFonts w:hint="default" w:eastAsia="宋体"/>
                      <w:color w:val="auto"/>
                      <w:szCs w:val="21"/>
                      <w:highlight w:val="none"/>
                      <w:lang w:val="en-US" w:eastAsia="zh-CN" w:bidi="ar"/>
                    </w:rPr>
                  </w:pPr>
                  <w:r>
                    <w:rPr>
                      <w:rFonts w:hint="eastAsia" w:eastAsia="宋体"/>
                      <w:color w:val="auto"/>
                      <w:szCs w:val="21"/>
                      <w:highlight w:val="none"/>
                      <w:lang w:val="en-US" w:eastAsia="zh-CN" w:bidi="ar"/>
                    </w:rPr>
                    <w:t>/</w:t>
                  </w:r>
                </w:p>
              </w:tc>
              <w:tc>
                <w:tcPr>
                  <w:tcW w:w="818" w:type="pct"/>
                  <w:noWrap w:val="0"/>
                  <w:vAlign w:val="center"/>
                </w:tcPr>
                <w:p w14:paraId="2C6EE64F">
                  <w:pPr>
                    <w:adjustRightInd w:val="0"/>
                    <w:snapToGrid w:val="0"/>
                    <w:spacing w:line="320" w:lineRule="exact"/>
                    <w:jc w:val="center"/>
                    <w:rPr>
                      <w:color w:val="auto"/>
                      <w:kern w:val="2"/>
                      <w:sz w:val="21"/>
                      <w:szCs w:val="21"/>
                      <w:highlight w:val="none"/>
                      <w:lang w:val="en-US" w:eastAsia="zh-CN" w:bidi="ar"/>
                    </w:rPr>
                  </w:pPr>
                  <w:r>
                    <w:rPr>
                      <w:color w:val="auto"/>
                      <w:szCs w:val="21"/>
                      <w:highlight w:val="none"/>
                      <w:lang w:bidi="ar"/>
                    </w:rPr>
                    <w:t>非甲烷总烃</w:t>
                  </w:r>
                </w:p>
              </w:tc>
              <w:tc>
                <w:tcPr>
                  <w:tcW w:w="625" w:type="pct"/>
                  <w:noWrap w:val="0"/>
                  <w:vAlign w:val="center"/>
                </w:tcPr>
                <w:p w14:paraId="32ACF6E4">
                  <w:pPr>
                    <w:adjustRightInd w:val="0"/>
                    <w:snapToGrid w:val="0"/>
                    <w:spacing w:line="320" w:lineRule="exact"/>
                    <w:jc w:val="center"/>
                    <w:rPr>
                      <w:rFonts w:hint="default" w:eastAsia="宋体"/>
                      <w:color w:val="auto"/>
                      <w:kern w:val="2"/>
                      <w:sz w:val="21"/>
                      <w:szCs w:val="21"/>
                      <w:highlight w:val="none"/>
                      <w:lang w:val="en-US" w:eastAsia="zh-CN" w:bidi="ar"/>
                    </w:rPr>
                  </w:pPr>
                  <w:r>
                    <w:rPr>
                      <w:rFonts w:hint="eastAsia"/>
                      <w:color w:val="auto"/>
                      <w:szCs w:val="21"/>
                      <w:highlight w:val="none"/>
                      <w:lang w:val="en-US" w:eastAsia="zh-CN" w:bidi="ar"/>
                    </w:rPr>
                    <w:t>/</w:t>
                  </w:r>
                </w:p>
              </w:tc>
              <w:tc>
                <w:tcPr>
                  <w:tcW w:w="384" w:type="pct"/>
                  <w:noWrap w:val="0"/>
                  <w:vAlign w:val="center"/>
                </w:tcPr>
                <w:p w14:paraId="518A0861">
                  <w:pPr>
                    <w:adjustRightInd w:val="0"/>
                    <w:snapToGrid w:val="0"/>
                    <w:spacing w:line="320" w:lineRule="exact"/>
                    <w:jc w:val="center"/>
                    <w:rPr>
                      <w:rFonts w:hint="default" w:eastAsia="宋体"/>
                      <w:color w:val="auto"/>
                      <w:kern w:val="2"/>
                      <w:sz w:val="21"/>
                      <w:szCs w:val="21"/>
                      <w:highlight w:val="none"/>
                      <w:lang w:val="en-US" w:eastAsia="zh-CN" w:bidi="ar"/>
                    </w:rPr>
                  </w:pPr>
                  <w:r>
                    <w:rPr>
                      <w:rFonts w:hint="eastAsia" w:eastAsia="宋体"/>
                      <w:color w:val="auto"/>
                      <w:kern w:val="2"/>
                      <w:sz w:val="21"/>
                      <w:szCs w:val="21"/>
                      <w:highlight w:val="none"/>
                      <w:lang w:val="en-US" w:eastAsia="zh-CN" w:bidi="ar"/>
                    </w:rPr>
                    <w:t>/</w:t>
                  </w:r>
                </w:p>
              </w:tc>
              <w:tc>
                <w:tcPr>
                  <w:tcW w:w="895" w:type="pct"/>
                  <w:noWrap w:val="0"/>
                  <w:vAlign w:val="center"/>
                </w:tcPr>
                <w:p w14:paraId="697562D2">
                  <w:pPr>
                    <w:adjustRightInd w:val="0"/>
                    <w:snapToGrid w:val="0"/>
                    <w:spacing w:line="320" w:lineRule="exact"/>
                    <w:jc w:val="center"/>
                    <w:rPr>
                      <w:color w:val="auto"/>
                      <w:kern w:val="2"/>
                      <w:sz w:val="21"/>
                      <w:szCs w:val="21"/>
                      <w:highlight w:val="none"/>
                      <w:lang w:val="en-US" w:eastAsia="zh-CN" w:bidi="ar"/>
                    </w:rPr>
                  </w:pPr>
                  <w:r>
                    <w:rPr>
                      <w:color w:val="auto"/>
                      <w:szCs w:val="21"/>
                      <w:highlight w:val="none"/>
                      <w:lang w:bidi="ar"/>
                    </w:rPr>
                    <w:t>4.0</w:t>
                  </w:r>
                </w:p>
              </w:tc>
            </w:tr>
            <w:tr w14:paraId="2581DA0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90" w:hRule="atLeast"/>
                <w:jc w:val="center"/>
              </w:trPr>
              <w:tc>
                <w:tcPr>
                  <w:tcW w:w="1409" w:type="pct"/>
                  <w:vMerge w:val="continue"/>
                  <w:noWrap w:val="0"/>
                  <w:vAlign w:val="center"/>
                </w:tcPr>
                <w:p w14:paraId="3304B52E">
                  <w:pPr>
                    <w:adjustRightInd w:val="0"/>
                    <w:snapToGrid w:val="0"/>
                    <w:spacing w:line="320" w:lineRule="exact"/>
                    <w:jc w:val="center"/>
                    <w:rPr>
                      <w:color w:val="auto"/>
                      <w:szCs w:val="21"/>
                      <w:highlight w:val="none"/>
                      <w:lang w:bidi="ar"/>
                    </w:rPr>
                  </w:pPr>
                </w:p>
              </w:tc>
              <w:tc>
                <w:tcPr>
                  <w:tcW w:w="467" w:type="pct"/>
                  <w:vMerge w:val="continue"/>
                  <w:noWrap w:val="0"/>
                  <w:vAlign w:val="center"/>
                </w:tcPr>
                <w:p w14:paraId="54287215">
                  <w:pPr>
                    <w:adjustRightInd w:val="0"/>
                    <w:snapToGrid w:val="0"/>
                    <w:spacing w:line="320" w:lineRule="exact"/>
                    <w:jc w:val="center"/>
                    <w:rPr>
                      <w:color w:val="auto"/>
                      <w:szCs w:val="21"/>
                      <w:highlight w:val="none"/>
                      <w:lang w:bidi="ar"/>
                    </w:rPr>
                  </w:pPr>
                </w:p>
              </w:tc>
              <w:tc>
                <w:tcPr>
                  <w:tcW w:w="400" w:type="pct"/>
                  <w:noWrap w:val="0"/>
                  <w:vAlign w:val="center"/>
                </w:tcPr>
                <w:p w14:paraId="3A42C3EA">
                  <w:pPr>
                    <w:adjustRightInd w:val="0"/>
                    <w:snapToGrid w:val="0"/>
                    <w:spacing w:line="320" w:lineRule="exact"/>
                    <w:jc w:val="center"/>
                    <w:rPr>
                      <w:rFonts w:hint="eastAsia"/>
                      <w:color w:val="auto"/>
                      <w:kern w:val="2"/>
                      <w:sz w:val="21"/>
                      <w:szCs w:val="21"/>
                      <w:highlight w:val="none"/>
                      <w:lang w:val="en-US" w:eastAsia="zh-CN" w:bidi="ar"/>
                    </w:rPr>
                  </w:pPr>
                  <w:r>
                    <w:rPr>
                      <w:color w:val="auto"/>
                      <w:szCs w:val="21"/>
                      <w:highlight w:val="none"/>
                      <w:lang w:bidi="ar"/>
                    </w:rPr>
                    <w:t>/</w:t>
                  </w:r>
                </w:p>
              </w:tc>
              <w:tc>
                <w:tcPr>
                  <w:tcW w:w="818" w:type="pct"/>
                  <w:noWrap w:val="0"/>
                  <w:vAlign w:val="center"/>
                </w:tcPr>
                <w:p w14:paraId="5DC760AC">
                  <w:pPr>
                    <w:adjustRightInd w:val="0"/>
                    <w:snapToGrid w:val="0"/>
                    <w:spacing w:line="320" w:lineRule="exact"/>
                    <w:jc w:val="center"/>
                    <w:rPr>
                      <w:color w:val="auto"/>
                      <w:kern w:val="2"/>
                      <w:sz w:val="21"/>
                      <w:szCs w:val="21"/>
                      <w:highlight w:val="none"/>
                      <w:lang w:val="en-US" w:eastAsia="zh-CN" w:bidi="ar"/>
                    </w:rPr>
                  </w:pPr>
                  <w:r>
                    <w:rPr>
                      <w:color w:val="auto"/>
                      <w:szCs w:val="21"/>
                      <w:highlight w:val="none"/>
                      <w:lang w:bidi="ar"/>
                    </w:rPr>
                    <w:t>锡及其化合物</w:t>
                  </w:r>
                </w:p>
              </w:tc>
              <w:tc>
                <w:tcPr>
                  <w:tcW w:w="625" w:type="pct"/>
                  <w:noWrap w:val="0"/>
                  <w:vAlign w:val="center"/>
                </w:tcPr>
                <w:p w14:paraId="7F363608">
                  <w:pPr>
                    <w:adjustRightInd w:val="0"/>
                    <w:snapToGrid w:val="0"/>
                    <w:spacing w:line="320" w:lineRule="exact"/>
                    <w:jc w:val="center"/>
                    <w:rPr>
                      <w:color w:val="auto"/>
                      <w:kern w:val="2"/>
                      <w:sz w:val="21"/>
                      <w:szCs w:val="21"/>
                      <w:highlight w:val="none"/>
                      <w:lang w:val="en-US" w:eastAsia="zh-CN" w:bidi="ar"/>
                    </w:rPr>
                  </w:pPr>
                  <w:r>
                    <w:rPr>
                      <w:color w:val="auto"/>
                      <w:szCs w:val="21"/>
                      <w:highlight w:val="none"/>
                      <w:lang w:bidi="ar"/>
                    </w:rPr>
                    <w:t>/</w:t>
                  </w:r>
                </w:p>
              </w:tc>
              <w:tc>
                <w:tcPr>
                  <w:tcW w:w="384" w:type="pct"/>
                  <w:noWrap w:val="0"/>
                  <w:vAlign w:val="center"/>
                </w:tcPr>
                <w:p w14:paraId="1BCCD655">
                  <w:pPr>
                    <w:adjustRightInd w:val="0"/>
                    <w:snapToGrid w:val="0"/>
                    <w:spacing w:line="320" w:lineRule="exact"/>
                    <w:jc w:val="center"/>
                    <w:rPr>
                      <w:color w:val="auto"/>
                      <w:kern w:val="2"/>
                      <w:sz w:val="21"/>
                      <w:szCs w:val="21"/>
                      <w:highlight w:val="none"/>
                      <w:lang w:val="en-US" w:eastAsia="zh-CN" w:bidi="ar"/>
                    </w:rPr>
                  </w:pPr>
                  <w:r>
                    <w:rPr>
                      <w:color w:val="auto"/>
                      <w:szCs w:val="21"/>
                      <w:highlight w:val="none"/>
                      <w:lang w:bidi="ar"/>
                    </w:rPr>
                    <w:t>/</w:t>
                  </w:r>
                </w:p>
              </w:tc>
              <w:tc>
                <w:tcPr>
                  <w:tcW w:w="895" w:type="pct"/>
                  <w:noWrap w:val="0"/>
                  <w:vAlign w:val="center"/>
                </w:tcPr>
                <w:p w14:paraId="29706060">
                  <w:pPr>
                    <w:adjustRightInd w:val="0"/>
                    <w:snapToGrid w:val="0"/>
                    <w:spacing w:line="320" w:lineRule="exact"/>
                    <w:jc w:val="center"/>
                    <w:rPr>
                      <w:color w:val="auto"/>
                      <w:kern w:val="2"/>
                      <w:sz w:val="21"/>
                      <w:szCs w:val="21"/>
                      <w:highlight w:val="none"/>
                      <w:lang w:val="en-US" w:eastAsia="zh-CN" w:bidi="ar"/>
                    </w:rPr>
                  </w:pPr>
                  <w:r>
                    <w:rPr>
                      <w:color w:val="auto"/>
                      <w:szCs w:val="21"/>
                      <w:highlight w:val="none"/>
                      <w:lang w:bidi="ar"/>
                    </w:rPr>
                    <w:t>0.06</w:t>
                  </w:r>
                </w:p>
              </w:tc>
            </w:tr>
            <w:tr w14:paraId="451ECCA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90" w:hRule="atLeast"/>
                <w:jc w:val="center"/>
              </w:trPr>
              <w:tc>
                <w:tcPr>
                  <w:tcW w:w="1409" w:type="pct"/>
                  <w:vMerge w:val="continue"/>
                  <w:noWrap w:val="0"/>
                  <w:vAlign w:val="center"/>
                </w:tcPr>
                <w:p w14:paraId="7E084E04">
                  <w:pPr>
                    <w:adjustRightInd w:val="0"/>
                    <w:snapToGrid w:val="0"/>
                    <w:spacing w:line="320" w:lineRule="exact"/>
                    <w:jc w:val="center"/>
                    <w:rPr>
                      <w:color w:val="auto"/>
                      <w:szCs w:val="21"/>
                      <w:highlight w:val="none"/>
                      <w:lang w:bidi="ar"/>
                    </w:rPr>
                  </w:pPr>
                </w:p>
              </w:tc>
              <w:tc>
                <w:tcPr>
                  <w:tcW w:w="467" w:type="pct"/>
                  <w:vMerge w:val="continue"/>
                  <w:noWrap w:val="0"/>
                  <w:vAlign w:val="center"/>
                </w:tcPr>
                <w:p w14:paraId="348C423F">
                  <w:pPr>
                    <w:adjustRightInd w:val="0"/>
                    <w:snapToGrid w:val="0"/>
                    <w:spacing w:line="320" w:lineRule="exact"/>
                    <w:jc w:val="center"/>
                    <w:rPr>
                      <w:color w:val="auto"/>
                      <w:szCs w:val="21"/>
                      <w:highlight w:val="none"/>
                      <w:lang w:bidi="ar"/>
                    </w:rPr>
                  </w:pPr>
                </w:p>
              </w:tc>
              <w:tc>
                <w:tcPr>
                  <w:tcW w:w="400" w:type="pct"/>
                  <w:noWrap w:val="0"/>
                  <w:vAlign w:val="center"/>
                </w:tcPr>
                <w:p w14:paraId="62E353C3">
                  <w:pPr>
                    <w:adjustRightInd w:val="0"/>
                    <w:snapToGrid w:val="0"/>
                    <w:spacing w:line="320" w:lineRule="exact"/>
                    <w:jc w:val="center"/>
                    <w:rPr>
                      <w:rFonts w:hint="eastAsia"/>
                      <w:color w:val="auto"/>
                      <w:kern w:val="2"/>
                      <w:sz w:val="21"/>
                      <w:szCs w:val="21"/>
                      <w:highlight w:val="none"/>
                      <w:lang w:val="en-US" w:eastAsia="zh-CN" w:bidi="ar"/>
                    </w:rPr>
                  </w:pPr>
                  <w:r>
                    <w:rPr>
                      <w:color w:val="auto"/>
                      <w:szCs w:val="21"/>
                      <w:highlight w:val="none"/>
                      <w:lang w:bidi="ar"/>
                    </w:rPr>
                    <w:t>/</w:t>
                  </w:r>
                </w:p>
              </w:tc>
              <w:tc>
                <w:tcPr>
                  <w:tcW w:w="818" w:type="pct"/>
                  <w:noWrap w:val="0"/>
                  <w:vAlign w:val="center"/>
                </w:tcPr>
                <w:p w14:paraId="1813DF49">
                  <w:pPr>
                    <w:adjustRightInd w:val="0"/>
                    <w:snapToGrid w:val="0"/>
                    <w:spacing w:line="320" w:lineRule="exact"/>
                    <w:jc w:val="center"/>
                    <w:rPr>
                      <w:color w:val="auto"/>
                      <w:kern w:val="2"/>
                      <w:sz w:val="21"/>
                      <w:szCs w:val="21"/>
                      <w:highlight w:val="none"/>
                      <w:lang w:val="en-US" w:eastAsia="zh-CN" w:bidi="ar"/>
                    </w:rPr>
                  </w:pPr>
                  <w:r>
                    <w:rPr>
                      <w:color w:val="auto"/>
                      <w:szCs w:val="21"/>
                      <w:highlight w:val="none"/>
                      <w:lang w:bidi="ar"/>
                    </w:rPr>
                    <w:t>颗粒物</w:t>
                  </w:r>
                </w:p>
              </w:tc>
              <w:tc>
                <w:tcPr>
                  <w:tcW w:w="625" w:type="pct"/>
                  <w:noWrap w:val="0"/>
                  <w:vAlign w:val="center"/>
                </w:tcPr>
                <w:p w14:paraId="706E943A">
                  <w:pPr>
                    <w:adjustRightInd w:val="0"/>
                    <w:snapToGrid w:val="0"/>
                    <w:spacing w:line="320" w:lineRule="exact"/>
                    <w:jc w:val="center"/>
                    <w:rPr>
                      <w:color w:val="auto"/>
                      <w:kern w:val="2"/>
                      <w:sz w:val="21"/>
                      <w:szCs w:val="21"/>
                      <w:highlight w:val="none"/>
                      <w:lang w:val="en-US" w:eastAsia="zh-CN" w:bidi="ar"/>
                    </w:rPr>
                  </w:pPr>
                  <w:r>
                    <w:rPr>
                      <w:color w:val="auto"/>
                      <w:szCs w:val="21"/>
                      <w:highlight w:val="none"/>
                      <w:lang w:bidi="ar"/>
                    </w:rPr>
                    <w:t>/</w:t>
                  </w:r>
                </w:p>
              </w:tc>
              <w:tc>
                <w:tcPr>
                  <w:tcW w:w="384" w:type="pct"/>
                  <w:noWrap w:val="0"/>
                  <w:vAlign w:val="center"/>
                </w:tcPr>
                <w:p w14:paraId="40D0A1BC">
                  <w:pPr>
                    <w:adjustRightInd w:val="0"/>
                    <w:snapToGrid w:val="0"/>
                    <w:spacing w:line="320" w:lineRule="exact"/>
                    <w:jc w:val="center"/>
                    <w:rPr>
                      <w:color w:val="auto"/>
                      <w:kern w:val="2"/>
                      <w:sz w:val="21"/>
                      <w:szCs w:val="21"/>
                      <w:highlight w:val="none"/>
                      <w:lang w:val="en-US" w:eastAsia="zh-CN" w:bidi="ar"/>
                    </w:rPr>
                  </w:pPr>
                  <w:r>
                    <w:rPr>
                      <w:color w:val="auto"/>
                      <w:szCs w:val="21"/>
                      <w:highlight w:val="none"/>
                      <w:lang w:bidi="ar"/>
                    </w:rPr>
                    <w:t>/</w:t>
                  </w:r>
                </w:p>
              </w:tc>
              <w:tc>
                <w:tcPr>
                  <w:tcW w:w="895" w:type="pct"/>
                  <w:noWrap w:val="0"/>
                  <w:vAlign w:val="center"/>
                </w:tcPr>
                <w:p w14:paraId="27859389">
                  <w:pPr>
                    <w:adjustRightInd w:val="0"/>
                    <w:snapToGrid w:val="0"/>
                    <w:spacing w:line="320" w:lineRule="exact"/>
                    <w:jc w:val="center"/>
                    <w:rPr>
                      <w:color w:val="auto"/>
                      <w:kern w:val="2"/>
                      <w:sz w:val="21"/>
                      <w:szCs w:val="21"/>
                      <w:highlight w:val="none"/>
                      <w:lang w:val="en-US" w:eastAsia="zh-CN" w:bidi="ar"/>
                    </w:rPr>
                  </w:pPr>
                  <w:r>
                    <w:rPr>
                      <w:color w:val="auto"/>
                      <w:szCs w:val="21"/>
                      <w:highlight w:val="none"/>
                      <w:lang w:bidi="ar"/>
                    </w:rPr>
                    <w:t>0.5</w:t>
                  </w:r>
                </w:p>
              </w:tc>
            </w:tr>
            <w:tr w14:paraId="7AD8982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260" w:hRule="atLeast"/>
                <w:jc w:val="center"/>
              </w:trPr>
              <w:tc>
                <w:tcPr>
                  <w:tcW w:w="1409" w:type="pct"/>
                  <w:vMerge w:val="restart"/>
                  <w:noWrap w:val="0"/>
                  <w:vAlign w:val="center"/>
                </w:tcPr>
                <w:p w14:paraId="2EEBE69B">
                  <w:pPr>
                    <w:adjustRightInd w:val="0"/>
                    <w:snapToGrid w:val="0"/>
                    <w:spacing w:line="320" w:lineRule="exact"/>
                    <w:jc w:val="center"/>
                    <w:rPr>
                      <w:rFonts w:hint="eastAsia" w:eastAsia="宋体"/>
                      <w:color w:val="auto"/>
                      <w:szCs w:val="21"/>
                      <w:highlight w:val="none"/>
                      <w:lang w:eastAsia="zh-CN" w:bidi="ar"/>
                    </w:rPr>
                  </w:pPr>
                  <w:r>
                    <w:rPr>
                      <w:rFonts w:hint="eastAsia"/>
                      <w:color w:val="auto"/>
                      <w:szCs w:val="21"/>
                      <w:highlight w:val="none"/>
                      <w:lang w:eastAsia="zh-CN" w:bidi="ar"/>
                    </w:rPr>
                    <w:t>《</w:t>
                  </w:r>
                  <w:r>
                    <w:rPr>
                      <w:rFonts w:hint="eastAsia"/>
                      <w:color w:val="auto"/>
                      <w:szCs w:val="21"/>
                      <w:highlight w:val="none"/>
                      <w:lang w:bidi="ar"/>
                    </w:rPr>
                    <w:t>挥发性有机物无组织排放控制标准</w:t>
                  </w:r>
                  <w:r>
                    <w:rPr>
                      <w:rFonts w:hint="eastAsia"/>
                      <w:color w:val="auto"/>
                      <w:szCs w:val="21"/>
                      <w:highlight w:val="none"/>
                      <w:lang w:eastAsia="zh-CN" w:bidi="ar"/>
                    </w:rPr>
                    <w:t>》（</w:t>
                  </w:r>
                  <w:r>
                    <w:rPr>
                      <w:rFonts w:hint="eastAsia"/>
                      <w:color w:val="auto"/>
                      <w:szCs w:val="21"/>
                      <w:highlight w:val="none"/>
                      <w:lang w:val="en-US" w:eastAsia="zh-CN" w:bidi="ar"/>
                    </w:rPr>
                    <w:t>GB37822-2019</w:t>
                  </w:r>
                  <w:r>
                    <w:rPr>
                      <w:rFonts w:hint="eastAsia"/>
                      <w:color w:val="auto"/>
                      <w:szCs w:val="21"/>
                      <w:highlight w:val="none"/>
                      <w:lang w:eastAsia="zh-CN" w:bidi="ar"/>
                    </w:rPr>
                    <w:t>）</w:t>
                  </w:r>
                </w:p>
              </w:tc>
              <w:tc>
                <w:tcPr>
                  <w:tcW w:w="467" w:type="pct"/>
                  <w:vMerge w:val="restart"/>
                  <w:noWrap w:val="0"/>
                  <w:vAlign w:val="center"/>
                </w:tcPr>
                <w:p w14:paraId="568520C8">
                  <w:pPr>
                    <w:adjustRightInd w:val="0"/>
                    <w:snapToGrid w:val="0"/>
                    <w:spacing w:line="320" w:lineRule="exact"/>
                    <w:jc w:val="center"/>
                    <w:rPr>
                      <w:rFonts w:hint="default" w:eastAsia="宋体"/>
                      <w:color w:val="auto"/>
                      <w:szCs w:val="21"/>
                      <w:highlight w:val="none"/>
                      <w:lang w:val="en-US" w:eastAsia="zh-CN" w:bidi="ar"/>
                    </w:rPr>
                  </w:pPr>
                  <w:r>
                    <w:rPr>
                      <w:rFonts w:hint="eastAsia"/>
                      <w:color w:val="auto"/>
                      <w:szCs w:val="21"/>
                      <w:highlight w:val="none"/>
                      <w:lang w:val="en-US" w:eastAsia="zh-CN" w:bidi="ar"/>
                    </w:rPr>
                    <w:t>表A.1</w:t>
                  </w:r>
                </w:p>
              </w:tc>
              <w:tc>
                <w:tcPr>
                  <w:tcW w:w="400" w:type="pct"/>
                  <w:vMerge w:val="restart"/>
                  <w:noWrap w:val="0"/>
                  <w:vAlign w:val="center"/>
                </w:tcPr>
                <w:p w14:paraId="76C91A82">
                  <w:pPr>
                    <w:adjustRightInd w:val="0"/>
                    <w:snapToGrid w:val="0"/>
                    <w:spacing w:line="320" w:lineRule="exact"/>
                    <w:jc w:val="center"/>
                    <w:rPr>
                      <w:rFonts w:hint="eastAsia" w:eastAsia="宋体"/>
                      <w:color w:val="auto"/>
                      <w:szCs w:val="21"/>
                      <w:highlight w:val="none"/>
                      <w:lang w:val="en-US" w:eastAsia="zh-CN" w:bidi="ar"/>
                    </w:rPr>
                  </w:pPr>
                  <w:r>
                    <w:rPr>
                      <w:rFonts w:hint="eastAsia"/>
                      <w:color w:val="auto"/>
                      <w:szCs w:val="21"/>
                      <w:highlight w:val="none"/>
                      <w:lang w:val="en-US" w:eastAsia="zh-CN" w:bidi="ar"/>
                    </w:rPr>
                    <w:t>/</w:t>
                  </w:r>
                </w:p>
              </w:tc>
              <w:tc>
                <w:tcPr>
                  <w:tcW w:w="818" w:type="pct"/>
                  <w:vMerge w:val="restart"/>
                  <w:noWrap w:val="0"/>
                  <w:vAlign w:val="center"/>
                </w:tcPr>
                <w:p w14:paraId="7A073B39">
                  <w:pPr>
                    <w:adjustRightInd w:val="0"/>
                    <w:snapToGrid w:val="0"/>
                    <w:spacing w:line="320" w:lineRule="exact"/>
                    <w:jc w:val="center"/>
                    <w:rPr>
                      <w:color w:val="auto"/>
                      <w:szCs w:val="21"/>
                      <w:highlight w:val="none"/>
                      <w:lang w:bidi="ar"/>
                    </w:rPr>
                  </w:pPr>
                  <w:r>
                    <w:rPr>
                      <w:color w:val="auto"/>
                      <w:szCs w:val="21"/>
                      <w:highlight w:val="none"/>
                      <w:lang w:bidi="ar"/>
                    </w:rPr>
                    <w:t>非甲烷总烃</w:t>
                  </w:r>
                </w:p>
              </w:tc>
              <w:tc>
                <w:tcPr>
                  <w:tcW w:w="1904" w:type="pct"/>
                  <w:gridSpan w:val="3"/>
                  <w:noWrap w:val="0"/>
                  <w:vAlign w:val="center"/>
                </w:tcPr>
                <w:p w14:paraId="6A01B9D7">
                  <w:pPr>
                    <w:adjustRightInd w:val="0"/>
                    <w:snapToGrid w:val="0"/>
                    <w:spacing w:line="320" w:lineRule="exact"/>
                    <w:jc w:val="center"/>
                    <w:rPr>
                      <w:color w:val="auto"/>
                      <w:szCs w:val="21"/>
                      <w:highlight w:val="none"/>
                      <w:lang w:bidi="ar"/>
                    </w:rPr>
                  </w:pPr>
                  <w:r>
                    <w:rPr>
                      <w:color w:val="auto"/>
                      <w:szCs w:val="21"/>
                      <w:highlight w:val="none"/>
                      <w:lang w:bidi="ar"/>
                    </w:rPr>
                    <w:t>6（厂房外监控点1h平均浓度值）</w:t>
                  </w:r>
                </w:p>
              </w:tc>
            </w:tr>
            <w:tr w14:paraId="2192140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70" w:hRule="atLeast"/>
                <w:jc w:val="center"/>
              </w:trPr>
              <w:tc>
                <w:tcPr>
                  <w:tcW w:w="1409" w:type="pct"/>
                  <w:vMerge w:val="continue"/>
                  <w:noWrap w:val="0"/>
                  <w:vAlign w:val="center"/>
                </w:tcPr>
                <w:p w14:paraId="2188BF23">
                  <w:pPr>
                    <w:adjustRightInd w:val="0"/>
                    <w:snapToGrid w:val="0"/>
                    <w:spacing w:line="320" w:lineRule="exact"/>
                    <w:jc w:val="center"/>
                    <w:rPr>
                      <w:color w:val="auto"/>
                      <w:szCs w:val="21"/>
                      <w:highlight w:val="none"/>
                      <w:lang w:bidi="ar"/>
                    </w:rPr>
                  </w:pPr>
                </w:p>
              </w:tc>
              <w:tc>
                <w:tcPr>
                  <w:tcW w:w="467" w:type="pct"/>
                  <w:vMerge w:val="continue"/>
                  <w:noWrap w:val="0"/>
                  <w:vAlign w:val="center"/>
                </w:tcPr>
                <w:p w14:paraId="793AF714">
                  <w:pPr>
                    <w:adjustRightInd w:val="0"/>
                    <w:snapToGrid w:val="0"/>
                    <w:spacing w:line="320" w:lineRule="exact"/>
                    <w:jc w:val="center"/>
                    <w:rPr>
                      <w:color w:val="auto"/>
                      <w:szCs w:val="21"/>
                      <w:highlight w:val="none"/>
                      <w:lang w:bidi="ar"/>
                    </w:rPr>
                  </w:pPr>
                </w:p>
              </w:tc>
              <w:tc>
                <w:tcPr>
                  <w:tcW w:w="400" w:type="pct"/>
                  <w:vMerge w:val="continue"/>
                  <w:noWrap w:val="0"/>
                  <w:vAlign w:val="center"/>
                </w:tcPr>
                <w:p w14:paraId="52CBEA9B">
                  <w:pPr>
                    <w:adjustRightInd w:val="0"/>
                    <w:snapToGrid w:val="0"/>
                    <w:spacing w:line="320" w:lineRule="exact"/>
                    <w:jc w:val="center"/>
                    <w:rPr>
                      <w:color w:val="auto"/>
                      <w:szCs w:val="21"/>
                      <w:highlight w:val="none"/>
                      <w:lang w:bidi="ar"/>
                    </w:rPr>
                  </w:pPr>
                </w:p>
              </w:tc>
              <w:tc>
                <w:tcPr>
                  <w:tcW w:w="818" w:type="pct"/>
                  <w:vMerge w:val="continue"/>
                  <w:noWrap w:val="0"/>
                  <w:vAlign w:val="center"/>
                </w:tcPr>
                <w:p w14:paraId="6F6B2401">
                  <w:pPr>
                    <w:adjustRightInd w:val="0"/>
                    <w:snapToGrid w:val="0"/>
                    <w:spacing w:line="320" w:lineRule="exact"/>
                    <w:jc w:val="center"/>
                    <w:rPr>
                      <w:color w:val="auto"/>
                      <w:szCs w:val="21"/>
                      <w:highlight w:val="none"/>
                      <w:lang w:bidi="ar"/>
                    </w:rPr>
                  </w:pPr>
                </w:p>
              </w:tc>
              <w:tc>
                <w:tcPr>
                  <w:tcW w:w="1904" w:type="pct"/>
                  <w:gridSpan w:val="3"/>
                  <w:noWrap w:val="0"/>
                  <w:vAlign w:val="center"/>
                </w:tcPr>
                <w:p w14:paraId="1B647B7E">
                  <w:pPr>
                    <w:adjustRightInd w:val="0"/>
                    <w:snapToGrid w:val="0"/>
                    <w:spacing w:line="320" w:lineRule="exact"/>
                    <w:jc w:val="center"/>
                    <w:rPr>
                      <w:color w:val="auto"/>
                      <w:szCs w:val="21"/>
                      <w:highlight w:val="none"/>
                      <w:lang w:bidi="ar"/>
                    </w:rPr>
                  </w:pPr>
                  <w:r>
                    <w:rPr>
                      <w:color w:val="auto"/>
                      <w:szCs w:val="21"/>
                      <w:highlight w:val="none"/>
                      <w:lang w:bidi="ar"/>
                    </w:rPr>
                    <w:t>20（厂房外监控点任意一次浓度值）</w:t>
                  </w:r>
                </w:p>
              </w:tc>
            </w:tr>
          </w:tbl>
          <w:p w14:paraId="122BD1FD">
            <w:pPr>
              <w:keepNext w:val="0"/>
              <w:keepLines w:val="0"/>
              <w:widowControl/>
              <w:suppressLineNumbers w:val="0"/>
              <w:spacing w:line="360" w:lineRule="auto"/>
              <w:ind w:left="0" w:firstLine="480"/>
              <w:rPr>
                <w:color w:val="auto"/>
                <w:highlight w:val="none"/>
              </w:rPr>
            </w:pPr>
            <w:r>
              <w:rPr>
                <w:b/>
                <w:bCs w:val="0"/>
                <w:color w:val="auto"/>
                <w:sz w:val="24"/>
                <w:szCs w:val="24"/>
                <w:highlight w:val="none"/>
                <w:lang w:val="en-US"/>
              </w:rPr>
              <w:t>3</w:t>
            </w:r>
            <w:r>
              <w:rPr>
                <w:rFonts w:hint="eastAsia" w:ascii="Times New Roman" w:hAnsi="Times New Roman" w:cs="Times New Roman"/>
                <w:b/>
                <w:bCs w:val="0"/>
                <w:color w:val="auto"/>
                <w:sz w:val="24"/>
                <w:szCs w:val="24"/>
                <w:highlight w:val="none"/>
              </w:rPr>
              <w:t>、噪声排放标准</w:t>
            </w:r>
          </w:p>
          <w:p w14:paraId="6C6B708B">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sz w:val="24"/>
                <w:szCs w:val="24"/>
                <w:highlight w:val="none"/>
              </w:rPr>
              <w:t>表</w:t>
            </w:r>
            <w:r>
              <w:rPr>
                <w:b/>
                <w:bCs w:val="0"/>
                <w:color w:val="auto"/>
                <w:sz w:val="24"/>
                <w:szCs w:val="24"/>
                <w:highlight w:val="none"/>
                <w:lang w:val="en-US"/>
              </w:rPr>
              <w:t>3-</w:t>
            </w:r>
            <w:r>
              <w:rPr>
                <w:rFonts w:hint="eastAsia" w:eastAsia="宋体"/>
                <w:b/>
                <w:bCs w:val="0"/>
                <w:color w:val="auto"/>
                <w:sz w:val="24"/>
                <w:szCs w:val="24"/>
                <w:highlight w:val="none"/>
                <w:lang w:val="en-US" w:eastAsia="zh-CN"/>
              </w:rPr>
              <w:t>9</w:t>
            </w:r>
            <w:r>
              <w:rPr>
                <w:rFonts w:hint="eastAsia" w:ascii="Times New Roman" w:hAnsi="Times New Roman" w:cs="Times New Roman"/>
                <w:b/>
                <w:bCs w:val="0"/>
                <w:color w:val="auto"/>
                <w:sz w:val="24"/>
                <w:szCs w:val="24"/>
                <w:highlight w:val="none"/>
              </w:rPr>
              <w:t>噪声排放标准限值</w:t>
            </w:r>
          </w:p>
          <w:tbl>
            <w:tblPr>
              <w:tblStyle w:val="17"/>
              <w:tblW w:w="4900" w:type="pct"/>
              <w:jc w:val="center"/>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3"/>
              <w:gridCol w:w="2978"/>
              <w:gridCol w:w="745"/>
              <w:gridCol w:w="783"/>
              <w:gridCol w:w="998"/>
              <w:gridCol w:w="997"/>
            </w:tblGrid>
            <w:tr w14:paraId="4A9F1432">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cantSplit/>
                <w:trHeight w:val="278" w:hRule="atLeast"/>
                <w:jc w:val="center"/>
              </w:trPr>
              <w:tc>
                <w:tcPr>
                  <w:tcW w:w="840" w:type="pct"/>
                  <w:vMerge w:val="restart"/>
                  <w:tcBorders>
                    <w:top w:val="single" w:color="auto" w:sz="4" w:space="0"/>
                    <w:bottom w:val="single" w:color="auto" w:sz="4" w:space="0"/>
                    <w:right w:val="single" w:color="auto" w:sz="4" w:space="0"/>
                  </w:tcBorders>
                  <w:shd w:val="clear" w:color="auto" w:fill="auto"/>
                  <w:vAlign w:val="center"/>
                </w:tcPr>
                <w:p w14:paraId="469588B4">
                  <w:pPr>
                    <w:spacing w:line="320" w:lineRule="atLeast"/>
                    <w:jc w:val="center"/>
                    <w:rPr>
                      <w:color w:val="auto"/>
                      <w:highlight w:val="none"/>
                    </w:rPr>
                  </w:pPr>
                  <w:r>
                    <w:rPr>
                      <w:rFonts w:hint="eastAsia" w:ascii="Times New Roman" w:hAnsi="Times New Roman" w:cs="Times New Roman"/>
                      <w:b/>
                      <w:bCs/>
                      <w:color w:val="auto"/>
                      <w:highlight w:val="none"/>
                    </w:rPr>
                    <w:t>厂界名</w:t>
                  </w:r>
                </w:p>
              </w:tc>
              <w:tc>
                <w:tcPr>
                  <w:tcW w:w="1905" w:type="pct"/>
                  <w:vMerge w:val="restart"/>
                  <w:tcBorders>
                    <w:top w:val="single" w:color="auto" w:sz="4" w:space="0"/>
                    <w:bottom w:val="single" w:color="auto" w:sz="4" w:space="0"/>
                    <w:right w:val="single" w:color="auto" w:sz="4" w:space="0"/>
                  </w:tcBorders>
                  <w:shd w:val="clear" w:color="auto" w:fill="auto"/>
                  <w:vAlign w:val="center"/>
                </w:tcPr>
                <w:p w14:paraId="64A45102">
                  <w:pPr>
                    <w:spacing w:line="320" w:lineRule="atLeast"/>
                    <w:jc w:val="center"/>
                    <w:rPr>
                      <w:color w:val="auto"/>
                      <w:highlight w:val="none"/>
                    </w:rPr>
                  </w:pPr>
                  <w:r>
                    <w:rPr>
                      <w:rFonts w:hint="eastAsia" w:ascii="Times New Roman" w:hAnsi="Times New Roman" w:cs="Times New Roman"/>
                      <w:b/>
                      <w:bCs/>
                      <w:color w:val="auto"/>
                      <w:highlight w:val="none"/>
                    </w:rPr>
                    <w:t>执行标准</w:t>
                  </w:r>
                </w:p>
              </w:tc>
              <w:tc>
                <w:tcPr>
                  <w:tcW w:w="476" w:type="pct"/>
                  <w:vMerge w:val="restart"/>
                  <w:tcBorders>
                    <w:top w:val="single" w:color="auto" w:sz="4" w:space="0"/>
                    <w:bottom w:val="single" w:color="auto" w:sz="4" w:space="0"/>
                    <w:right w:val="single" w:color="auto" w:sz="4" w:space="0"/>
                  </w:tcBorders>
                  <w:shd w:val="clear" w:color="auto" w:fill="auto"/>
                  <w:vAlign w:val="center"/>
                </w:tcPr>
                <w:p w14:paraId="16BF25F8">
                  <w:pPr>
                    <w:spacing w:line="320" w:lineRule="atLeast"/>
                    <w:jc w:val="center"/>
                    <w:rPr>
                      <w:color w:val="auto"/>
                      <w:highlight w:val="none"/>
                    </w:rPr>
                  </w:pPr>
                  <w:r>
                    <w:rPr>
                      <w:rFonts w:hint="eastAsia" w:ascii="Times New Roman" w:hAnsi="Times New Roman" w:cs="Times New Roman"/>
                      <w:b/>
                      <w:bCs/>
                      <w:color w:val="auto"/>
                      <w:highlight w:val="none"/>
                    </w:rPr>
                    <w:t>类别</w:t>
                  </w:r>
                </w:p>
              </w:tc>
              <w:tc>
                <w:tcPr>
                  <w:tcW w:w="501" w:type="pct"/>
                  <w:vMerge w:val="restart"/>
                  <w:tcBorders>
                    <w:top w:val="single" w:color="auto" w:sz="4" w:space="0"/>
                    <w:bottom w:val="single" w:color="auto" w:sz="4" w:space="0"/>
                    <w:right w:val="single" w:color="auto" w:sz="4" w:space="0"/>
                  </w:tcBorders>
                  <w:shd w:val="clear" w:color="auto" w:fill="auto"/>
                  <w:vAlign w:val="center"/>
                </w:tcPr>
                <w:p w14:paraId="43DAC060">
                  <w:pPr>
                    <w:spacing w:line="320" w:lineRule="atLeast"/>
                    <w:jc w:val="center"/>
                    <w:rPr>
                      <w:color w:val="auto"/>
                      <w:highlight w:val="none"/>
                    </w:rPr>
                  </w:pPr>
                  <w:r>
                    <w:rPr>
                      <w:rFonts w:hint="eastAsia" w:ascii="Times New Roman" w:hAnsi="Times New Roman" w:cs="Times New Roman"/>
                      <w:b/>
                      <w:bCs/>
                      <w:color w:val="auto"/>
                      <w:highlight w:val="none"/>
                    </w:rPr>
                    <w:t>单位</w:t>
                  </w:r>
                </w:p>
              </w:tc>
              <w:tc>
                <w:tcPr>
                  <w:tcW w:w="1277" w:type="pct"/>
                  <w:gridSpan w:val="2"/>
                  <w:tcBorders>
                    <w:top w:val="single" w:color="auto" w:sz="4" w:space="0"/>
                    <w:bottom w:val="single" w:color="auto" w:sz="4" w:space="0"/>
                    <w:right w:val="nil"/>
                  </w:tcBorders>
                  <w:shd w:val="clear" w:color="auto" w:fill="auto"/>
                  <w:vAlign w:val="center"/>
                </w:tcPr>
                <w:p w14:paraId="5F5D89A5">
                  <w:pPr>
                    <w:spacing w:line="320" w:lineRule="atLeast"/>
                    <w:jc w:val="center"/>
                    <w:rPr>
                      <w:color w:val="auto"/>
                      <w:highlight w:val="none"/>
                    </w:rPr>
                  </w:pPr>
                  <w:r>
                    <w:rPr>
                      <w:rFonts w:hint="eastAsia" w:ascii="Times New Roman" w:hAnsi="Times New Roman" w:cs="Times New Roman"/>
                      <w:b/>
                      <w:bCs/>
                      <w:color w:val="auto"/>
                      <w:highlight w:val="none"/>
                    </w:rPr>
                    <w:t>标准限值</w:t>
                  </w:r>
                </w:p>
              </w:tc>
            </w:tr>
            <w:tr w14:paraId="65006220">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2" w:hRule="atLeast"/>
                <w:jc w:val="center"/>
              </w:trPr>
              <w:tc>
                <w:tcPr>
                  <w:tcW w:w="840" w:type="pct"/>
                  <w:vMerge w:val="continue"/>
                  <w:tcBorders>
                    <w:top w:val="single" w:color="auto" w:sz="4" w:space="0"/>
                    <w:bottom w:val="single" w:color="auto" w:sz="4" w:space="0"/>
                    <w:right w:val="single" w:color="auto" w:sz="4" w:space="0"/>
                  </w:tcBorders>
                  <w:shd w:val="clear" w:color="auto" w:fill="auto"/>
                  <w:vAlign w:val="center"/>
                </w:tcPr>
                <w:p w14:paraId="55937BC1">
                  <w:pPr>
                    <w:rPr>
                      <w:rFonts w:hint="eastAsia" w:ascii="Times New Roman" w:hAnsi="Times New Roman" w:cs="Times New Roman"/>
                      <w:color w:val="auto"/>
                      <w:sz w:val="20"/>
                      <w:szCs w:val="20"/>
                      <w:highlight w:val="none"/>
                    </w:rPr>
                  </w:pPr>
                </w:p>
              </w:tc>
              <w:tc>
                <w:tcPr>
                  <w:tcW w:w="1905" w:type="pct"/>
                  <w:vMerge w:val="continue"/>
                  <w:tcBorders>
                    <w:top w:val="single" w:color="auto" w:sz="4" w:space="0"/>
                    <w:bottom w:val="single" w:color="auto" w:sz="4" w:space="0"/>
                    <w:right w:val="single" w:color="auto" w:sz="4" w:space="0"/>
                  </w:tcBorders>
                  <w:shd w:val="clear" w:color="auto" w:fill="auto"/>
                  <w:vAlign w:val="center"/>
                </w:tcPr>
                <w:p w14:paraId="7E67F992">
                  <w:pPr>
                    <w:rPr>
                      <w:rFonts w:hint="eastAsia" w:ascii="Times New Roman" w:hAnsi="Times New Roman" w:cs="Times New Roman"/>
                      <w:color w:val="auto"/>
                      <w:sz w:val="20"/>
                      <w:szCs w:val="20"/>
                      <w:highlight w:val="none"/>
                    </w:rPr>
                  </w:pPr>
                </w:p>
              </w:tc>
              <w:tc>
                <w:tcPr>
                  <w:tcW w:w="476" w:type="pct"/>
                  <w:vMerge w:val="continue"/>
                  <w:tcBorders>
                    <w:top w:val="single" w:color="auto" w:sz="4" w:space="0"/>
                    <w:bottom w:val="single" w:color="auto" w:sz="4" w:space="0"/>
                    <w:right w:val="single" w:color="auto" w:sz="4" w:space="0"/>
                  </w:tcBorders>
                  <w:shd w:val="clear" w:color="auto" w:fill="auto"/>
                  <w:vAlign w:val="center"/>
                </w:tcPr>
                <w:p w14:paraId="5BA96BA9">
                  <w:pPr>
                    <w:rPr>
                      <w:rFonts w:hint="eastAsia" w:ascii="Times New Roman" w:hAnsi="Times New Roman" w:cs="Times New Roman"/>
                      <w:color w:val="auto"/>
                      <w:sz w:val="20"/>
                      <w:szCs w:val="20"/>
                      <w:highlight w:val="none"/>
                    </w:rPr>
                  </w:pPr>
                </w:p>
              </w:tc>
              <w:tc>
                <w:tcPr>
                  <w:tcW w:w="501" w:type="pct"/>
                  <w:vMerge w:val="continue"/>
                  <w:tcBorders>
                    <w:top w:val="single" w:color="auto" w:sz="4" w:space="0"/>
                    <w:bottom w:val="single" w:color="auto" w:sz="4" w:space="0"/>
                    <w:right w:val="single" w:color="auto" w:sz="4" w:space="0"/>
                  </w:tcBorders>
                  <w:shd w:val="clear" w:color="auto" w:fill="auto"/>
                  <w:vAlign w:val="center"/>
                </w:tcPr>
                <w:p w14:paraId="3B673631">
                  <w:pPr>
                    <w:rPr>
                      <w:rFonts w:hint="eastAsia" w:ascii="Times New Roman" w:hAnsi="Times New Roman" w:cs="Times New Roman"/>
                      <w:color w:val="auto"/>
                      <w:sz w:val="20"/>
                      <w:szCs w:val="20"/>
                      <w:highlight w:val="none"/>
                    </w:rPr>
                  </w:pPr>
                </w:p>
              </w:tc>
              <w:tc>
                <w:tcPr>
                  <w:tcW w:w="639" w:type="pct"/>
                  <w:tcBorders>
                    <w:top w:val="single" w:color="auto" w:sz="4" w:space="0"/>
                    <w:bottom w:val="single" w:color="auto" w:sz="4" w:space="0"/>
                    <w:right w:val="single" w:color="auto" w:sz="4" w:space="0"/>
                  </w:tcBorders>
                  <w:shd w:val="clear" w:color="auto" w:fill="auto"/>
                  <w:vAlign w:val="center"/>
                </w:tcPr>
                <w:p w14:paraId="66FE6463">
                  <w:pPr>
                    <w:spacing w:line="320" w:lineRule="atLeast"/>
                    <w:jc w:val="center"/>
                    <w:rPr>
                      <w:color w:val="auto"/>
                      <w:highlight w:val="none"/>
                    </w:rPr>
                  </w:pPr>
                  <w:r>
                    <w:rPr>
                      <w:rFonts w:hint="eastAsia" w:ascii="Times New Roman" w:hAnsi="Times New Roman" w:cs="Times New Roman"/>
                      <w:b/>
                      <w:bCs/>
                      <w:color w:val="auto"/>
                      <w:highlight w:val="none"/>
                    </w:rPr>
                    <w:t>昼</w:t>
                  </w:r>
                </w:p>
              </w:tc>
              <w:tc>
                <w:tcPr>
                  <w:tcW w:w="638" w:type="pct"/>
                  <w:tcBorders>
                    <w:top w:val="single" w:color="auto" w:sz="4" w:space="0"/>
                    <w:bottom w:val="single" w:color="auto" w:sz="4" w:space="0"/>
                    <w:right w:val="nil"/>
                  </w:tcBorders>
                  <w:shd w:val="clear" w:color="auto" w:fill="auto"/>
                  <w:vAlign w:val="center"/>
                </w:tcPr>
                <w:p w14:paraId="57756013">
                  <w:pPr>
                    <w:spacing w:line="320" w:lineRule="atLeast"/>
                    <w:jc w:val="center"/>
                    <w:rPr>
                      <w:color w:val="auto"/>
                      <w:highlight w:val="none"/>
                    </w:rPr>
                  </w:pPr>
                  <w:r>
                    <w:rPr>
                      <w:rFonts w:hint="eastAsia" w:ascii="Times New Roman" w:hAnsi="Times New Roman" w:cs="Times New Roman"/>
                      <w:b/>
                      <w:bCs/>
                      <w:color w:val="auto"/>
                      <w:highlight w:val="none"/>
                    </w:rPr>
                    <w:t>夜</w:t>
                  </w:r>
                </w:p>
              </w:tc>
            </w:tr>
            <w:tr w14:paraId="019016D2">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0" w:type="auto"/>
                  <w:tcBorders>
                    <w:top w:val="single" w:color="auto" w:sz="4" w:space="0"/>
                    <w:bottom w:val="single" w:color="auto" w:sz="4" w:space="0"/>
                    <w:right w:val="single" w:color="auto" w:sz="4" w:space="0"/>
                  </w:tcBorders>
                  <w:shd w:val="clear" w:color="auto" w:fill="auto"/>
                  <w:vAlign w:val="center"/>
                </w:tcPr>
                <w:p w14:paraId="02F6401F">
                  <w:pPr>
                    <w:spacing w:line="320" w:lineRule="atLeast"/>
                    <w:jc w:val="center"/>
                    <w:rPr>
                      <w:color w:val="auto"/>
                      <w:highlight w:val="none"/>
                    </w:rPr>
                  </w:pPr>
                  <w:r>
                    <w:rPr>
                      <w:color w:val="auto"/>
                      <w:highlight w:val="none"/>
                    </w:rPr>
                    <w:t>全部厂界</w:t>
                  </w:r>
                </w:p>
              </w:tc>
              <w:tc>
                <w:tcPr>
                  <w:tcW w:w="0" w:type="auto"/>
                  <w:tcBorders>
                    <w:top w:val="single" w:color="auto" w:sz="4" w:space="0"/>
                    <w:bottom w:val="single" w:color="auto" w:sz="4" w:space="0"/>
                    <w:right w:val="single" w:color="auto" w:sz="4" w:space="0"/>
                  </w:tcBorders>
                  <w:shd w:val="clear" w:color="auto" w:fill="auto"/>
                  <w:vAlign w:val="center"/>
                </w:tcPr>
                <w:p w14:paraId="7508434E">
                  <w:pPr>
                    <w:spacing w:line="320" w:lineRule="atLeast"/>
                    <w:jc w:val="center"/>
                    <w:rPr>
                      <w:color w:val="auto"/>
                      <w:highlight w:val="none"/>
                    </w:rPr>
                  </w:pPr>
                  <w:r>
                    <w:rPr>
                      <w:rFonts w:hint="eastAsia" w:ascii="Times New Roman" w:hAnsi="Times New Roman" w:cs="Times New Roman"/>
                      <w:color w:val="auto"/>
                      <w:highlight w:val="none"/>
                    </w:rPr>
                    <w:t>《工业企业厂界环境噪声排放标准》（GB12348-2008）</w:t>
                  </w:r>
                </w:p>
              </w:tc>
              <w:tc>
                <w:tcPr>
                  <w:tcW w:w="0" w:type="auto"/>
                  <w:tcBorders>
                    <w:top w:val="single" w:color="auto" w:sz="4" w:space="0"/>
                    <w:bottom w:val="single" w:color="auto" w:sz="4" w:space="0"/>
                    <w:right w:val="single" w:color="auto" w:sz="4" w:space="0"/>
                  </w:tcBorders>
                  <w:shd w:val="clear" w:color="auto" w:fill="auto"/>
                  <w:vAlign w:val="center"/>
                </w:tcPr>
                <w:p w14:paraId="1B89591E">
                  <w:pPr>
                    <w:spacing w:line="320" w:lineRule="atLeast"/>
                    <w:jc w:val="center"/>
                    <w:rPr>
                      <w:color w:val="auto"/>
                      <w:highlight w:val="none"/>
                    </w:rPr>
                  </w:pPr>
                  <w:r>
                    <w:rPr>
                      <w:rFonts w:hint="eastAsia" w:ascii="Times New Roman" w:hAnsi="Times New Roman" w:cs="Times New Roman"/>
                      <w:color w:val="auto"/>
                      <w:highlight w:val="none"/>
                    </w:rPr>
                    <w:t>3类</w:t>
                  </w:r>
                </w:p>
              </w:tc>
              <w:tc>
                <w:tcPr>
                  <w:tcW w:w="0" w:type="auto"/>
                  <w:tcBorders>
                    <w:top w:val="single" w:color="auto" w:sz="4" w:space="0"/>
                    <w:bottom w:val="single" w:color="auto" w:sz="4" w:space="0"/>
                    <w:right w:val="single" w:color="auto" w:sz="4" w:space="0"/>
                  </w:tcBorders>
                  <w:shd w:val="clear" w:color="auto" w:fill="auto"/>
                  <w:vAlign w:val="center"/>
                </w:tcPr>
                <w:p w14:paraId="771F6A28">
                  <w:pPr>
                    <w:spacing w:line="320" w:lineRule="atLeast"/>
                    <w:jc w:val="center"/>
                    <w:rPr>
                      <w:color w:val="auto"/>
                      <w:highlight w:val="none"/>
                    </w:rPr>
                  </w:pPr>
                  <w:r>
                    <w:rPr>
                      <w:rFonts w:hint="eastAsia" w:ascii="Times New Roman" w:hAnsi="Times New Roman" w:cs="Times New Roman"/>
                      <w:color w:val="auto"/>
                      <w:highlight w:val="none"/>
                    </w:rPr>
                    <w:t>dB（A)</w:t>
                  </w:r>
                </w:p>
              </w:tc>
              <w:tc>
                <w:tcPr>
                  <w:tcW w:w="0" w:type="auto"/>
                  <w:tcBorders>
                    <w:top w:val="single" w:color="auto" w:sz="4" w:space="0"/>
                    <w:bottom w:val="single" w:color="auto" w:sz="4" w:space="0"/>
                    <w:right w:val="single" w:color="auto" w:sz="4" w:space="0"/>
                  </w:tcBorders>
                  <w:shd w:val="clear" w:color="auto" w:fill="auto"/>
                  <w:vAlign w:val="center"/>
                </w:tcPr>
                <w:p w14:paraId="227FCE8D">
                  <w:pPr>
                    <w:spacing w:line="320" w:lineRule="atLeast"/>
                    <w:jc w:val="center"/>
                    <w:rPr>
                      <w:color w:val="auto"/>
                      <w:highlight w:val="none"/>
                    </w:rPr>
                  </w:pPr>
                  <w:r>
                    <w:rPr>
                      <w:rFonts w:hint="eastAsia" w:ascii="Times New Roman" w:hAnsi="Times New Roman" w:cs="Times New Roman"/>
                      <w:color w:val="auto"/>
                      <w:highlight w:val="none"/>
                    </w:rPr>
                    <w:t>65</w:t>
                  </w:r>
                </w:p>
              </w:tc>
              <w:tc>
                <w:tcPr>
                  <w:tcW w:w="0" w:type="auto"/>
                  <w:tcBorders>
                    <w:top w:val="single" w:color="auto" w:sz="4" w:space="0"/>
                    <w:bottom w:val="single" w:color="auto" w:sz="4" w:space="0"/>
                    <w:right w:val="nil"/>
                  </w:tcBorders>
                  <w:shd w:val="clear" w:color="auto" w:fill="auto"/>
                  <w:vAlign w:val="center"/>
                </w:tcPr>
                <w:p w14:paraId="768CE913">
                  <w:pPr>
                    <w:spacing w:line="320" w:lineRule="atLeast"/>
                    <w:jc w:val="center"/>
                    <w:rPr>
                      <w:color w:val="auto"/>
                      <w:highlight w:val="none"/>
                    </w:rPr>
                  </w:pPr>
                  <w:r>
                    <w:rPr>
                      <w:rFonts w:hint="eastAsia" w:ascii="Times New Roman" w:hAnsi="Times New Roman" w:cs="Times New Roman"/>
                      <w:color w:val="auto"/>
                      <w:highlight w:val="none"/>
                    </w:rPr>
                    <w:t>55</w:t>
                  </w:r>
                </w:p>
              </w:tc>
            </w:tr>
          </w:tbl>
          <w:p w14:paraId="679930C6">
            <w:pPr>
              <w:keepNext w:val="0"/>
              <w:keepLines w:val="0"/>
              <w:widowControl/>
              <w:suppressLineNumbers w:val="0"/>
              <w:spacing w:line="360" w:lineRule="auto"/>
              <w:ind w:left="0" w:firstLine="480"/>
              <w:rPr>
                <w:color w:val="auto"/>
                <w:highlight w:val="none"/>
              </w:rPr>
            </w:pPr>
            <w:r>
              <w:rPr>
                <w:b/>
                <w:bCs w:val="0"/>
                <w:color w:val="auto"/>
                <w:sz w:val="24"/>
                <w:szCs w:val="24"/>
                <w:highlight w:val="none"/>
                <w:lang w:val="en-US"/>
              </w:rPr>
              <w:t>4</w:t>
            </w:r>
            <w:r>
              <w:rPr>
                <w:rFonts w:hint="eastAsia" w:ascii="Times New Roman" w:hAnsi="Times New Roman" w:cs="Times New Roman"/>
                <w:b/>
                <w:bCs w:val="0"/>
                <w:color w:val="auto"/>
                <w:sz w:val="24"/>
                <w:szCs w:val="24"/>
                <w:highlight w:val="none"/>
              </w:rPr>
              <w:t>、固体废物污染控制标准</w:t>
            </w:r>
          </w:p>
          <w:p w14:paraId="5C031B68">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一般工业固废储存按《一般工业固体废物贮存和填埋污染控制标准》（GB18599-2020）中相关规定执行。项目产生的危险废物在收集、贮存、运输过程中执行《危险废物贮存污染控制标准》（GB18597-2023）以及《危险废物收集贮存运输技术规范》（HJ2025-2012）中的相关规定。</w:t>
            </w:r>
          </w:p>
        </w:tc>
      </w:tr>
      <w:tr w14:paraId="62D100A7">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30" w:hRule="atLeast"/>
          <w:jc w:val="center"/>
        </w:trPr>
        <w:tc>
          <w:tcPr>
            <w:tcW w:w="800" w:type="dxa"/>
            <w:tcBorders>
              <w:top w:val="single" w:color="auto" w:sz="4" w:space="0"/>
              <w:left w:val="single" w:color="auto" w:sz="8" w:space="0"/>
              <w:bottom w:val="single" w:color="auto" w:sz="8" w:space="0"/>
              <w:right w:val="single" w:color="auto" w:sz="4" w:space="0"/>
            </w:tcBorders>
            <w:shd w:val="clear" w:color="auto" w:fill="auto"/>
            <w:vAlign w:val="center"/>
          </w:tcPr>
          <w:p w14:paraId="7A5A8B7D">
            <w:pPr>
              <w:adjustRightInd w:val="0"/>
              <w:snapToGrid w:val="0"/>
              <w:spacing w:line="320" w:lineRule="atLeast"/>
              <w:jc w:val="center"/>
              <w:rPr>
                <w:color w:val="auto"/>
                <w:highlight w:val="none"/>
              </w:rPr>
            </w:pPr>
            <w:r>
              <w:rPr>
                <w:rFonts w:hint="eastAsia" w:ascii="Times New Roman" w:hAnsi="Times New Roman" w:cs="Times New Roman"/>
                <w:color w:val="auto"/>
                <w:kern w:val="0"/>
                <w:sz w:val="24"/>
                <w:szCs w:val="24"/>
                <w:highlight w:val="none"/>
              </w:rPr>
              <w:t>总量控制指标</w:t>
            </w:r>
            <w:r>
              <w:rPr>
                <w:snapToGrid w:val="0"/>
                <w:color w:val="auto"/>
                <w:highlight w:val="none"/>
              </w:rPr>
              <w:t xml:space="preserve"> </w:t>
            </w:r>
          </w:p>
        </w:tc>
        <w:tc>
          <w:tcPr>
            <w:tcW w:w="8190" w:type="dxa"/>
            <w:tcBorders>
              <w:top w:val="single" w:color="auto" w:sz="4" w:space="0"/>
              <w:left w:val="single" w:color="auto" w:sz="4" w:space="0"/>
              <w:bottom w:val="single" w:color="auto" w:sz="8" w:space="0"/>
              <w:right w:val="single" w:color="auto" w:sz="8" w:space="0"/>
            </w:tcBorders>
            <w:shd w:val="clear" w:color="auto" w:fill="auto"/>
            <w:vAlign w:val="center"/>
          </w:tcPr>
          <w:p w14:paraId="34AB4232">
            <w:pPr>
              <w:keepNext w:val="0"/>
              <w:keepLines w:val="0"/>
              <w:widowControl/>
              <w:suppressLineNumbers w:val="0"/>
              <w:spacing w:line="360" w:lineRule="auto"/>
              <w:rPr>
                <w:color w:val="auto"/>
                <w:highlight w:val="none"/>
              </w:rPr>
            </w:pPr>
            <w:r>
              <w:rPr>
                <w:rFonts w:hint="eastAsia" w:ascii="Times New Roman" w:hAnsi="Times New Roman" w:cs="Times New Roman"/>
                <w:b/>
                <w:bCs w:val="0"/>
                <w:color w:val="auto"/>
                <w:sz w:val="24"/>
                <w:szCs w:val="24"/>
                <w:highlight w:val="none"/>
              </w:rPr>
              <w:t>总量控制因子和排放指标：</w:t>
            </w:r>
            <w:r>
              <w:rPr>
                <w:color w:val="auto"/>
                <w:sz w:val="24"/>
                <w:szCs w:val="24"/>
                <w:highlight w:val="none"/>
              </w:rPr>
              <w:t xml:space="preserve"> </w:t>
            </w:r>
          </w:p>
          <w:p w14:paraId="5B4DF1DB">
            <w:pPr>
              <w:keepNext w:val="0"/>
              <w:keepLines w:val="0"/>
              <w:widowControl/>
              <w:suppressLineNumbers w:val="0"/>
              <w:spacing w:line="360" w:lineRule="auto"/>
              <w:ind w:left="0" w:firstLine="480"/>
              <w:rPr>
                <w:color w:val="auto"/>
                <w:highlight w:val="none"/>
              </w:rPr>
            </w:pPr>
            <w:r>
              <w:rPr>
                <w:b/>
                <w:bCs w:val="0"/>
                <w:color w:val="auto"/>
                <w:sz w:val="24"/>
                <w:szCs w:val="24"/>
                <w:highlight w:val="none"/>
                <w:lang w:val="en-US"/>
              </w:rPr>
              <w:t>1</w:t>
            </w:r>
            <w:r>
              <w:rPr>
                <w:rFonts w:hint="eastAsia" w:ascii="Times New Roman" w:hAnsi="Times New Roman" w:cs="Times New Roman"/>
                <w:b/>
                <w:bCs w:val="0"/>
                <w:color w:val="auto"/>
                <w:sz w:val="24"/>
                <w:szCs w:val="24"/>
                <w:highlight w:val="none"/>
              </w:rPr>
              <w:t>、总量控制因子</w:t>
            </w:r>
          </w:p>
          <w:p w14:paraId="07A15697">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结合本项目排污特征，确定本项目总量控制因子。</w:t>
            </w:r>
          </w:p>
          <w:p w14:paraId="085491E7">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大气污染物总量控制因子：非甲烷总烃。</w:t>
            </w:r>
          </w:p>
          <w:p w14:paraId="03A26FB1">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水污染物总量控制因子：COD、NH3-N、总磷、总氮；考核因子：SS。</w:t>
            </w:r>
          </w:p>
          <w:p w14:paraId="483134BA">
            <w:pPr>
              <w:keepNext w:val="0"/>
              <w:keepLines w:val="0"/>
              <w:widowControl/>
              <w:suppressLineNumbers w:val="0"/>
              <w:spacing w:line="360" w:lineRule="auto"/>
              <w:ind w:left="0" w:firstLine="480"/>
              <w:rPr>
                <w:color w:val="auto"/>
                <w:highlight w:val="none"/>
              </w:rPr>
            </w:pPr>
            <w:r>
              <w:rPr>
                <w:b/>
                <w:bCs w:val="0"/>
                <w:color w:val="auto"/>
                <w:sz w:val="24"/>
                <w:szCs w:val="24"/>
                <w:highlight w:val="none"/>
                <w:lang w:val="en-US"/>
              </w:rPr>
              <w:t>2</w:t>
            </w:r>
            <w:r>
              <w:rPr>
                <w:rFonts w:hint="eastAsia" w:ascii="Times New Roman" w:hAnsi="Times New Roman" w:cs="Times New Roman"/>
                <w:b/>
                <w:bCs w:val="0"/>
                <w:color w:val="auto"/>
                <w:sz w:val="24"/>
                <w:szCs w:val="24"/>
                <w:highlight w:val="none"/>
              </w:rPr>
              <w:t>、总量控制指标</w:t>
            </w:r>
          </w:p>
          <w:p w14:paraId="38AE19E4">
            <w:pPr>
              <w:spacing w:line="320" w:lineRule="atLeast"/>
              <w:jc w:val="center"/>
              <w:rPr>
                <w:color w:val="auto"/>
                <w:highlight w:val="none"/>
              </w:rPr>
            </w:pPr>
            <w:r>
              <w:rPr>
                <w:rFonts w:hint="eastAsia" w:ascii="Times New Roman" w:hAnsi="Times New Roman" w:cs="Times New Roman"/>
                <w:b/>
                <w:bCs/>
                <w:color w:val="auto"/>
                <w:sz w:val="24"/>
                <w:szCs w:val="24"/>
                <w:highlight w:val="none"/>
              </w:rPr>
              <w:t>表</w:t>
            </w:r>
            <w:r>
              <w:rPr>
                <w:b/>
                <w:bCs/>
                <w:color w:val="auto"/>
                <w:sz w:val="24"/>
                <w:szCs w:val="24"/>
                <w:highlight w:val="none"/>
                <w:lang w:val="en-US"/>
              </w:rPr>
              <w:t>3-</w:t>
            </w:r>
            <w:r>
              <w:rPr>
                <w:rFonts w:hint="eastAsia" w:eastAsia="宋体"/>
                <w:b/>
                <w:bCs/>
                <w:color w:val="auto"/>
                <w:sz w:val="24"/>
                <w:szCs w:val="24"/>
                <w:highlight w:val="none"/>
                <w:lang w:val="en-US" w:eastAsia="zh-CN"/>
              </w:rPr>
              <w:t>10</w:t>
            </w:r>
            <w:r>
              <w:rPr>
                <w:b/>
                <w:bCs/>
                <w:color w:val="auto"/>
                <w:sz w:val="24"/>
                <w:szCs w:val="24"/>
                <w:highlight w:val="none"/>
                <w:lang w:val="en-US"/>
              </w:rPr>
              <w:t xml:space="preserve"> </w:t>
            </w:r>
            <w:r>
              <w:rPr>
                <w:rFonts w:hint="eastAsia" w:ascii="Times New Roman" w:hAnsi="Times New Roman" w:cs="Times New Roman"/>
                <w:b/>
                <w:bCs/>
                <w:color w:val="auto"/>
                <w:sz w:val="24"/>
                <w:szCs w:val="24"/>
                <w:highlight w:val="none"/>
              </w:rPr>
              <w:t>本项目污染物排放总量控制指标表</w:t>
            </w:r>
            <w:r>
              <w:rPr>
                <w:b/>
                <w:bCs/>
                <w:color w:val="auto"/>
                <w:sz w:val="24"/>
                <w:szCs w:val="24"/>
                <w:highlight w:val="none"/>
                <w:lang w:val="en-US"/>
              </w:rPr>
              <w:t> t/a</w:t>
            </w:r>
          </w:p>
          <w:tbl>
            <w:tblPr>
              <w:tblStyle w:val="17"/>
              <w:tblW w:w="4899" w:type="pct"/>
              <w:jc w:val="center"/>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3"/>
              <w:gridCol w:w="1277"/>
              <w:gridCol w:w="964"/>
              <w:gridCol w:w="964"/>
              <w:gridCol w:w="964"/>
              <w:gridCol w:w="964"/>
              <w:gridCol w:w="999"/>
              <w:gridCol w:w="799"/>
            </w:tblGrid>
            <w:tr w14:paraId="3058EEE3">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9" w:hRule="atLeast"/>
                <w:jc w:val="center"/>
              </w:trPr>
              <w:tc>
                <w:tcPr>
                  <w:tcW w:w="565" w:type="pct"/>
                  <w:vMerge w:val="restart"/>
                  <w:tcBorders>
                    <w:top w:val="single" w:color="auto" w:sz="4" w:space="0"/>
                    <w:bottom w:val="single" w:color="auto" w:sz="4" w:space="0"/>
                    <w:right w:val="single" w:color="auto" w:sz="4" w:space="0"/>
                  </w:tcBorders>
                  <w:shd w:val="clear" w:color="auto" w:fill="auto"/>
                  <w:vAlign w:val="center"/>
                </w:tcPr>
                <w:p w14:paraId="420717FD">
                  <w:pPr>
                    <w:snapToGrid w:val="0"/>
                    <w:spacing w:line="320" w:lineRule="atLeast"/>
                    <w:jc w:val="center"/>
                    <w:rPr>
                      <w:color w:val="auto"/>
                      <w:highlight w:val="none"/>
                    </w:rPr>
                  </w:pPr>
                  <w:r>
                    <w:rPr>
                      <w:b/>
                      <w:bCs/>
                      <w:color w:val="auto"/>
                      <w:highlight w:val="none"/>
                    </w:rPr>
                    <w:t>类别</w:t>
                  </w:r>
                </w:p>
              </w:tc>
              <w:tc>
                <w:tcPr>
                  <w:tcW w:w="817" w:type="pct"/>
                  <w:vMerge w:val="restart"/>
                  <w:tcBorders>
                    <w:top w:val="single" w:color="auto" w:sz="4" w:space="0"/>
                    <w:bottom w:val="single" w:color="auto" w:sz="4" w:space="0"/>
                    <w:right w:val="single" w:color="auto" w:sz="4" w:space="0"/>
                  </w:tcBorders>
                  <w:shd w:val="clear" w:color="auto" w:fill="auto"/>
                  <w:vAlign w:val="center"/>
                </w:tcPr>
                <w:p w14:paraId="4F2C3B71">
                  <w:pPr>
                    <w:snapToGrid w:val="0"/>
                    <w:spacing w:line="320" w:lineRule="atLeast"/>
                    <w:jc w:val="center"/>
                    <w:rPr>
                      <w:color w:val="auto"/>
                      <w:highlight w:val="none"/>
                    </w:rPr>
                  </w:pPr>
                  <w:r>
                    <w:rPr>
                      <w:b/>
                      <w:bCs/>
                      <w:color w:val="auto"/>
                      <w:highlight w:val="none"/>
                    </w:rPr>
                    <w:t>污染物名称</w:t>
                  </w:r>
                </w:p>
              </w:tc>
              <w:tc>
                <w:tcPr>
                  <w:tcW w:w="616" w:type="pct"/>
                  <w:vMerge w:val="restart"/>
                  <w:tcBorders>
                    <w:top w:val="single" w:color="auto" w:sz="4" w:space="0"/>
                    <w:bottom w:val="single" w:color="auto" w:sz="4" w:space="0"/>
                    <w:right w:val="single" w:color="auto" w:sz="4" w:space="0"/>
                  </w:tcBorders>
                  <w:shd w:val="clear" w:color="auto" w:fill="auto"/>
                  <w:vAlign w:val="center"/>
                </w:tcPr>
                <w:p w14:paraId="27FE3124">
                  <w:pPr>
                    <w:snapToGrid w:val="0"/>
                    <w:spacing w:line="320" w:lineRule="atLeast"/>
                    <w:jc w:val="center"/>
                    <w:rPr>
                      <w:color w:val="auto"/>
                      <w:highlight w:val="none"/>
                    </w:rPr>
                  </w:pPr>
                  <w:r>
                    <w:rPr>
                      <w:rFonts w:hint="eastAsia" w:ascii="Times New Roman" w:hAnsi="Times New Roman" w:cs="Times New Roman"/>
                      <w:b/>
                      <w:bCs/>
                      <w:color w:val="auto"/>
                      <w:highlight w:val="none"/>
                    </w:rPr>
                    <w:t>产生量</w:t>
                  </w:r>
                </w:p>
              </w:tc>
              <w:tc>
                <w:tcPr>
                  <w:tcW w:w="616" w:type="pct"/>
                  <w:vMerge w:val="restart"/>
                  <w:tcBorders>
                    <w:top w:val="single" w:color="auto" w:sz="4" w:space="0"/>
                    <w:bottom w:val="single" w:color="auto" w:sz="4" w:space="0"/>
                    <w:right w:val="single" w:color="auto" w:sz="4" w:space="0"/>
                  </w:tcBorders>
                  <w:shd w:val="clear" w:color="auto" w:fill="auto"/>
                  <w:vAlign w:val="center"/>
                </w:tcPr>
                <w:p w14:paraId="635EF07A">
                  <w:pPr>
                    <w:snapToGrid w:val="0"/>
                    <w:spacing w:line="320" w:lineRule="atLeast"/>
                    <w:jc w:val="center"/>
                    <w:rPr>
                      <w:color w:val="auto"/>
                      <w:highlight w:val="none"/>
                    </w:rPr>
                  </w:pPr>
                  <w:r>
                    <w:rPr>
                      <w:rFonts w:hint="eastAsia" w:ascii="Times New Roman" w:hAnsi="Times New Roman" w:cs="Times New Roman"/>
                      <w:b/>
                      <w:bCs/>
                      <w:color w:val="auto"/>
                      <w:highlight w:val="none"/>
                    </w:rPr>
                    <w:t>削减量</w:t>
                  </w:r>
                </w:p>
              </w:tc>
              <w:tc>
                <w:tcPr>
                  <w:tcW w:w="616" w:type="pct"/>
                  <w:vMerge w:val="restart"/>
                  <w:tcBorders>
                    <w:top w:val="single" w:color="auto" w:sz="4" w:space="0"/>
                    <w:bottom w:val="single" w:color="auto" w:sz="4" w:space="0"/>
                    <w:right w:val="single" w:color="auto" w:sz="4" w:space="0"/>
                  </w:tcBorders>
                  <w:shd w:val="clear" w:color="auto" w:fill="auto"/>
                  <w:vAlign w:val="center"/>
                </w:tcPr>
                <w:p w14:paraId="22B55A95">
                  <w:pPr>
                    <w:snapToGrid w:val="0"/>
                    <w:spacing w:line="320" w:lineRule="atLeast"/>
                    <w:jc w:val="center"/>
                    <w:rPr>
                      <w:color w:val="auto"/>
                      <w:highlight w:val="none"/>
                    </w:rPr>
                  </w:pPr>
                  <w:r>
                    <w:rPr>
                      <w:rFonts w:hint="eastAsia" w:ascii="Times New Roman" w:hAnsi="Times New Roman" w:cs="Times New Roman"/>
                      <w:b/>
                      <w:bCs/>
                      <w:color w:val="auto"/>
                      <w:highlight w:val="none"/>
                    </w:rPr>
                    <w:t>排放量</w:t>
                  </w:r>
                </w:p>
              </w:tc>
              <w:tc>
                <w:tcPr>
                  <w:tcW w:w="616" w:type="pct"/>
                  <w:vMerge w:val="restart"/>
                  <w:tcBorders>
                    <w:top w:val="single" w:color="auto" w:sz="4" w:space="0"/>
                    <w:bottom w:val="single" w:color="auto" w:sz="4" w:space="0"/>
                    <w:right w:val="single" w:color="auto" w:sz="4" w:space="0"/>
                  </w:tcBorders>
                  <w:shd w:val="clear" w:color="auto" w:fill="auto"/>
                  <w:vAlign w:val="center"/>
                </w:tcPr>
                <w:p w14:paraId="077DCDC4">
                  <w:pPr>
                    <w:snapToGrid w:val="0"/>
                    <w:spacing w:line="320" w:lineRule="atLeast"/>
                    <w:jc w:val="center"/>
                    <w:rPr>
                      <w:color w:val="auto"/>
                      <w:highlight w:val="none"/>
                    </w:rPr>
                  </w:pPr>
                  <w:r>
                    <w:rPr>
                      <w:rFonts w:hint="eastAsia" w:ascii="Times New Roman" w:hAnsi="Times New Roman" w:cs="Times New Roman"/>
                      <w:b/>
                      <w:bCs/>
                      <w:color w:val="auto"/>
                      <w:highlight w:val="none"/>
                    </w:rPr>
                    <w:t>排入外环境的量</w:t>
                  </w:r>
                </w:p>
              </w:tc>
              <w:tc>
                <w:tcPr>
                  <w:tcW w:w="1150" w:type="pct"/>
                  <w:gridSpan w:val="2"/>
                  <w:tcBorders>
                    <w:top w:val="single" w:color="auto" w:sz="4" w:space="0"/>
                    <w:bottom w:val="single" w:color="auto" w:sz="4" w:space="0"/>
                    <w:right w:val="nil"/>
                  </w:tcBorders>
                  <w:shd w:val="clear" w:color="auto" w:fill="auto"/>
                  <w:vAlign w:val="center"/>
                </w:tcPr>
                <w:p w14:paraId="2DA8565F">
                  <w:pPr>
                    <w:spacing w:line="320" w:lineRule="atLeast"/>
                    <w:jc w:val="center"/>
                    <w:rPr>
                      <w:color w:val="auto"/>
                      <w:highlight w:val="none"/>
                    </w:rPr>
                  </w:pPr>
                  <w:r>
                    <w:rPr>
                      <w:rFonts w:hint="eastAsia" w:ascii="Times New Roman" w:hAnsi="Times New Roman" w:cs="Times New Roman"/>
                      <w:b/>
                      <w:bCs/>
                      <w:color w:val="auto"/>
                      <w:highlight w:val="none"/>
                    </w:rPr>
                    <w:t>总量控制</w:t>
                  </w:r>
                </w:p>
              </w:tc>
            </w:tr>
            <w:tr w14:paraId="32A72669">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2" w:hRule="atLeast"/>
                <w:jc w:val="center"/>
              </w:trPr>
              <w:tc>
                <w:tcPr>
                  <w:tcW w:w="565" w:type="pct"/>
                  <w:vMerge w:val="continue"/>
                  <w:tcBorders>
                    <w:top w:val="single" w:color="auto" w:sz="4" w:space="0"/>
                    <w:bottom w:val="single" w:color="auto" w:sz="4" w:space="0"/>
                    <w:right w:val="single" w:color="auto" w:sz="4" w:space="0"/>
                  </w:tcBorders>
                  <w:shd w:val="clear" w:color="auto" w:fill="auto"/>
                  <w:vAlign w:val="center"/>
                </w:tcPr>
                <w:p w14:paraId="0C239673">
                  <w:pPr>
                    <w:rPr>
                      <w:rFonts w:hint="eastAsia" w:ascii="Times New Roman" w:hAnsi="Times New Roman" w:cs="Times New Roman"/>
                      <w:color w:val="auto"/>
                      <w:sz w:val="20"/>
                      <w:szCs w:val="20"/>
                      <w:highlight w:val="none"/>
                    </w:rPr>
                  </w:pPr>
                </w:p>
              </w:tc>
              <w:tc>
                <w:tcPr>
                  <w:tcW w:w="817" w:type="pct"/>
                  <w:vMerge w:val="continue"/>
                  <w:tcBorders>
                    <w:top w:val="single" w:color="auto" w:sz="4" w:space="0"/>
                    <w:bottom w:val="single" w:color="auto" w:sz="4" w:space="0"/>
                    <w:right w:val="single" w:color="auto" w:sz="4" w:space="0"/>
                  </w:tcBorders>
                  <w:shd w:val="clear" w:color="auto" w:fill="auto"/>
                  <w:vAlign w:val="center"/>
                </w:tcPr>
                <w:p w14:paraId="621AD1F8">
                  <w:pPr>
                    <w:rPr>
                      <w:rFonts w:hint="eastAsia" w:ascii="Times New Roman" w:hAnsi="Times New Roman" w:cs="Times New Roman"/>
                      <w:color w:val="auto"/>
                      <w:sz w:val="20"/>
                      <w:szCs w:val="20"/>
                      <w:highlight w:val="none"/>
                    </w:rPr>
                  </w:pPr>
                </w:p>
              </w:tc>
              <w:tc>
                <w:tcPr>
                  <w:tcW w:w="616" w:type="pct"/>
                  <w:vMerge w:val="continue"/>
                  <w:tcBorders>
                    <w:top w:val="single" w:color="auto" w:sz="4" w:space="0"/>
                    <w:bottom w:val="single" w:color="auto" w:sz="4" w:space="0"/>
                    <w:right w:val="single" w:color="auto" w:sz="4" w:space="0"/>
                  </w:tcBorders>
                  <w:shd w:val="clear" w:color="auto" w:fill="auto"/>
                  <w:vAlign w:val="center"/>
                </w:tcPr>
                <w:p w14:paraId="017CBEFD">
                  <w:pPr>
                    <w:rPr>
                      <w:rFonts w:hint="eastAsia" w:ascii="Times New Roman" w:hAnsi="Times New Roman" w:cs="Times New Roman"/>
                      <w:color w:val="auto"/>
                      <w:sz w:val="20"/>
                      <w:szCs w:val="20"/>
                      <w:highlight w:val="none"/>
                    </w:rPr>
                  </w:pPr>
                </w:p>
              </w:tc>
              <w:tc>
                <w:tcPr>
                  <w:tcW w:w="616" w:type="pct"/>
                  <w:vMerge w:val="continue"/>
                  <w:tcBorders>
                    <w:top w:val="single" w:color="auto" w:sz="4" w:space="0"/>
                    <w:bottom w:val="single" w:color="auto" w:sz="4" w:space="0"/>
                    <w:right w:val="single" w:color="auto" w:sz="4" w:space="0"/>
                  </w:tcBorders>
                  <w:shd w:val="clear" w:color="auto" w:fill="auto"/>
                  <w:vAlign w:val="center"/>
                </w:tcPr>
                <w:p w14:paraId="7D4AC8C5">
                  <w:pPr>
                    <w:rPr>
                      <w:rFonts w:hint="eastAsia" w:ascii="Times New Roman" w:hAnsi="Times New Roman" w:cs="Times New Roman"/>
                      <w:color w:val="auto"/>
                      <w:sz w:val="20"/>
                      <w:szCs w:val="20"/>
                      <w:highlight w:val="none"/>
                    </w:rPr>
                  </w:pPr>
                </w:p>
              </w:tc>
              <w:tc>
                <w:tcPr>
                  <w:tcW w:w="616" w:type="pct"/>
                  <w:vMerge w:val="continue"/>
                  <w:tcBorders>
                    <w:top w:val="single" w:color="auto" w:sz="4" w:space="0"/>
                    <w:bottom w:val="single" w:color="auto" w:sz="4" w:space="0"/>
                    <w:right w:val="single" w:color="auto" w:sz="4" w:space="0"/>
                  </w:tcBorders>
                  <w:shd w:val="clear" w:color="auto" w:fill="auto"/>
                  <w:vAlign w:val="center"/>
                </w:tcPr>
                <w:p w14:paraId="6E30203A">
                  <w:pPr>
                    <w:rPr>
                      <w:rFonts w:hint="eastAsia" w:ascii="Times New Roman" w:hAnsi="Times New Roman" w:cs="Times New Roman"/>
                      <w:color w:val="auto"/>
                      <w:sz w:val="20"/>
                      <w:szCs w:val="20"/>
                      <w:highlight w:val="none"/>
                    </w:rPr>
                  </w:pPr>
                </w:p>
              </w:tc>
              <w:tc>
                <w:tcPr>
                  <w:tcW w:w="616" w:type="pct"/>
                  <w:vMerge w:val="continue"/>
                  <w:tcBorders>
                    <w:top w:val="single" w:color="auto" w:sz="4" w:space="0"/>
                    <w:bottom w:val="single" w:color="auto" w:sz="4" w:space="0"/>
                    <w:right w:val="single" w:color="auto" w:sz="4" w:space="0"/>
                  </w:tcBorders>
                  <w:shd w:val="clear" w:color="auto" w:fill="auto"/>
                  <w:vAlign w:val="center"/>
                </w:tcPr>
                <w:p w14:paraId="61404DE7">
                  <w:pPr>
                    <w:rPr>
                      <w:rFonts w:hint="eastAsia" w:ascii="Times New Roman" w:hAnsi="Times New Roman" w:cs="Times New Roman"/>
                      <w:color w:val="auto"/>
                      <w:sz w:val="20"/>
                      <w:szCs w:val="20"/>
                      <w:highlight w:val="none"/>
                    </w:rPr>
                  </w:pPr>
                </w:p>
              </w:tc>
              <w:tc>
                <w:tcPr>
                  <w:tcW w:w="639" w:type="pct"/>
                  <w:tcBorders>
                    <w:top w:val="single" w:color="auto" w:sz="4" w:space="0"/>
                    <w:bottom w:val="single" w:color="auto" w:sz="4" w:space="0"/>
                    <w:right w:val="single" w:color="auto" w:sz="4" w:space="0"/>
                  </w:tcBorders>
                  <w:shd w:val="clear" w:color="auto" w:fill="auto"/>
                  <w:vAlign w:val="center"/>
                </w:tcPr>
                <w:p w14:paraId="779DBEE5">
                  <w:pPr>
                    <w:spacing w:line="320" w:lineRule="atLeast"/>
                    <w:jc w:val="center"/>
                    <w:rPr>
                      <w:color w:val="auto"/>
                      <w:highlight w:val="none"/>
                    </w:rPr>
                  </w:pPr>
                  <w:r>
                    <w:rPr>
                      <w:rFonts w:hint="eastAsia" w:ascii="Times New Roman" w:hAnsi="Times New Roman" w:cs="Times New Roman"/>
                      <w:b/>
                      <w:bCs/>
                      <w:color w:val="auto"/>
                      <w:highlight w:val="none"/>
                    </w:rPr>
                    <w:t>总控量</w:t>
                  </w:r>
                </w:p>
              </w:tc>
              <w:tc>
                <w:tcPr>
                  <w:tcW w:w="511" w:type="pct"/>
                  <w:tcBorders>
                    <w:top w:val="single" w:color="auto" w:sz="4" w:space="0"/>
                    <w:bottom w:val="single" w:color="auto" w:sz="4" w:space="0"/>
                    <w:right w:val="nil"/>
                  </w:tcBorders>
                  <w:shd w:val="clear" w:color="auto" w:fill="auto"/>
                  <w:vAlign w:val="center"/>
                </w:tcPr>
                <w:p w14:paraId="6782E22F">
                  <w:pPr>
                    <w:spacing w:line="320" w:lineRule="atLeast"/>
                    <w:jc w:val="center"/>
                    <w:rPr>
                      <w:color w:val="auto"/>
                      <w:highlight w:val="none"/>
                    </w:rPr>
                  </w:pPr>
                  <w:r>
                    <w:rPr>
                      <w:rFonts w:hint="eastAsia" w:ascii="Times New Roman" w:hAnsi="Times New Roman" w:cs="Times New Roman"/>
                      <w:b/>
                      <w:bCs/>
                      <w:color w:val="auto"/>
                      <w:highlight w:val="none"/>
                    </w:rPr>
                    <w:t>考核量</w:t>
                  </w:r>
                </w:p>
              </w:tc>
            </w:tr>
            <w:tr w14:paraId="208A32E8">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9" w:hRule="atLeast"/>
                <w:jc w:val="center"/>
              </w:trPr>
              <w:tc>
                <w:tcPr>
                  <w:tcW w:w="565" w:type="pct"/>
                  <w:tcBorders>
                    <w:top w:val="single" w:color="auto" w:sz="4" w:space="0"/>
                    <w:bottom w:val="single" w:color="auto" w:sz="4" w:space="0"/>
                    <w:right w:val="single" w:color="auto" w:sz="4" w:space="0"/>
                  </w:tcBorders>
                  <w:shd w:val="clear" w:color="auto" w:fill="auto"/>
                  <w:vAlign w:val="center"/>
                </w:tcPr>
                <w:p w14:paraId="5209FB3C">
                  <w:pPr>
                    <w:snapToGrid w:val="0"/>
                    <w:spacing w:line="320" w:lineRule="atLeast"/>
                    <w:jc w:val="center"/>
                    <w:rPr>
                      <w:rFonts w:hint="default" w:ascii="Times New Roman" w:hAnsi="Times New Roman" w:eastAsia="Times New Roman" w:cs="Times New Roman"/>
                      <w:color w:val="auto"/>
                      <w:highlight w:val="none"/>
                      <w:lang w:val="en-US" w:eastAsia="zh-CN"/>
                    </w:rPr>
                  </w:pPr>
                  <w:r>
                    <w:rPr>
                      <w:rFonts w:hint="eastAsia" w:ascii="Times New Roman" w:hAnsi="Times New Roman" w:eastAsia="Times New Roman" w:cs="Times New Roman"/>
                      <w:color w:val="auto"/>
                      <w:highlight w:val="none"/>
                      <w:lang w:val="en-US" w:eastAsia="zh-CN"/>
                    </w:rPr>
                    <w:t>废气无组织</w:t>
                  </w:r>
                </w:p>
              </w:tc>
              <w:tc>
                <w:tcPr>
                  <w:tcW w:w="817" w:type="pct"/>
                  <w:tcBorders>
                    <w:top w:val="single" w:color="auto" w:sz="4" w:space="0"/>
                    <w:bottom w:val="single" w:color="auto" w:sz="4" w:space="0"/>
                    <w:right w:val="single" w:color="auto" w:sz="4" w:space="0"/>
                  </w:tcBorders>
                  <w:shd w:val="clear" w:color="auto" w:fill="auto"/>
                  <w:vAlign w:val="center"/>
                </w:tcPr>
                <w:p w14:paraId="74D2C88B">
                  <w:pPr>
                    <w:snapToGrid w:val="0"/>
                    <w:spacing w:line="320" w:lineRule="atLeast"/>
                    <w:jc w:val="center"/>
                    <w:rPr>
                      <w:color w:val="auto"/>
                      <w:highlight w:val="none"/>
                    </w:rPr>
                  </w:pPr>
                  <w:r>
                    <w:rPr>
                      <w:color w:val="auto"/>
                      <w:highlight w:val="none"/>
                      <w:lang w:val="en-US"/>
                    </w:rPr>
                    <w:t>非甲烷总烃</w:t>
                  </w:r>
                </w:p>
              </w:tc>
              <w:tc>
                <w:tcPr>
                  <w:tcW w:w="616" w:type="pct"/>
                  <w:tcBorders>
                    <w:top w:val="single" w:color="auto" w:sz="4" w:space="0"/>
                    <w:bottom w:val="single" w:color="auto" w:sz="4" w:space="0"/>
                    <w:right w:val="single" w:color="auto" w:sz="4" w:space="0"/>
                  </w:tcBorders>
                  <w:shd w:val="clear" w:color="auto" w:fill="auto"/>
                  <w:vAlign w:val="center"/>
                </w:tcPr>
                <w:p w14:paraId="1DE981C0">
                  <w:pPr>
                    <w:snapToGrid w:val="0"/>
                    <w:spacing w:line="320" w:lineRule="atLeast"/>
                    <w:jc w:val="center"/>
                    <w:rPr>
                      <w:rFonts w:hint="default"/>
                      <w:color w:val="auto"/>
                      <w:highlight w:val="none"/>
                      <w:lang w:val="en-US" w:eastAsia="zh-CN"/>
                    </w:rPr>
                  </w:pPr>
                  <w:r>
                    <w:rPr>
                      <w:color w:val="auto"/>
                      <w:highlight w:val="none"/>
                      <w:lang w:val="en-US"/>
                    </w:rPr>
                    <w:t>0.0</w:t>
                  </w:r>
                  <w:r>
                    <w:rPr>
                      <w:rFonts w:hint="eastAsia"/>
                      <w:color w:val="auto"/>
                      <w:highlight w:val="none"/>
                      <w:lang w:val="en-US" w:eastAsia="zh-CN"/>
                    </w:rPr>
                    <w:t>32</w:t>
                  </w:r>
                </w:p>
              </w:tc>
              <w:tc>
                <w:tcPr>
                  <w:tcW w:w="616" w:type="pct"/>
                  <w:tcBorders>
                    <w:top w:val="single" w:color="auto" w:sz="4" w:space="0"/>
                    <w:bottom w:val="single" w:color="auto" w:sz="4" w:space="0"/>
                    <w:right w:val="single" w:color="auto" w:sz="4" w:space="0"/>
                  </w:tcBorders>
                  <w:shd w:val="clear" w:color="auto" w:fill="auto"/>
                  <w:vAlign w:val="center"/>
                </w:tcPr>
                <w:p w14:paraId="7A4C9718">
                  <w:pPr>
                    <w:snapToGrid w:val="0"/>
                    <w:spacing w:line="320" w:lineRule="atLeast"/>
                    <w:jc w:val="center"/>
                    <w:rPr>
                      <w:rFonts w:hint="default"/>
                      <w:color w:val="auto"/>
                      <w:highlight w:val="none"/>
                      <w:lang w:val="en-US" w:eastAsia="zh-CN"/>
                    </w:rPr>
                  </w:pPr>
                  <w:r>
                    <w:rPr>
                      <w:rFonts w:hint="eastAsia"/>
                      <w:color w:val="auto"/>
                      <w:highlight w:val="none"/>
                      <w:lang w:val="en-US" w:eastAsia="zh-CN"/>
                    </w:rPr>
                    <w:t>0.0192</w:t>
                  </w:r>
                </w:p>
              </w:tc>
              <w:tc>
                <w:tcPr>
                  <w:tcW w:w="616" w:type="pct"/>
                  <w:tcBorders>
                    <w:top w:val="single" w:color="auto" w:sz="4" w:space="0"/>
                    <w:bottom w:val="single" w:color="auto" w:sz="4" w:space="0"/>
                    <w:right w:val="single" w:color="auto" w:sz="4" w:space="0"/>
                  </w:tcBorders>
                  <w:shd w:val="clear" w:color="auto" w:fill="auto"/>
                  <w:vAlign w:val="center"/>
                </w:tcPr>
                <w:p w14:paraId="480EFC10">
                  <w:pPr>
                    <w:snapToGrid w:val="0"/>
                    <w:spacing w:line="320" w:lineRule="atLeast"/>
                    <w:jc w:val="center"/>
                    <w:rPr>
                      <w:rFonts w:hint="eastAsia"/>
                      <w:color w:val="auto"/>
                      <w:highlight w:val="none"/>
                      <w:lang w:val="en-US" w:eastAsia="zh-CN"/>
                    </w:rPr>
                  </w:pPr>
                  <w:r>
                    <w:rPr>
                      <w:color w:val="auto"/>
                      <w:highlight w:val="none"/>
                      <w:lang w:val="en-US"/>
                    </w:rPr>
                    <w:t>0.012</w:t>
                  </w:r>
                  <w:r>
                    <w:rPr>
                      <w:rFonts w:hint="eastAsia"/>
                      <w:color w:val="auto"/>
                      <w:highlight w:val="none"/>
                      <w:lang w:val="en-US" w:eastAsia="zh-CN"/>
                    </w:rPr>
                    <w:t>8</w:t>
                  </w:r>
                </w:p>
              </w:tc>
              <w:tc>
                <w:tcPr>
                  <w:tcW w:w="616" w:type="pct"/>
                  <w:tcBorders>
                    <w:top w:val="single" w:color="auto" w:sz="4" w:space="0"/>
                    <w:bottom w:val="single" w:color="auto" w:sz="4" w:space="0"/>
                    <w:right w:val="single" w:color="auto" w:sz="4" w:space="0"/>
                  </w:tcBorders>
                  <w:shd w:val="clear" w:color="auto" w:fill="auto"/>
                  <w:vAlign w:val="center"/>
                </w:tcPr>
                <w:p w14:paraId="680E51E2">
                  <w:pPr>
                    <w:snapToGrid w:val="0"/>
                    <w:spacing w:line="320" w:lineRule="atLeast"/>
                    <w:jc w:val="center"/>
                    <w:rPr>
                      <w:rFonts w:hint="eastAsia"/>
                      <w:color w:val="auto"/>
                      <w:highlight w:val="none"/>
                      <w:lang w:val="en-US" w:eastAsia="zh-CN"/>
                    </w:rPr>
                  </w:pPr>
                  <w:r>
                    <w:rPr>
                      <w:color w:val="auto"/>
                      <w:highlight w:val="none"/>
                      <w:lang w:val="en-US"/>
                    </w:rPr>
                    <w:t>0.012</w:t>
                  </w:r>
                  <w:r>
                    <w:rPr>
                      <w:rFonts w:hint="eastAsia"/>
                      <w:color w:val="auto"/>
                      <w:highlight w:val="none"/>
                      <w:lang w:val="en-US" w:eastAsia="zh-CN"/>
                    </w:rPr>
                    <w:t>8</w:t>
                  </w:r>
                </w:p>
              </w:tc>
              <w:tc>
                <w:tcPr>
                  <w:tcW w:w="639" w:type="pct"/>
                  <w:tcBorders>
                    <w:top w:val="single" w:color="auto" w:sz="4" w:space="0"/>
                    <w:bottom w:val="single" w:color="auto" w:sz="4" w:space="0"/>
                    <w:right w:val="single" w:color="auto" w:sz="4" w:space="0"/>
                  </w:tcBorders>
                  <w:shd w:val="clear" w:color="auto" w:fill="auto"/>
                  <w:vAlign w:val="center"/>
                </w:tcPr>
                <w:p w14:paraId="68BD09DF">
                  <w:pPr>
                    <w:snapToGrid w:val="0"/>
                    <w:spacing w:line="320" w:lineRule="atLeast"/>
                    <w:jc w:val="center"/>
                    <w:rPr>
                      <w:color w:val="auto"/>
                      <w:highlight w:val="none"/>
                      <w:lang w:val="en-US"/>
                    </w:rPr>
                  </w:pPr>
                  <w:r>
                    <w:rPr>
                      <w:color w:val="auto"/>
                      <w:highlight w:val="none"/>
                      <w:lang w:val="en-US"/>
                    </w:rPr>
                    <w:t>0.012</w:t>
                  </w:r>
                  <w:r>
                    <w:rPr>
                      <w:rFonts w:hint="eastAsia"/>
                      <w:color w:val="auto"/>
                      <w:highlight w:val="none"/>
                      <w:lang w:val="en-US" w:eastAsia="zh-CN"/>
                    </w:rPr>
                    <w:t>8</w:t>
                  </w:r>
                </w:p>
              </w:tc>
              <w:tc>
                <w:tcPr>
                  <w:tcW w:w="511" w:type="pct"/>
                  <w:tcBorders>
                    <w:top w:val="single" w:color="auto" w:sz="4" w:space="0"/>
                    <w:bottom w:val="single" w:color="auto" w:sz="4" w:space="0"/>
                    <w:right w:val="nil"/>
                  </w:tcBorders>
                  <w:shd w:val="clear" w:color="auto" w:fill="auto"/>
                  <w:vAlign w:val="center"/>
                </w:tcPr>
                <w:p w14:paraId="1AAFF67F">
                  <w:pPr>
                    <w:snapToGrid w:val="0"/>
                    <w:spacing w:line="320" w:lineRule="atLeast"/>
                    <w:jc w:val="center"/>
                    <w:rPr>
                      <w:rFonts w:hint="eastAsia" w:eastAsia="宋体"/>
                      <w:color w:val="auto"/>
                      <w:highlight w:val="none"/>
                      <w:lang w:val="en-US" w:eastAsia="zh-CN"/>
                    </w:rPr>
                  </w:pPr>
                  <w:r>
                    <w:rPr>
                      <w:rFonts w:hint="eastAsia" w:eastAsia="宋体"/>
                      <w:color w:val="auto"/>
                      <w:highlight w:val="none"/>
                      <w:lang w:val="en-US" w:eastAsia="zh-CN"/>
                    </w:rPr>
                    <w:t>/</w:t>
                  </w:r>
                </w:p>
              </w:tc>
            </w:tr>
            <w:tr w14:paraId="33D98CEE">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9" w:hRule="atLeast"/>
                <w:jc w:val="center"/>
              </w:trPr>
              <w:tc>
                <w:tcPr>
                  <w:tcW w:w="565" w:type="pct"/>
                  <w:vMerge w:val="restart"/>
                  <w:tcBorders>
                    <w:top w:val="single" w:color="auto" w:sz="4" w:space="0"/>
                    <w:bottom w:val="single" w:color="auto" w:sz="4" w:space="0"/>
                    <w:right w:val="single" w:color="auto" w:sz="4" w:space="0"/>
                  </w:tcBorders>
                  <w:shd w:val="clear" w:color="auto" w:fill="auto"/>
                  <w:vAlign w:val="center"/>
                </w:tcPr>
                <w:p w14:paraId="34E21F24">
                  <w:pPr>
                    <w:snapToGrid w:val="0"/>
                    <w:spacing w:line="320" w:lineRule="atLeast"/>
                    <w:jc w:val="center"/>
                    <w:rPr>
                      <w:color w:val="auto"/>
                      <w:highlight w:val="none"/>
                    </w:rPr>
                  </w:pPr>
                  <w:r>
                    <w:rPr>
                      <w:rFonts w:hint="eastAsia" w:ascii="Times New Roman" w:hAnsi="Times New Roman" w:cs="Times New Roman"/>
                      <w:color w:val="auto"/>
                      <w:highlight w:val="none"/>
                    </w:rPr>
                    <w:t>生活污水</w:t>
                  </w:r>
                </w:p>
              </w:tc>
              <w:tc>
                <w:tcPr>
                  <w:tcW w:w="817" w:type="pct"/>
                  <w:tcBorders>
                    <w:top w:val="single" w:color="auto" w:sz="4" w:space="0"/>
                    <w:bottom w:val="single" w:color="auto" w:sz="4" w:space="0"/>
                    <w:right w:val="single" w:color="auto" w:sz="4" w:space="0"/>
                  </w:tcBorders>
                  <w:shd w:val="clear" w:color="auto" w:fill="auto"/>
                  <w:vAlign w:val="center"/>
                </w:tcPr>
                <w:p w14:paraId="6471EFDC">
                  <w:pPr>
                    <w:spacing w:line="320" w:lineRule="atLeast"/>
                    <w:jc w:val="center"/>
                    <w:rPr>
                      <w:color w:val="auto"/>
                      <w:highlight w:val="none"/>
                    </w:rPr>
                  </w:pPr>
                  <w:r>
                    <w:rPr>
                      <w:rFonts w:hint="eastAsia" w:ascii="Times New Roman" w:hAnsi="Times New Roman" w:cs="Times New Roman"/>
                      <w:color w:val="auto"/>
                      <w:highlight w:val="none"/>
                    </w:rPr>
                    <w:t>废水量</w:t>
                  </w:r>
                  <w:r>
                    <w:rPr>
                      <w:color w:val="auto"/>
                      <w:highlight w:val="none"/>
                      <w:lang w:val="en-US"/>
                    </w:rPr>
                    <w:t xml:space="preserve"> (m</w:t>
                  </w:r>
                  <w:r>
                    <w:rPr>
                      <w:color w:val="auto"/>
                      <w:highlight w:val="none"/>
                      <w:vertAlign w:val="superscript"/>
                      <w:lang w:val="en-US"/>
                    </w:rPr>
                    <w:t>3</w:t>
                  </w:r>
                  <w:r>
                    <w:rPr>
                      <w:color w:val="auto"/>
                      <w:highlight w:val="none"/>
                      <w:lang w:val="en-US"/>
                    </w:rPr>
                    <w:t>/a)</w:t>
                  </w:r>
                  <w:r>
                    <w:rPr>
                      <w:color w:val="auto"/>
                      <w:highlight w:val="none"/>
                    </w:rPr>
                    <w:t xml:space="preserve"> </w:t>
                  </w:r>
                </w:p>
              </w:tc>
              <w:tc>
                <w:tcPr>
                  <w:tcW w:w="616" w:type="pct"/>
                  <w:tcBorders>
                    <w:top w:val="single" w:color="auto" w:sz="4" w:space="0"/>
                    <w:bottom w:val="single" w:color="auto" w:sz="4" w:space="0"/>
                    <w:right w:val="single" w:color="auto" w:sz="4" w:space="0"/>
                  </w:tcBorders>
                  <w:shd w:val="clear" w:color="auto" w:fill="auto"/>
                  <w:vAlign w:val="center"/>
                </w:tcPr>
                <w:p w14:paraId="35888544">
                  <w:pPr>
                    <w:snapToGrid w:val="0"/>
                    <w:spacing w:line="320" w:lineRule="atLeast"/>
                    <w:jc w:val="center"/>
                    <w:rPr>
                      <w:color w:val="auto"/>
                      <w:highlight w:val="none"/>
                    </w:rPr>
                  </w:pPr>
                  <w:r>
                    <w:rPr>
                      <w:color w:val="auto"/>
                      <w:highlight w:val="none"/>
                      <w:lang w:val="en-US"/>
                    </w:rPr>
                    <w:t>337.5</w:t>
                  </w:r>
                </w:p>
              </w:tc>
              <w:tc>
                <w:tcPr>
                  <w:tcW w:w="616" w:type="pct"/>
                  <w:tcBorders>
                    <w:top w:val="single" w:color="auto" w:sz="4" w:space="0"/>
                    <w:bottom w:val="single" w:color="auto" w:sz="4" w:space="0"/>
                    <w:right w:val="single" w:color="auto" w:sz="4" w:space="0"/>
                  </w:tcBorders>
                  <w:shd w:val="clear" w:color="auto" w:fill="auto"/>
                  <w:vAlign w:val="center"/>
                </w:tcPr>
                <w:p w14:paraId="5ACCEC61">
                  <w:pPr>
                    <w:snapToGrid w:val="0"/>
                    <w:spacing w:line="320" w:lineRule="atLeast"/>
                    <w:jc w:val="center"/>
                    <w:rPr>
                      <w:color w:val="auto"/>
                      <w:highlight w:val="none"/>
                    </w:rPr>
                  </w:pPr>
                  <w:r>
                    <w:rPr>
                      <w:color w:val="auto"/>
                      <w:highlight w:val="none"/>
                      <w:lang w:val="en-US"/>
                    </w:rPr>
                    <w:t>0</w:t>
                  </w:r>
                </w:p>
              </w:tc>
              <w:tc>
                <w:tcPr>
                  <w:tcW w:w="616" w:type="pct"/>
                  <w:tcBorders>
                    <w:top w:val="single" w:color="auto" w:sz="4" w:space="0"/>
                    <w:bottom w:val="single" w:color="auto" w:sz="4" w:space="0"/>
                    <w:right w:val="single" w:color="auto" w:sz="4" w:space="0"/>
                  </w:tcBorders>
                  <w:shd w:val="clear" w:color="auto" w:fill="auto"/>
                  <w:vAlign w:val="center"/>
                </w:tcPr>
                <w:p w14:paraId="1E2617CA">
                  <w:pPr>
                    <w:snapToGrid w:val="0"/>
                    <w:spacing w:line="320" w:lineRule="atLeast"/>
                    <w:jc w:val="center"/>
                    <w:rPr>
                      <w:color w:val="auto"/>
                      <w:highlight w:val="none"/>
                    </w:rPr>
                  </w:pPr>
                  <w:r>
                    <w:rPr>
                      <w:color w:val="auto"/>
                      <w:highlight w:val="none"/>
                      <w:lang w:val="en-US"/>
                    </w:rPr>
                    <w:t>337.5</w:t>
                  </w:r>
                </w:p>
              </w:tc>
              <w:tc>
                <w:tcPr>
                  <w:tcW w:w="616" w:type="pct"/>
                  <w:tcBorders>
                    <w:top w:val="single" w:color="auto" w:sz="4" w:space="0"/>
                    <w:bottom w:val="single" w:color="auto" w:sz="4" w:space="0"/>
                    <w:right w:val="single" w:color="auto" w:sz="4" w:space="0"/>
                  </w:tcBorders>
                  <w:shd w:val="clear" w:color="auto" w:fill="auto"/>
                  <w:vAlign w:val="center"/>
                </w:tcPr>
                <w:p w14:paraId="3FE2E1DD">
                  <w:pPr>
                    <w:snapToGrid w:val="0"/>
                    <w:spacing w:line="320" w:lineRule="atLeast"/>
                    <w:jc w:val="center"/>
                    <w:rPr>
                      <w:color w:val="auto"/>
                      <w:highlight w:val="none"/>
                    </w:rPr>
                  </w:pPr>
                  <w:r>
                    <w:rPr>
                      <w:color w:val="auto"/>
                      <w:highlight w:val="none"/>
                      <w:lang w:val="en-US"/>
                    </w:rPr>
                    <w:t>337.5</w:t>
                  </w:r>
                </w:p>
              </w:tc>
              <w:tc>
                <w:tcPr>
                  <w:tcW w:w="639" w:type="pct"/>
                  <w:tcBorders>
                    <w:top w:val="single" w:color="auto" w:sz="4" w:space="0"/>
                    <w:bottom w:val="single" w:color="auto" w:sz="4" w:space="0"/>
                    <w:right w:val="single" w:color="auto" w:sz="4" w:space="0"/>
                  </w:tcBorders>
                  <w:shd w:val="clear" w:color="auto" w:fill="auto"/>
                  <w:vAlign w:val="center"/>
                </w:tcPr>
                <w:p w14:paraId="30B5D8D0">
                  <w:pPr>
                    <w:snapToGrid w:val="0"/>
                    <w:spacing w:line="320" w:lineRule="atLeast"/>
                    <w:jc w:val="center"/>
                    <w:rPr>
                      <w:rFonts w:hint="default" w:eastAsia="宋体"/>
                      <w:color w:val="auto"/>
                      <w:highlight w:val="none"/>
                      <w:lang w:val="en-US" w:eastAsia="zh-CN"/>
                    </w:rPr>
                  </w:pPr>
                  <w:r>
                    <w:rPr>
                      <w:rFonts w:hint="eastAsia" w:eastAsia="宋体"/>
                      <w:color w:val="auto"/>
                      <w:highlight w:val="none"/>
                      <w:lang w:val="en-US" w:eastAsia="zh-CN"/>
                    </w:rPr>
                    <w:t>337.5</w:t>
                  </w:r>
                </w:p>
              </w:tc>
              <w:tc>
                <w:tcPr>
                  <w:tcW w:w="511" w:type="pct"/>
                  <w:tcBorders>
                    <w:top w:val="single" w:color="auto" w:sz="4" w:space="0"/>
                    <w:bottom w:val="single" w:color="auto" w:sz="4" w:space="0"/>
                    <w:right w:val="nil"/>
                  </w:tcBorders>
                  <w:shd w:val="clear" w:color="auto" w:fill="auto"/>
                  <w:vAlign w:val="center"/>
                </w:tcPr>
                <w:p w14:paraId="46BC8A82">
                  <w:pPr>
                    <w:snapToGrid w:val="0"/>
                    <w:spacing w:line="320" w:lineRule="atLeast"/>
                    <w:jc w:val="center"/>
                    <w:rPr>
                      <w:color w:val="auto"/>
                      <w:highlight w:val="none"/>
                    </w:rPr>
                  </w:pPr>
                  <w:r>
                    <w:rPr>
                      <w:color w:val="auto"/>
                      <w:highlight w:val="none"/>
                      <w:lang w:val="en-US"/>
                    </w:rPr>
                    <w:t>/</w:t>
                  </w:r>
                </w:p>
              </w:tc>
            </w:tr>
            <w:tr w14:paraId="078C505B">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9" w:hRule="atLeast"/>
                <w:jc w:val="center"/>
              </w:trPr>
              <w:tc>
                <w:tcPr>
                  <w:tcW w:w="565" w:type="pct"/>
                  <w:vMerge w:val="continue"/>
                  <w:tcBorders>
                    <w:top w:val="single" w:color="auto" w:sz="4" w:space="0"/>
                    <w:bottom w:val="single" w:color="auto" w:sz="4" w:space="0"/>
                    <w:right w:val="single" w:color="auto" w:sz="4" w:space="0"/>
                  </w:tcBorders>
                  <w:shd w:val="clear" w:color="auto" w:fill="auto"/>
                  <w:vAlign w:val="center"/>
                </w:tcPr>
                <w:p w14:paraId="5340515B">
                  <w:pPr>
                    <w:rPr>
                      <w:rFonts w:hint="eastAsia" w:ascii="Times New Roman" w:hAnsi="Times New Roman" w:cs="Times New Roman"/>
                      <w:color w:val="auto"/>
                      <w:sz w:val="20"/>
                      <w:szCs w:val="20"/>
                      <w:highlight w:val="none"/>
                    </w:rPr>
                  </w:pPr>
                </w:p>
              </w:tc>
              <w:tc>
                <w:tcPr>
                  <w:tcW w:w="817" w:type="pct"/>
                  <w:tcBorders>
                    <w:top w:val="single" w:color="auto" w:sz="4" w:space="0"/>
                    <w:bottom w:val="single" w:color="auto" w:sz="4" w:space="0"/>
                    <w:right w:val="single" w:color="auto" w:sz="4" w:space="0"/>
                  </w:tcBorders>
                  <w:shd w:val="clear" w:color="auto" w:fill="auto"/>
                  <w:vAlign w:val="center"/>
                </w:tcPr>
                <w:p w14:paraId="508F57BC">
                  <w:pPr>
                    <w:snapToGrid w:val="0"/>
                    <w:spacing w:line="320" w:lineRule="atLeast"/>
                    <w:jc w:val="center"/>
                    <w:rPr>
                      <w:color w:val="auto"/>
                      <w:highlight w:val="none"/>
                    </w:rPr>
                  </w:pPr>
                  <w:r>
                    <w:rPr>
                      <w:rFonts w:hint="eastAsia" w:ascii="Times New Roman" w:hAnsi="Times New Roman" w:cs="Times New Roman"/>
                      <w:color w:val="auto"/>
                      <w:highlight w:val="none"/>
                    </w:rPr>
                    <w:t>COD</w:t>
                  </w:r>
                </w:p>
              </w:tc>
              <w:tc>
                <w:tcPr>
                  <w:tcW w:w="964" w:type="dxa"/>
                  <w:tcBorders>
                    <w:top w:val="single" w:color="auto" w:sz="4" w:space="0"/>
                    <w:bottom w:val="single" w:color="auto" w:sz="4" w:space="0"/>
                    <w:right w:val="single" w:color="auto" w:sz="4" w:space="0"/>
                  </w:tcBorders>
                  <w:shd w:val="clear" w:color="auto" w:fill="auto"/>
                  <w:vAlign w:val="center"/>
                </w:tcPr>
                <w:p w14:paraId="22BCD348">
                  <w:pPr>
                    <w:spacing w:line="320" w:lineRule="atLeast"/>
                    <w:ind w:left="0" w:leftChars="0" w:right="0" w:rightChars="0"/>
                    <w:jc w:val="center"/>
                    <w:rPr>
                      <w:rFonts w:hint="eastAsia" w:ascii="Times New Roman" w:hAnsi="Times New Roman" w:eastAsia="宋体" w:cs="Times New Roman"/>
                      <w:color w:val="auto"/>
                      <w:kern w:val="2"/>
                      <w:sz w:val="21"/>
                      <w:szCs w:val="21"/>
                      <w:highlight w:val="none"/>
                      <w:lang w:val="en-US" w:eastAsia="zh-CN" w:bidi="ar"/>
                    </w:rPr>
                  </w:pPr>
                  <w:r>
                    <w:rPr>
                      <w:color w:val="auto"/>
                      <w:highlight w:val="none"/>
                      <w:lang w:val="en-US"/>
                    </w:rPr>
                    <w:t>0.135</w:t>
                  </w:r>
                </w:p>
              </w:tc>
              <w:tc>
                <w:tcPr>
                  <w:tcW w:w="616" w:type="pct"/>
                  <w:tcBorders>
                    <w:top w:val="single" w:color="auto" w:sz="4" w:space="0"/>
                    <w:bottom w:val="single" w:color="auto" w:sz="4" w:space="0"/>
                    <w:right w:val="single" w:color="auto" w:sz="4" w:space="0"/>
                  </w:tcBorders>
                  <w:shd w:val="clear" w:color="auto" w:fill="auto"/>
                  <w:vAlign w:val="center"/>
                </w:tcPr>
                <w:p w14:paraId="6F042B51">
                  <w:pPr>
                    <w:snapToGrid w:val="0"/>
                    <w:spacing w:line="320" w:lineRule="atLeast"/>
                    <w:jc w:val="center"/>
                    <w:rPr>
                      <w:rFonts w:hint="default" w:eastAsia="宋体"/>
                      <w:color w:val="auto"/>
                      <w:highlight w:val="none"/>
                      <w:lang w:val="en-US" w:eastAsia="zh-CN"/>
                    </w:rPr>
                  </w:pPr>
                  <w:r>
                    <w:rPr>
                      <w:rFonts w:hint="eastAsia" w:eastAsia="宋体"/>
                      <w:color w:val="auto"/>
                      <w:highlight w:val="none"/>
                      <w:lang w:val="en-US" w:eastAsia="zh-CN"/>
                    </w:rPr>
                    <w:t>0</w:t>
                  </w:r>
                </w:p>
              </w:tc>
              <w:tc>
                <w:tcPr>
                  <w:tcW w:w="616" w:type="pct"/>
                  <w:tcBorders>
                    <w:top w:val="single" w:color="auto" w:sz="4" w:space="0"/>
                    <w:bottom w:val="single" w:color="auto" w:sz="4" w:space="0"/>
                    <w:right w:val="single" w:color="auto" w:sz="4" w:space="0"/>
                  </w:tcBorders>
                  <w:shd w:val="clear" w:color="auto" w:fill="auto"/>
                  <w:vAlign w:val="center"/>
                </w:tcPr>
                <w:p w14:paraId="1E545F50">
                  <w:pPr>
                    <w:snapToGrid w:val="0"/>
                    <w:spacing w:line="320" w:lineRule="atLeast"/>
                    <w:ind w:left="0" w:leftChars="0" w:right="0" w:rightChars="0"/>
                    <w:jc w:val="center"/>
                    <w:rPr>
                      <w:rFonts w:hint="default" w:ascii="Times New Roman" w:hAnsi="Times New Roman" w:eastAsia="宋体" w:cs="Times New Roman"/>
                      <w:color w:val="auto"/>
                      <w:kern w:val="2"/>
                      <w:sz w:val="21"/>
                      <w:szCs w:val="21"/>
                      <w:highlight w:val="none"/>
                      <w:lang w:val="en-US" w:eastAsia="zh-CN" w:bidi="ar"/>
                    </w:rPr>
                  </w:pPr>
                  <w:r>
                    <w:rPr>
                      <w:color w:val="auto"/>
                      <w:highlight w:val="none"/>
                      <w:lang w:val="en-US"/>
                    </w:rPr>
                    <w:t>0.135</w:t>
                  </w:r>
                </w:p>
              </w:tc>
              <w:tc>
                <w:tcPr>
                  <w:tcW w:w="616" w:type="pct"/>
                  <w:tcBorders>
                    <w:top w:val="single" w:color="auto" w:sz="4" w:space="0"/>
                    <w:bottom w:val="single" w:color="auto" w:sz="4" w:space="0"/>
                    <w:right w:val="single" w:color="auto" w:sz="4" w:space="0"/>
                  </w:tcBorders>
                  <w:shd w:val="clear" w:color="auto" w:fill="auto"/>
                  <w:vAlign w:val="center"/>
                </w:tcPr>
                <w:p w14:paraId="09A9E002">
                  <w:pPr>
                    <w:snapToGrid w:val="0"/>
                    <w:spacing w:line="320" w:lineRule="atLeast"/>
                    <w:jc w:val="center"/>
                    <w:rPr>
                      <w:rFonts w:hint="default" w:eastAsia="宋体"/>
                      <w:color w:val="auto"/>
                      <w:highlight w:val="none"/>
                      <w:lang w:val="en-US" w:eastAsia="zh-CN"/>
                    </w:rPr>
                  </w:pPr>
                  <w:r>
                    <w:rPr>
                      <w:color w:val="auto"/>
                      <w:highlight w:val="none"/>
                      <w:lang w:val="en-US"/>
                    </w:rPr>
                    <w:t>0.01</w:t>
                  </w:r>
                  <w:r>
                    <w:rPr>
                      <w:rFonts w:hint="eastAsia" w:eastAsia="宋体"/>
                      <w:color w:val="auto"/>
                      <w:highlight w:val="none"/>
                      <w:lang w:val="en-US" w:eastAsia="zh-CN"/>
                    </w:rPr>
                    <w:t>01</w:t>
                  </w:r>
                </w:p>
              </w:tc>
              <w:tc>
                <w:tcPr>
                  <w:tcW w:w="639" w:type="pct"/>
                  <w:tcBorders>
                    <w:top w:val="single" w:color="auto" w:sz="4" w:space="0"/>
                    <w:bottom w:val="single" w:color="auto" w:sz="4" w:space="0"/>
                    <w:right w:val="single" w:color="auto" w:sz="4" w:space="0"/>
                  </w:tcBorders>
                  <w:shd w:val="clear" w:color="auto" w:fill="auto"/>
                  <w:vAlign w:val="center"/>
                </w:tcPr>
                <w:p w14:paraId="59AECBD6">
                  <w:pPr>
                    <w:snapToGrid w:val="0"/>
                    <w:spacing w:line="320" w:lineRule="atLeast"/>
                    <w:jc w:val="center"/>
                    <w:rPr>
                      <w:rFonts w:hint="default" w:eastAsia="宋体"/>
                      <w:color w:val="auto"/>
                      <w:highlight w:val="none"/>
                      <w:lang w:val="en-US" w:eastAsia="zh-CN"/>
                    </w:rPr>
                  </w:pPr>
                  <w:r>
                    <w:rPr>
                      <w:color w:val="auto"/>
                      <w:highlight w:val="none"/>
                      <w:lang w:val="en-US"/>
                    </w:rPr>
                    <w:t>0.01</w:t>
                  </w:r>
                  <w:r>
                    <w:rPr>
                      <w:rFonts w:hint="eastAsia" w:eastAsia="宋体"/>
                      <w:color w:val="auto"/>
                      <w:highlight w:val="none"/>
                      <w:lang w:val="en-US" w:eastAsia="zh-CN"/>
                    </w:rPr>
                    <w:t>01</w:t>
                  </w:r>
                </w:p>
              </w:tc>
              <w:tc>
                <w:tcPr>
                  <w:tcW w:w="511" w:type="pct"/>
                  <w:tcBorders>
                    <w:top w:val="single" w:color="auto" w:sz="4" w:space="0"/>
                    <w:bottom w:val="single" w:color="auto" w:sz="4" w:space="0"/>
                    <w:right w:val="nil"/>
                  </w:tcBorders>
                  <w:shd w:val="clear" w:color="auto" w:fill="auto"/>
                  <w:vAlign w:val="center"/>
                </w:tcPr>
                <w:p w14:paraId="0B126BDB">
                  <w:pPr>
                    <w:snapToGrid w:val="0"/>
                    <w:spacing w:line="320" w:lineRule="atLeast"/>
                    <w:jc w:val="center"/>
                    <w:rPr>
                      <w:color w:val="auto"/>
                      <w:highlight w:val="none"/>
                    </w:rPr>
                  </w:pPr>
                  <w:r>
                    <w:rPr>
                      <w:color w:val="auto"/>
                      <w:highlight w:val="none"/>
                      <w:lang w:val="en-US"/>
                    </w:rPr>
                    <w:t>/</w:t>
                  </w:r>
                </w:p>
              </w:tc>
            </w:tr>
            <w:tr w14:paraId="1E9BEB8D">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5" w:type="pct"/>
                  <w:vMerge w:val="continue"/>
                  <w:tcBorders>
                    <w:top w:val="single" w:color="auto" w:sz="4" w:space="0"/>
                    <w:bottom w:val="single" w:color="auto" w:sz="4" w:space="0"/>
                    <w:right w:val="single" w:color="auto" w:sz="4" w:space="0"/>
                  </w:tcBorders>
                  <w:shd w:val="clear" w:color="auto" w:fill="auto"/>
                  <w:vAlign w:val="center"/>
                </w:tcPr>
                <w:p w14:paraId="6D0AE6E3">
                  <w:pPr>
                    <w:rPr>
                      <w:rFonts w:hint="eastAsia" w:ascii="Times New Roman" w:hAnsi="Times New Roman" w:cs="Times New Roman"/>
                      <w:color w:val="auto"/>
                      <w:sz w:val="20"/>
                      <w:szCs w:val="20"/>
                      <w:highlight w:val="none"/>
                    </w:rPr>
                  </w:pPr>
                </w:p>
              </w:tc>
              <w:tc>
                <w:tcPr>
                  <w:tcW w:w="817" w:type="pct"/>
                  <w:tcBorders>
                    <w:top w:val="single" w:color="auto" w:sz="4" w:space="0"/>
                    <w:bottom w:val="single" w:color="auto" w:sz="4" w:space="0"/>
                    <w:right w:val="single" w:color="auto" w:sz="4" w:space="0"/>
                  </w:tcBorders>
                  <w:shd w:val="clear" w:color="auto" w:fill="auto"/>
                  <w:vAlign w:val="center"/>
                </w:tcPr>
                <w:p w14:paraId="636F21BB">
                  <w:pPr>
                    <w:snapToGrid w:val="0"/>
                    <w:spacing w:line="320" w:lineRule="atLeast"/>
                    <w:jc w:val="center"/>
                    <w:rPr>
                      <w:color w:val="auto"/>
                      <w:highlight w:val="none"/>
                    </w:rPr>
                  </w:pPr>
                  <w:r>
                    <w:rPr>
                      <w:rFonts w:hint="eastAsia" w:ascii="Times New Roman" w:hAnsi="Times New Roman" w:cs="Times New Roman"/>
                      <w:color w:val="auto"/>
                      <w:highlight w:val="none"/>
                    </w:rPr>
                    <w:t>SS</w:t>
                  </w:r>
                </w:p>
              </w:tc>
              <w:tc>
                <w:tcPr>
                  <w:tcW w:w="964" w:type="dxa"/>
                  <w:tcBorders>
                    <w:top w:val="single" w:color="auto" w:sz="4" w:space="0"/>
                    <w:bottom w:val="single" w:color="auto" w:sz="4" w:space="0"/>
                    <w:right w:val="single" w:color="auto" w:sz="4" w:space="0"/>
                  </w:tcBorders>
                  <w:shd w:val="clear" w:color="auto" w:fill="auto"/>
                  <w:vAlign w:val="center"/>
                </w:tcPr>
                <w:p w14:paraId="61C73E33">
                  <w:pPr>
                    <w:spacing w:line="320" w:lineRule="atLeast"/>
                    <w:ind w:left="0" w:leftChars="0" w:right="0" w:rightChars="0"/>
                    <w:jc w:val="center"/>
                    <w:rPr>
                      <w:rFonts w:hint="eastAsia" w:ascii="Times New Roman" w:hAnsi="Times New Roman" w:eastAsia="宋体" w:cs="Times New Roman"/>
                      <w:color w:val="auto"/>
                      <w:kern w:val="2"/>
                      <w:sz w:val="21"/>
                      <w:szCs w:val="21"/>
                      <w:highlight w:val="none"/>
                      <w:lang w:val="en-US" w:eastAsia="zh-CN" w:bidi="ar"/>
                    </w:rPr>
                  </w:pPr>
                  <w:r>
                    <w:rPr>
                      <w:color w:val="auto"/>
                      <w:highlight w:val="none"/>
                      <w:lang w:val="en-US"/>
                    </w:rPr>
                    <w:t>0.1013</w:t>
                  </w:r>
                </w:p>
              </w:tc>
              <w:tc>
                <w:tcPr>
                  <w:tcW w:w="616" w:type="pct"/>
                  <w:tcBorders>
                    <w:top w:val="single" w:color="auto" w:sz="4" w:space="0"/>
                    <w:bottom w:val="single" w:color="auto" w:sz="4" w:space="0"/>
                    <w:right w:val="single" w:color="auto" w:sz="4" w:space="0"/>
                  </w:tcBorders>
                  <w:shd w:val="clear" w:color="auto" w:fill="auto"/>
                  <w:vAlign w:val="center"/>
                </w:tcPr>
                <w:p w14:paraId="14EE39B9">
                  <w:pPr>
                    <w:snapToGrid w:val="0"/>
                    <w:spacing w:line="320" w:lineRule="atLeast"/>
                    <w:ind w:left="0" w:leftChars="0" w:right="0" w:rightChars="0"/>
                    <w:jc w:val="center"/>
                    <w:rPr>
                      <w:rFonts w:hint="default" w:eastAsia="宋体"/>
                      <w:color w:val="auto"/>
                      <w:highlight w:val="none"/>
                      <w:lang w:val="en-US" w:eastAsia="zh-CN"/>
                    </w:rPr>
                  </w:pPr>
                  <w:r>
                    <w:rPr>
                      <w:rFonts w:hint="eastAsia" w:eastAsia="宋体"/>
                      <w:color w:val="auto"/>
                      <w:highlight w:val="none"/>
                      <w:lang w:val="en-US" w:eastAsia="zh-CN"/>
                    </w:rPr>
                    <w:t>0</w:t>
                  </w:r>
                </w:p>
              </w:tc>
              <w:tc>
                <w:tcPr>
                  <w:tcW w:w="964" w:type="dxa"/>
                  <w:tcBorders>
                    <w:top w:val="single" w:color="auto" w:sz="4" w:space="0"/>
                    <w:bottom w:val="single" w:color="auto" w:sz="4" w:space="0"/>
                    <w:right w:val="single" w:color="auto" w:sz="4" w:space="0"/>
                  </w:tcBorders>
                  <w:shd w:val="clear" w:color="auto" w:fill="auto"/>
                  <w:vAlign w:val="center"/>
                </w:tcPr>
                <w:p w14:paraId="16241BEF">
                  <w:pPr>
                    <w:spacing w:line="320" w:lineRule="atLeast"/>
                    <w:ind w:left="0" w:leftChars="0" w:right="0" w:rightChars="0"/>
                    <w:jc w:val="center"/>
                    <w:rPr>
                      <w:rFonts w:hint="eastAsia" w:ascii="Times New Roman" w:hAnsi="Times New Roman" w:eastAsia="宋体" w:cs="Times New Roman"/>
                      <w:color w:val="auto"/>
                      <w:kern w:val="2"/>
                      <w:sz w:val="21"/>
                      <w:szCs w:val="21"/>
                      <w:highlight w:val="none"/>
                      <w:lang w:val="en-US" w:eastAsia="zh-CN" w:bidi="ar"/>
                    </w:rPr>
                  </w:pPr>
                  <w:r>
                    <w:rPr>
                      <w:color w:val="auto"/>
                      <w:highlight w:val="none"/>
                      <w:lang w:val="en-US"/>
                    </w:rPr>
                    <w:t>0.1013</w:t>
                  </w:r>
                </w:p>
              </w:tc>
              <w:tc>
                <w:tcPr>
                  <w:tcW w:w="616" w:type="pct"/>
                  <w:tcBorders>
                    <w:top w:val="single" w:color="auto" w:sz="4" w:space="0"/>
                    <w:bottom w:val="single" w:color="auto" w:sz="4" w:space="0"/>
                    <w:right w:val="single" w:color="auto" w:sz="4" w:space="0"/>
                  </w:tcBorders>
                  <w:shd w:val="clear" w:color="auto" w:fill="auto"/>
                  <w:vAlign w:val="center"/>
                </w:tcPr>
                <w:p w14:paraId="3C1602B4">
                  <w:pPr>
                    <w:snapToGrid w:val="0"/>
                    <w:spacing w:line="320" w:lineRule="atLeast"/>
                    <w:jc w:val="center"/>
                    <w:rPr>
                      <w:rFonts w:hint="eastAsia" w:eastAsia="宋体"/>
                      <w:color w:val="auto"/>
                      <w:highlight w:val="none"/>
                      <w:lang w:val="en-US" w:eastAsia="zh-CN"/>
                    </w:rPr>
                  </w:pPr>
                  <w:r>
                    <w:rPr>
                      <w:color w:val="auto"/>
                      <w:highlight w:val="none"/>
                      <w:lang w:val="en-US"/>
                    </w:rPr>
                    <w:t>0.003</w:t>
                  </w:r>
                  <w:r>
                    <w:rPr>
                      <w:rFonts w:hint="eastAsia" w:eastAsia="宋体"/>
                      <w:color w:val="auto"/>
                      <w:highlight w:val="none"/>
                      <w:lang w:val="en-US" w:eastAsia="zh-CN"/>
                    </w:rPr>
                    <w:t>4</w:t>
                  </w:r>
                </w:p>
              </w:tc>
              <w:tc>
                <w:tcPr>
                  <w:tcW w:w="639" w:type="pct"/>
                  <w:tcBorders>
                    <w:top w:val="single" w:color="auto" w:sz="4" w:space="0"/>
                    <w:bottom w:val="single" w:color="auto" w:sz="4" w:space="0"/>
                    <w:right w:val="single" w:color="auto" w:sz="4" w:space="0"/>
                  </w:tcBorders>
                  <w:shd w:val="clear" w:color="auto" w:fill="auto"/>
                  <w:vAlign w:val="center"/>
                </w:tcPr>
                <w:p w14:paraId="40956D0D">
                  <w:pPr>
                    <w:snapToGrid w:val="0"/>
                    <w:spacing w:line="320" w:lineRule="atLeast"/>
                    <w:jc w:val="center"/>
                    <w:rPr>
                      <w:rFonts w:hint="eastAsia" w:eastAsia="宋体"/>
                      <w:color w:val="auto"/>
                      <w:highlight w:val="none"/>
                      <w:lang w:eastAsia="zh-CN"/>
                    </w:rPr>
                  </w:pPr>
                  <w:r>
                    <w:rPr>
                      <w:rFonts w:hint="eastAsia" w:eastAsia="宋体"/>
                      <w:color w:val="auto"/>
                      <w:highlight w:val="none"/>
                      <w:lang w:val="en-US" w:eastAsia="zh-CN"/>
                    </w:rPr>
                    <w:t>/</w:t>
                  </w:r>
                </w:p>
              </w:tc>
              <w:tc>
                <w:tcPr>
                  <w:tcW w:w="511" w:type="pct"/>
                  <w:tcBorders>
                    <w:top w:val="single" w:color="auto" w:sz="4" w:space="0"/>
                    <w:bottom w:val="single" w:color="auto" w:sz="4" w:space="0"/>
                    <w:right w:val="nil"/>
                  </w:tcBorders>
                  <w:shd w:val="clear" w:color="auto" w:fill="auto"/>
                  <w:vAlign w:val="center"/>
                </w:tcPr>
                <w:p w14:paraId="489E0D59">
                  <w:pPr>
                    <w:snapToGrid w:val="0"/>
                    <w:spacing w:line="320" w:lineRule="atLeast"/>
                    <w:jc w:val="center"/>
                    <w:rPr>
                      <w:color w:val="auto"/>
                      <w:highlight w:val="none"/>
                    </w:rPr>
                  </w:pPr>
                  <w:r>
                    <w:rPr>
                      <w:color w:val="auto"/>
                      <w:highlight w:val="none"/>
                      <w:lang w:val="en-US"/>
                    </w:rPr>
                    <w:t>0.003</w:t>
                  </w:r>
                  <w:r>
                    <w:rPr>
                      <w:rFonts w:hint="eastAsia" w:eastAsia="宋体"/>
                      <w:color w:val="auto"/>
                      <w:highlight w:val="none"/>
                      <w:lang w:val="en-US" w:eastAsia="zh-CN"/>
                    </w:rPr>
                    <w:t>4</w:t>
                  </w:r>
                </w:p>
              </w:tc>
            </w:tr>
            <w:tr w14:paraId="50A8522D">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5" w:type="pct"/>
                  <w:vMerge w:val="continue"/>
                  <w:tcBorders>
                    <w:top w:val="single" w:color="auto" w:sz="4" w:space="0"/>
                    <w:bottom w:val="single" w:color="auto" w:sz="4" w:space="0"/>
                    <w:right w:val="single" w:color="auto" w:sz="4" w:space="0"/>
                  </w:tcBorders>
                  <w:shd w:val="clear" w:color="auto" w:fill="auto"/>
                  <w:vAlign w:val="center"/>
                </w:tcPr>
                <w:p w14:paraId="5E94391A">
                  <w:pPr>
                    <w:rPr>
                      <w:rFonts w:hint="eastAsia" w:ascii="Times New Roman" w:hAnsi="Times New Roman" w:cs="Times New Roman"/>
                      <w:color w:val="auto"/>
                      <w:sz w:val="20"/>
                      <w:szCs w:val="20"/>
                      <w:highlight w:val="none"/>
                    </w:rPr>
                  </w:pPr>
                </w:p>
              </w:tc>
              <w:tc>
                <w:tcPr>
                  <w:tcW w:w="817" w:type="pct"/>
                  <w:tcBorders>
                    <w:top w:val="single" w:color="auto" w:sz="4" w:space="0"/>
                    <w:bottom w:val="single" w:color="auto" w:sz="4" w:space="0"/>
                    <w:right w:val="single" w:color="auto" w:sz="4" w:space="0"/>
                  </w:tcBorders>
                  <w:shd w:val="clear" w:color="auto" w:fill="auto"/>
                  <w:vAlign w:val="center"/>
                </w:tcPr>
                <w:p w14:paraId="26F4D714">
                  <w:pPr>
                    <w:snapToGrid w:val="0"/>
                    <w:spacing w:line="320" w:lineRule="atLeast"/>
                    <w:jc w:val="center"/>
                    <w:rPr>
                      <w:color w:val="auto"/>
                      <w:highlight w:val="none"/>
                    </w:rPr>
                  </w:pPr>
                  <w:r>
                    <w:rPr>
                      <w:rFonts w:hint="eastAsia" w:ascii="Times New Roman" w:hAnsi="Times New Roman" w:cs="Times New Roman"/>
                      <w:color w:val="auto"/>
                      <w:highlight w:val="none"/>
                    </w:rPr>
                    <w:t>氨氮</w:t>
                  </w:r>
                </w:p>
              </w:tc>
              <w:tc>
                <w:tcPr>
                  <w:tcW w:w="964" w:type="dxa"/>
                  <w:tcBorders>
                    <w:top w:val="single" w:color="auto" w:sz="4" w:space="0"/>
                    <w:bottom w:val="single" w:color="auto" w:sz="4" w:space="0"/>
                    <w:right w:val="single" w:color="auto" w:sz="4" w:space="0"/>
                  </w:tcBorders>
                  <w:shd w:val="clear" w:color="auto" w:fill="auto"/>
                  <w:vAlign w:val="center"/>
                </w:tcPr>
                <w:p w14:paraId="7953579F">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color w:val="auto"/>
                      <w:highlight w:val="none"/>
                      <w:lang w:val="en-US"/>
                    </w:rPr>
                    <w:t>0.0152</w:t>
                  </w:r>
                </w:p>
              </w:tc>
              <w:tc>
                <w:tcPr>
                  <w:tcW w:w="616" w:type="pct"/>
                  <w:tcBorders>
                    <w:top w:val="single" w:color="auto" w:sz="4" w:space="0"/>
                    <w:bottom w:val="single" w:color="auto" w:sz="4" w:space="0"/>
                    <w:right w:val="single" w:color="auto" w:sz="4" w:space="0"/>
                  </w:tcBorders>
                  <w:shd w:val="clear" w:color="auto" w:fill="auto"/>
                  <w:vAlign w:val="center"/>
                </w:tcPr>
                <w:p w14:paraId="478D255D">
                  <w:pPr>
                    <w:snapToGrid w:val="0"/>
                    <w:spacing w:line="320" w:lineRule="atLeast"/>
                    <w:ind w:left="0" w:leftChars="0" w:right="0" w:rightChars="0"/>
                    <w:jc w:val="center"/>
                    <w:rPr>
                      <w:rFonts w:hint="default" w:eastAsia="宋体"/>
                      <w:color w:val="auto"/>
                      <w:highlight w:val="none"/>
                      <w:lang w:val="en-US" w:eastAsia="zh-CN"/>
                    </w:rPr>
                  </w:pPr>
                  <w:r>
                    <w:rPr>
                      <w:rFonts w:hint="eastAsia" w:eastAsia="宋体"/>
                      <w:color w:val="auto"/>
                      <w:highlight w:val="none"/>
                      <w:lang w:val="en-US" w:eastAsia="zh-CN"/>
                    </w:rPr>
                    <w:t>0</w:t>
                  </w:r>
                </w:p>
              </w:tc>
              <w:tc>
                <w:tcPr>
                  <w:tcW w:w="964" w:type="dxa"/>
                  <w:tcBorders>
                    <w:top w:val="single" w:color="auto" w:sz="4" w:space="0"/>
                    <w:bottom w:val="single" w:color="auto" w:sz="4" w:space="0"/>
                    <w:right w:val="single" w:color="auto" w:sz="4" w:space="0"/>
                  </w:tcBorders>
                  <w:shd w:val="clear" w:color="auto" w:fill="auto"/>
                  <w:vAlign w:val="center"/>
                </w:tcPr>
                <w:p w14:paraId="42F8F74B">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color w:val="auto"/>
                      <w:highlight w:val="none"/>
                      <w:lang w:val="en-US"/>
                    </w:rPr>
                    <w:t>0.0152</w:t>
                  </w:r>
                </w:p>
              </w:tc>
              <w:tc>
                <w:tcPr>
                  <w:tcW w:w="616" w:type="pct"/>
                  <w:tcBorders>
                    <w:top w:val="single" w:color="auto" w:sz="4" w:space="0"/>
                    <w:bottom w:val="single" w:color="auto" w:sz="4" w:space="0"/>
                    <w:right w:val="single" w:color="auto" w:sz="4" w:space="0"/>
                  </w:tcBorders>
                  <w:shd w:val="clear" w:color="auto" w:fill="auto"/>
                  <w:vAlign w:val="center"/>
                </w:tcPr>
                <w:p w14:paraId="608EF211">
                  <w:pPr>
                    <w:snapToGrid w:val="0"/>
                    <w:spacing w:line="320" w:lineRule="atLeast"/>
                    <w:jc w:val="center"/>
                    <w:rPr>
                      <w:color w:val="auto"/>
                      <w:highlight w:val="none"/>
                    </w:rPr>
                  </w:pPr>
                  <w:r>
                    <w:rPr>
                      <w:color w:val="auto"/>
                      <w:highlight w:val="none"/>
                      <w:lang w:val="en-US"/>
                    </w:rPr>
                    <w:t>0.001</w:t>
                  </w:r>
                </w:p>
              </w:tc>
              <w:tc>
                <w:tcPr>
                  <w:tcW w:w="639" w:type="pct"/>
                  <w:tcBorders>
                    <w:top w:val="single" w:color="auto" w:sz="4" w:space="0"/>
                    <w:bottom w:val="single" w:color="auto" w:sz="4" w:space="0"/>
                    <w:right w:val="single" w:color="auto" w:sz="4" w:space="0"/>
                  </w:tcBorders>
                  <w:shd w:val="clear" w:color="auto" w:fill="auto"/>
                  <w:vAlign w:val="center"/>
                </w:tcPr>
                <w:p w14:paraId="323C37A9">
                  <w:pPr>
                    <w:snapToGrid w:val="0"/>
                    <w:spacing w:line="320" w:lineRule="atLeast"/>
                    <w:jc w:val="center"/>
                    <w:rPr>
                      <w:color w:val="auto"/>
                      <w:highlight w:val="none"/>
                    </w:rPr>
                  </w:pPr>
                  <w:r>
                    <w:rPr>
                      <w:color w:val="auto"/>
                      <w:highlight w:val="none"/>
                      <w:lang w:val="en-US"/>
                    </w:rPr>
                    <w:t>0.001</w:t>
                  </w:r>
                </w:p>
              </w:tc>
              <w:tc>
                <w:tcPr>
                  <w:tcW w:w="511" w:type="pct"/>
                  <w:tcBorders>
                    <w:top w:val="single" w:color="auto" w:sz="4" w:space="0"/>
                    <w:bottom w:val="single" w:color="auto" w:sz="4" w:space="0"/>
                    <w:right w:val="nil"/>
                  </w:tcBorders>
                  <w:shd w:val="clear" w:color="auto" w:fill="auto"/>
                  <w:vAlign w:val="center"/>
                </w:tcPr>
                <w:p w14:paraId="159878BF">
                  <w:pPr>
                    <w:snapToGrid w:val="0"/>
                    <w:spacing w:line="320" w:lineRule="atLeast"/>
                    <w:jc w:val="center"/>
                    <w:rPr>
                      <w:color w:val="auto"/>
                      <w:highlight w:val="none"/>
                    </w:rPr>
                  </w:pPr>
                  <w:r>
                    <w:rPr>
                      <w:rFonts w:hint="eastAsia" w:eastAsia="宋体"/>
                      <w:color w:val="auto"/>
                      <w:highlight w:val="none"/>
                      <w:lang w:val="en-US" w:eastAsia="zh-CN"/>
                    </w:rPr>
                    <w:t>/</w:t>
                  </w:r>
                </w:p>
              </w:tc>
            </w:tr>
            <w:tr w14:paraId="5BED0291">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9" w:hRule="atLeast"/>
                <w:jc w:val="center"/>
              </w:trPr>
              <w:tc>
                <w:tcPr>
                  <w:tcW w:w="565" w:type="pct"/>
                  <w:vMerge w:val="continue"/>
                  <w:tcBorders>
                    <w:top w:val="single" w:color="auto" w:sz="4" w:space="0"/>
                    <w:bottom w:val="single" w:color="auto" w:sz="4" w:space="0"/>
                    <w:right w:val="single" w:color="auto" w:sz="4" w:space="0"/>
                  </w:tcBorders>
                  <w:shd w:val="clear" w:color="auto" w:fill="auto"/>
                  <w:vAlign w:val="center"/>
                </w:tcPr>
                <w:p w14:paraId="729B0F0F">
                  <w:pPr>
                    <w:rPr>
                      <w:rFonts w:hint="eastAsia" w:ascii="Times New Roman" w:hAnsi="Times New Roman" w:cs="Times New Roman"/>
                      <w:color w:val="auto"/>
                      <w:sz w:val="20"/>
                      <w:szCs w:val="20"/>
                      <w:highlight w:val="none"/>
                    </w:rPr>
                  </w:pPr>
                </w:p>
              </w:tc>
              <w:tc>
                <w:tcPr>
                  <w:tcW w:w="817" w:type="pct"/>
                  <w:tcBorders>
                    <w:top w:val="single" w:color="auto" w:sz="4" w:space="0"/>
                    <w:bottom w:val="single" w:color="auto" w:sz="4" w:space="0"/>
                    <w:right w:val="single" w:color="auto" w:sz="4" w:space="0"/>
                  </w:tcBorders>
                  <w:shd w:val="clear" w:color="auto" w:fill="auto"/>
                  <w:vAlign w:val="center"/>
                </w:tcPr>
                <w:p w14:paraId="0278F9B8">
                  <w:pPr>
                    <w:snapToGrid w:val="0"/>
                    <w:spacing w:line="320" w:lineRule="atLeast"/>
                    <w:jc w:val="center"/>
                    <w:rPr>
                      <w:color w:val="auto"/>
                      <w:highlight w:val="none"/>
                    </w:rPr>
                  </w:pPr>
                  <w:r>
                    <w:rPr>
                      <w:rFonts w:hint="eastAsia" w:ascii="Times New Roman" w:hAnsi="Times New Roman" w:cs="Times New Roman"/>
                      <w:color w:val="auto"/>
                      <w:highlight w:val="none"/>
                    </w:rPr>
                    <w:t>总磷</w:t>
                  </w:r>
                </w:p>
              </w:tc>
              <w:tc>
                <w:tcPr>
                  <w:tcW w:w="964" w:type="dxa"/>
                  <w:tcBorders>
                    <w:top w:val="single" w:color="auto" w:sz="4" w:space="0"/>
                    <w:bottom w:val="single" w:color="auto" w:sz="4" w:space="0"/>
                    <w:right w:val="single" w:color="auto" w:sz="4" w:space="0"/>
                  </w:tcBorders>
                  <w:shd w:val="clear" w:color="auto" w:fill="auto"/>
                  <w:vAlign w:val="center"/>
                </w:tcPr>
                <w:p w14:paraId="65498512">
                  <w:pPr>
                    <w:spacing w:line="320" w:lineRule="atLeast"/>
                    <w:ind w:left="0" w:leftChars="0" w:right="0" w:rightChars="0"/>
                    <w:jc w:val="center"/>
                    <w:rPr>
                      <w:rFonts w:hint="eastAsia" w:ascii="Times New Roman" w:hAnsi="Times New Roman" w:eastAsia="宋体" w:cs="Times New Roman"/>
                      <w:color w:val="auto"/>
                      <w:kern w:val="2"/>
                      <w:sz w:val="21"/>
                      <w:szCs w:val="21"/>
                      <w:highlight w:val="none"/>
                      <w:lang w:val="en-US" w:eastAsia="zh-CN" w:bidi="ar"/>
                    </w:rPr>
                  </w:pPr>
                  <w:r>
                    <w:rPr>
                      <w:color w:val="auto"/>
                      <w:highlight w:val="none"/>
                      <w:lang w:val="en-US"/>
                    </w:rPr>
                    <w:t>0.0027</w:t>
                  </w:r>
                </w:p>
              </w:tc>
              <w:tc>
                <w:tcPr>
                  <w:tcW w:w="616" w:type="pct"/>
                  <w:tcBorders>
                    <w:top w:val="single" w:color="auto" w:sz="4" w:space="0"/>
                    <w:bottom w:val="single" w:color="auto" w:sz="4" w:space="0"/>
                    <w:right w:val="single" w:color="auto" w:sz="4" w:space="0"/>
                  </w:tcBorders>
                  <w:shd w:val="clear" w:color="auto" w:fill="auto"/>
                  <w:vAlign w:val="center"/>
                </w:tcPr>
                <w:p w14:paraId="692CAACA">
                  <w:pPr>
                    <w:snapToGrid w:val="0"/>
                    <w:spacing w:line="320" w:lineRule="atLeast"/>
                    <w:ind w:left="0" w:leftChars="0" w:right="0" w:rightChars="0"/>
                    <w:jc w:val="center"/>
                    <w:rPr>
                      <w:rFonts w:hint="default" w:eastAsia="宋体"/>
                      <w:color w:val="auto"/>
                      <w:highlight w:val="none"/>
                      <w:lang w:val="en-US" w:eastAsia="zh-CN"/>
                    </w:rPr>
                  </w:pPr>
                  <w:r>
                    <w:rPr>
                      <w:rFonts w:hint="eastAsia" w:eastAsia="宋体"/>
                      <w:color w:val="auto"/>
                      <w:highlight w:val="none"/>
                      <w:lang w:val="en-US" w:eastAsia="zh-CN"/>
                    </w:rPr>
                    <w:t>0</w:t>
                  </w:r>
                </w:p>
              </w:tc>
              <w:tc>
                <w:tcPr>
                  <w:tcW w:w="964" w:type="dxa"/>
                  <w:tcBorders>
                    <w:top w:val="single" w:color="auto" w:sz="4" w:space="0"/>
                    <w:bottom w:val="single" w:color="auto" w:sz="4" w:space="0"/>
                    <w:right w:val="single" w:color="auto" w:sz="4" w:space="0"/>
                  </w:tcBorders>
                  <w:shd w:val="clear" w:color="auto" w:fill="auto"/>
                  <w:vAlign w:val="center"/>
                </w:tcPr>
                <w:p w14:paraId="4D28B252">
                  <w:pPr>
                    <w:spacing w:line="320" w:lineRule="atLeast"/>
                    <w:ind w:left="0" w:leftChars="0" w:right="0" w:rightChars="0"/>
                    <w:jc w:val="center"/>
                    <w:rPr>
                      <w:rFonts w:hint="default" w:ascii="Times New Roman" w:hAnsi="Times New Roman" w:eastAsia="宋体" w:cs="Times New Roman"/>
                      <w:color w:val="auto"/>
                      <w:kern w:val="2"/>
                      <w:sz w:val="21"/>
                      <w:szCs w:val="21"/>
                      <w:highlight w:val="none"/>
                      <w:lang w:val="en-US" w:eastAsia="zh-CN" w:bidi="ar"/>
                    </w:rPr>
                  </w:pPr>
                  <w:r>
                    <w:rPr>
                      <w:color w:val="auto"/>
                      <w:highlight w:val="none"/>
                      <w:lang w:val="en-US"/>
                    </w:rPr>
                    <w:t>0.0027</w:t>
                  </w:r>
                </w:p>
              </w:tc>
              <w:tc>
                <w:tcPr>
                  <w:tcW w:w="616" w:type="pct"/>
                  <w:tcBorders>
                    <w:top w:val="single" w:color="auto" w:sz="4" w:space="0"/>
                    <w:bottom w:val="single" w:color="auto" w:sz="4" w:space="0"/>
                    <w:right w:val="single" w:color="auto" w:sz="4" w:space="0"/>
                  </w:tcBorders>
                  <w:shd w:val="clear" w:color="auto" w:fill="auto"/>
                  <w:vAlign w:val="center"/>
                </w:tcPr>
                <w:p w14:paraId="09276554">
                  <w:pPr>
                    <w:snapToGrid w:val="0"/>
                    <w:spacing w:line="320" w:lineRule="atLeast"/>
                    <w:jc w:val="center"/>
                    <w:rPr>
                      <w:rFonts w:hint="default" w:eastAsia="宋体"/>
                      <w:color w:val="auto"/>
                      <w:highlight w:val="none"/>
                      <w:lang w:val="en-US" w:eastAsia="zh-CN"/>
                    </w:rPr>
                  </w:pPr>
                  <w:r>
                    <w:rPr>
                      <w:color w:val="auto"/>
                      <w:highlight w:val="none"/>
                      <w:lang w:val="en-US"/>
                    </w:rPr>
                    <w:t>0.00</w:t>
                  </w:r>
                  <w:r>
                    <w:rPr>
                      <w:rFonts w:hint="eastAsia" w:eastAsia="宋体"/>
                      <w:color w:val="auto"/>
                      <w:highlight w:val="none"/>
                      <w:lang w:val="en-US" w:eastAsia="zh-CN"/>
                    </w:rPr>
                    <w:t>02</w:t>
                  </w:r>
                </w:p>
              </w:tc>
              <w:tc>
                <w:tcPr>
                  <w:tcW w:w="639" w:type="pct"/>
                  <w:tcBorders>
                    <w:top w:val="single" w:color="auto" w:sz="4" w:space="0"/>
                    <w:bottom w:val="single" w:color="auto" w:sz="4" w:space="0"/>
                    <w:right w:val="single" w:color="auto" w:sz="4" w:space="0"/>
                  </w:tcBorders>
                  <w:shd w:val="clear" w:color="auto" w:fill="auto"/>
                  <w:vAlign w:val="center"/>
                </w:tcPr>
                <w:p w14:paraId="752643EB">
                  <w:pPr>
                    <w:snapToGrid w:val="0"/>
                    <w:spacing w:line="320" w:lineRule="atLeast"/>
                    <w:jc w:val="center"/>
                    <w:rPr>
                      <w:rFonts w:hint="default" w:eastAsia="宋体"/>
                      <w:color w:val="auto"/>
                      <w:highlight w:val="none"/>
                      <w:lang w:val="en-US" w:eastAsia="zh-CN"/>
                    </w:rPr>
                  </w:pPr>
                  <w:r>
                    <w:rPr>
                      <w:color w:val="auto"/>
                      <w:highlight w:val="none"/>
                      <w:lang w:val="en-US"/>
                    </w:rPr>
                    <w:t>0.00</w:t>
                  </w:r>
                  <w:r>
                    <w:rPr>
                      <w:rFonts w:hint="eastAsia" w:eastAsia="宋体"/>
                      <w:color w:val="auto"/>
                      <w:highlight w:val="none"/>
                      <w:lang w:val="en-US" w:eastAsia="zh-CN"/>
                    </w:rPr>
                    <w:t>02</w:t>
                  </w:r>
                </w:p>
              </w:tc>
              <w:tc>
                <w:tcPr>
                  <w:tcW w:w="511" w:type="pct"/>
                  <w:tcBorders>
                    <w:top w:val="single" w:color="auto" w:sz="4" w:space="0"/>
                    <w:bottom w:val="single" w:color="auto" w:sz="4" w:space="0"/>
                    <w:right w:val="nil"/>
                  </w:tcBorders>
                  <w:shd w:val="clear" w:color="auto" w:fill="auto"/>
                  <w:vAlign w:val="center"/>
                </w:tcPr>
                <w:p w14:paraId="77B666D9">
                  <w:pPr>
                    <w:snapToGrid w:val="0"/>
                    <w:spacing w:line="320" w:lineRule="atLeast"/>
                    <w:jc w:val="center"/>
                    <w:rPr>
                      <w:color w:val="auto"/>
                      <w:highlight w:val="none"/>
                    </w:rPr>
                  </w:pPr>
                  <w:r>
                    <w:rPr>
                      <w:color w:val="auto"/>
                      <w:highlight w:val="none"/>
                      <w:lang w:val="en-US"/>
                    </w:rPr>
                    <w:t>/</w:t>
                  </w:r>
                </w:p>
              </w:tc>
            </w:tr>
            <w:tr w14:paraId="649109A7">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5" w:type="pct"/>
                  <w:vMerge w:val="continue"/>
                  <w:tcBorders>
                    <w:top w:val="single" w:color="auto" w:sz="4" w:space="0"/>
                    <w:bottom w:val="single" w:color="auto" w:sz="4" w:space="0"/>
                    <w:right w:val="single" w:color="auto" w:sz="4" w:space="0"/>
                  </w:tcBorders>
                  <w:shd w:val="clear" w:color="auto" w:fill="auto"/>
                  <w:vAlign w:val="center"/>
                </w:tcPr>
                <w:p w14:paraId="637D70DA">
                  <w:pPr>
                    <w:rPr>
                      <w:rFonts w:hint="eastAsia" w:ascii="Times New Roman" w:hAnsi="Times New Roman" w:cs="Times New Roman"/>
                      <w:color w:val="auto"/>
                      <w:sz w:val="20"/>
                      <w:szCs w:val="20"/>
                      <w:highlight w:val="none"/>
                    </w:rPr>
                  </w:pPr>
                </w:p>
              </w:tc>
              <w:tc>
                <w:tcPr>
                  <w:tcW w:w="817" w:type="pct"/>
                  <w:tcBorders>
                    <w:top w:val="single" w:color="auto" w:sz="4" w:space="0"/>
                    <w:bottom w:val="single" w:color="auto" w:sz="4" w:space="0"/>
                    <w:right w:val="single" w:color="auto" w:sz="4" w:space="0"/>
                  </w:tcBorders>
                  <w:shd w:val="clear" w:color="auto" w:fill="auto"/>
                  <w:vAlign w:val="center"/>
                </w:tcPr>
                <w:p w14:paraId="6F6C3218">
                  <w:pPr>
                    <w:snapToGrid w:val="0"/>
                    <w:spacing w:line="320" w:lineRule="atLeast"/>
                    <w:jc w:val="center"/>
                    <w:rPr>
                      <w:color w:val="auto"/>
                      <w:highlight w:val="none"/>
                    </w:rPr>
                  </w:pPr>
                  <w:r>
                    <w:rPr>
                      <w:rFonts w:hint="eastAsia" w:ascii="Times New Roman" w:hAnsi="Times New Roman" w:cs="Times New Roman"/>
                      <w:color w:val="auto"/>
                      <w:highlight w:val="none"/>
                    </w:rPr>
                    <w:t>总氮</w:t>
                  </w:r>
                </w:p>
              </w:tc>
              <w:tc>
                <w:tcPr>
                  <w:tcW w:w="964" w:type="dxa"/>
                  <w:tcBorders>
                    <w:top w:val="single" w:color="auto" w:sz="4" w:space="0"/>
                    <w:bottom w:val="single" w:color="auto" w:sz="4" w:space="0"/>
                    <w:right w:val="single" w:color="auto" w:sz="4" w:space="0"/>
                  </w:tcBorders>
                  <w:shd w:val="clear" w:color="auto" w:fill="auto"/>
                  <w:vAlign w:val="center"/>
                </w:tcPr>
                <w:p w14:paraId="40F66393">
                  <w:pPr>
                    <w:spacing w:line="320" w:lineRule="atLeast"/>
                    <w:ind w:left="0" w:leftChars="0" w:right="0" w:rightChars="0"/>
                    <w:jc w:val="center"/>
                    <w:rPr>
                      <w:rFonts w:hint="eastAsia" w:ascii="Times New Roman" w:hAnsi="Times New Roman" w:eastAsia="宋体" w:cs="Times New Roman"/>
                      <w:color w:val="auto"/>
                      <w:kern w:val="2"/>
                      <w:sz w:val="21"/>
                      <w:szCs w:val="21"/>
                      <w:highlight w:val="none"/>
                      <w:lang w:val="en-US" w:eastAsia="zh-CN" w:bidi="ar"/>
                    </w:rPr>
                  </w:pPr>
                  <w:r>
                    <w:rPr>
                      <w:color w:val="auto"/>
                      <w:highlight w:val="none"/>
                      <w:lang w:val="en-US"/>
                    </w:rPr>
                    <w:t>0.0236</w:t>
                  </w:r>
                </w:p>
              </w:tc>
              <w:tc>
                <w:tcPr>
                  <w:tcW w:w="616" w:type="pct"/>
                  <w:tcBorders>
                    <w:top w:val="single" w:color="auto" w:sz="4" w:space="0"/>
                    <w:bottom w:val="single" w:color="auto" w:sz="4" w:space="0"/>
                    <w:right w:val="single" w:color="auto" w:sz="4" w:space="0"/>
                  </w:tcBorders>
                  <w:shd w:val="clear" w:color="auto" w:fill="auto"/>
                  <w:vAlign w:val="center"/>
                </w:tcPr>
                <w:p w14:paraId="57FD31DB">
                  <w:pPr>
                    <w:snapToGrid w:val="0"/>
                    <w:spacing w:line="320" w:lineRule="atLeast"/>
                    <w:ind w:left="0" w:leftChars="0" w:right="0" w:rightChars="0"/>
                    <w:jc w:val="center"/>
                    <w:rPr>
                      <w:rFonts w:hint="default" w:eastAsia="宋体"/>
                      <w:color w:val="auto"/>
                      <w:highlight w:val="none"/>
                      <w:lang w:val="en-US" w:eastAsia="zh-CN"/>
                    </w:rPr>
                  </w:pPr>
                  <w:r>
                    <w:rPr>
                      <w:rFonts w:hint="eastAsia" w:eastAsia="宋体"/>
                      <w:color w:val="auto"/>
                      <w:highlight w:val="none"/>
                      <w:lang w:val="en-US" w:eastAsia="zh-CN"/>
                    </w:rPr>
                    <w:t>0</w:t>
                  </w:r>
                </w:p>
              </w:tc>
              <w:tc>
                <w:tcPr>
                  <w:tcW w:w="616" w:type="pct"/>
                  <w:tcBorders>
                    <w:top w:val="single" w:color="auto" w:sz="4" w:space="0"/>
                    <w:bottom w:val="single" w:color="auto" w:sz="4" w:space="0"/>
                    <w:right w:val="single" w:color="auto" w:sz="4" w:space="0"/>
                  </w:tcBorders>
                  <w:shd w:val="clear" w:color="auto" w:fill="auto"/>
                  <w:vAlign w:val="center"/>
                </w:tcPr>
                <w:p w14:paraId="4A7DD7EF">
                  <w:pPr>
                    <w:snapToGrid w:val="0"/>
                    <w:spacing w:line="320" w:lineRule="atLeast"/>
                    <w:ind w:left="0" w:leftChars="0" w:right="0" w:rightChars="0"/>
                    <w:jc w:val="center"/>
                    <w:rPr>
                      <w:rFonts w:hint="default" w:ascii="Times New Roman" w:hAnsi="Times New Roman" w:eastAsia="宋体" w:cs="Times New Roman"/>
                      <w:color w:val="auto"/>
                      <w:kern w:val="2"/>
                      <w:sz w:val="21"/>
                      <w:szCs w:val="21"/>
                      <w:highlight w:val="none"/>
                      <w:lang w:val="en-US" w:eastAsia="zh-CN" w:bidi="ar"/>
                    </w:rPr>
                  </w:pPr>
                  <w:r>
                    <w:rPr>
                      <w:color w:val="auto"/>
                      <w:highlight w:val="none"/>
                      <w:lang w:val="en-US"/>
                    </w:rPr>
                    <w:t>0.</w:t>
                  </w:r>
                  <w:r>
                    <w:rPr>
                      <w:rFonts w:hint="eastAsia" w:eastAsia="宋体"/>
                      <w:color w:val="auto"/>
                      <w:highlight w:val="none"/>
                      <w:lang w:val="en-US" w:eastAsia="zh-CN"/>
                    </w:rPr>
                    <w:t>0236</w:t>
                  </w:r>
                </w:p>
              </w:tc>
              <w:tc>
                <w:tcPr>
                  <w:tcW w:w="616" w:type="pct"/>
                  <w:tcBorders>
                    <w:top w:val="single" w:color="auto" w:sz="4" w:space="0"/>
                    <w:bottom w:val="single" w:color="auto" w:sz="4" w:space="0"/>
                    <w:right w:val="single" w:color="auto" w:sz="4" w:space="0"/>
                  </w:tcBorders>
                  <w:shd w:val="clear" w:color="auto" w:fill="auto"/>
                  <w:vAlign w:val="center"/>
                </w:tcPr>
                <w:p w14:paraId="13A76349">
                  <w:pPr>
                    <w:snapToGrid w:val="0"/>
                    <w:spacing w:line="320" w:lineRule="atLeast"/>
                    <w:jc w:val="center"/>
                    <w:rPr>
                      <w:rFonts w:hint="default" w:eastAsia="宋体"/>
                      <w:color w:val="auto"/>
                      <w:highlight w:val="none"/>
                      <w:lang w:val="en-US" w:eastAsia="zh-CN"/>
                    </w:rPr>
                  </w:pPr>
                  <w:r>
                    <w:rPr>
                      <w:color w:val="auto"/>
                      <w:highlight w:val="none"/>
                      <w:lang w:val="en-US"/>
                    </w:rPr>
                    <w:t>0.0</w:t>
                  </w:r>
                  <w:r>
                    <w:rPr>
                      <w:rFonts w:hint="eastAsia" w:eastAsia="宋体"/>
                      <w:color w:val="auto"/>
                      <w:highlight w:val="none"/>
                      <w:lang w:val="en-US" w:eastAsia="zh-CN"/>
                    </w:rPr>
                    <w:t>034</w:t>
                  </w:r>
                </w:p>
              </w:tc>
              <w:tc>
                <w:tcPr>
                  <w:tcW w:w="639" w:type="pct"/>
                  <w:tcBorders>
                    <w:top w:val="single" w:color="auto" w:sz="4" w:space="0"/>
                    <w:bottom w:val="single" w:color="auto" w:sz="4" w:space="0"/>
                    <w:right w:val="single" w:color="auto" w:sz="4" w:space="0"/>
                  </w:tcBorders>
                  <w:shd w:val="clear" w:color="auto" w:fill="auto"/>
                  <w:vAlign w:val="center"/>
                </w:tcPr>
                <w:p w14:paraId="0BCB9E6E">
                  <w:pPr>
                    <w:snapToGrid w:val="0"/>
                    <w:spacing w:line="320" w:lineRule="atLeast"/>
                    <w:jc w:val="center"/>
                    <w:rPr>
                      <w:color w:val="auto"/>
                      <w:highlight w:val="none"/>
                    </w:rPr>
                  </w:pPr>
                  <w:r>
                    <w:rPr>
                      <w:color w:val="auto"/>
                      <w:highlight w:val="none"/>
                      <w:lang w:val="en-US"/>
                    </w:rPr>
                    <w:t>0.0</w:t>
                  </w:r>
                  <w:r>
                    <w:rPr>
                      <w:rFonts w:hint="eastAsia" w:eastAsia="宋体"/>
                      <w:color w:val="auto"/>
                      <w:highlight w:val="none"/>
                      <w:lang w:val="en-US" w:eastAsia="zh-CN"/>
                    </w:rPr>
                    <w:t>034</w:t>
                  </w:r>
                </w:p>
              </w:tc>
              <w:tc>
                <w:tcPr>
                  <w:tcW w:w="511" w:type="pct"/>
                  <w:tcBorders>
                    <w:top w:val="single" w:color="auto" w:sz="4" w:space="0"/>
                    <w:bottom w:val="single" w:color="auto" w:sz="4" w:space="0"/>
                    <w:right w:val="nil"/>
                  </w:tcBorders>
                  <w:shd w:val="clear" w:color="auto" w:fill="auto"/>
                  <w:vAlign w:val="center"/>
                </w:tcPr>
                <w:p w14:paraId="69F27F21">
                  <w:pPr>
                    <w:snapToGrid w:val="0"/>
                    <w:spacing w:line="320" w:lineRule="atLeast"/>
                    <w:jc w:val="center"/>
                    <w:rPr>
                      <w:color w:val="auto"/>
                      <w:highlight w:val="none"/>
                    </w:rPr>
                  </w:pPr>
                  <w:r>
                    <w:rPr>
                      <w:color w:val="auto"/>
                      <w:highlight w:val="none"/>
                      <w:lang w:val="en-US"/>
                    </w:rPr>
                    <w:t>/</w:t>
                  </w:r>
                </w:p>
              </w:tc>
            </w:tr>
          </w:tbl>
          <w:p w14:paraId="7F62191E">
            <w:pPr>
              <w:keepNext w:val="0"/>
              <w:keepLines w:val="0"/>
              <w:widowControl/>
              <w:suppressLineNumbers w:val="0"/>
              <w:spacing w:line="360" w:lineRule="auto"/>
              <w:ind w:left="0" w:firstLine="420"/>
              <w:rPr>
                <w:color w:val="auto"/>
                <w:highlight w:val="none"/>
              </w:rPr>
            </w:pPr>
            <w:r>
              <w:rPr>
                <w:b/>
                <w:bCs w:val="0"/>
                <w:color w:val="auto"/>
                <w:sz w:val="24"/>
                <w:szCs w:val="24"/>
                <w:highlight w:val="none"/>
                <w:lang w:val="en-US"/>
              </w:rPr>
              <w:t>3</w:t>
            </w:r>
            <w:r>
              <w:rPr>
                <w:rFonts w:hint="eastAsia" w:ascii="Times New Roman" w:hAnsi="Times New Roman" w:cs="Times New Roman"/>
                <w:b/>
                <w:bCs w:val="0"/>
                <w:color w:val="auto"/>
                <w:sz w:val="24"/>
                <w:szCs w:val="24"/>
                <w:highlight w:val="none"/>
              </w:rPr>
              <w:t>、总量平衡方案</w:t>
            </w:r>
          </w:p>
          <w:p w14:paraId="3A0FC5B7">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上述总量控制指标中，水污染物在科技城水质净化厂平衡</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项目废气在高新区区域内平衡；项目实现固废“零”排放，不需申请固废排放总量指标。</w:t>
            </w:r>
          </w:p>
          <w:p w14:paraId="0F2A974D">
            <w:pPr>
              <w:adjustRightInd w:val="0"/>
              <w:snapToGrid w:val="0"/>
              <w:spacing w:line="320" w:lineRule="atLeast"/>
              <w:jc w:val="center"/>
              <w:rPr>
                <w:color w:val="auto"/>
                <w:kern w:val="0"/>
                <w:szCs w:val="21"/>
                <w:highlight w:val="none"/>
                <w:lang w:val="en-US"/>
              </w:rPr>
            </w:pPr>
          </w:p>
        </w:tc>
      </w:tr>
    </w:tbl>
    <w:p w14:paraId="30FCB26B">
      <w:pPr>
        <w:spacing w:line="360" w:lineRule="auto"/>
        <w:rPr>
          <w:rFonts w:hint="eastAsia" w:ascii="Times New Roman" w:hAnsi="Times New Roman" w:eastAsia="宋体" w:cs="Times New Roman"/>
          <w:b/>
          <w:bCs w:val="0"/>
          <w:color w:val="auto"/>
          <w:sz w:val="28"/>
          <w:szCs w:val="28"/>
          <w:highlight w:val="none"/>
          <w:lang w:val="en-US" w:eastAsia="zh-CN" w:bidi="ar"/>
        </w:rPr>
        <w:sectPr>
          <w:pgSz w:w="11915" w:h="16840"/>
          <w:pgMar w:top="1702" w:right="1531" w:bottom="2127" w:left="1531" w:header="851" w:footer="851" w:gutter="0"/>
          <w:cols w:space="0" w:num="1"/>
        </w:sectPr>
      </w:pPr>
      <w:r>
        <w:rPr>
          <w:rFonts w:hint="eastAsia" w:ascii="Times New Roman" w:hAnsi="Times New Roman" w:eastAsia="Times New Roman" w:cs="Times New Roman"/>
          <w:snapToGrid w:val="0"/>
          <w:color w:val="auto"/>
          <w:sz w:val="36"/>
          <w:szCs w:val="36"/>
          <w:highlight w:val="none"/>
          <w:lang w:val="en-US" w:eastAsia="zh-CN" w:bidi="ar"/>
        </w:rPr>
        <w:br w:type="page"/>
      </w:r>
    </w:p>
    <w:p w14:paraId="0EEB9171">
      <w:pPr>
        <w:pStyle w:val="15"/>
        <w:keepNext w:val="0"/>
        <w:keepLines w:val="0"/>
        <w:widowControl/>
        <w:suppressLineNumbers w:val="0"/>
        <w:jc w:val="center"/>
        <w:outlineLvl w:val="0"/>
        <w:rPr>
          <w:rFonts w:hint="eastAsia" w:ascii="Times New Roman" w:hAnsi="Times New Roman" w:cs="Times New Roman"/>
          <w:snapToGrid w:val="0"/>
          <w:color w:val="auto"/>
          <w:sz w:val="30"/>
          <w:szCs w:val="30"/>
          <w:highlight w:val="none"/>
          <w:lang w:val="en-US"/>
        </w:rPr>
      </w:pPr>
      <w:r>
        <w:rPr>
          <w:rFonts w:ascii="Times New Roman" w:hAnsi="Times New Roman"/>
          <w:snapToGrid w:val="0"/>
          <w:color w:val="auto"/>
          <w:sz w:val="30"/>
          <w:szCs w:val="30"/>
          <w:highlight w:val="none"/>
          <w:lang w:eastAsia="zh-CN"/>
        </w:rPr>
        <w:t>四、主要环境影响和保护措施</w:t>
      </w:r>
    </w:p>
    <w:tbl>
      <w:tblPr>
        <w:tblStyle w:val="17"/>
        <w:tblW w:w="5000" w:type="pct"/>
        <w:jc w:val="center"/>
        <w:tblBorders>
          <w:top w:val="single" w:color="auto" w:sz="12" w:space="0"/>
          <w:left w:val="single" w:color="auto" w:sz="4" w:space="0"/>
          <w:bottom w:val="single" w:color="auto" w:sz="12"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2"/>
        <w:gridCol w:w="8067"/>
      </w:tblGrid>
      <w:tr w14:paraId="42DA79AD">
        <w:tblPrEx>
          <w:tblBorders>
            <w:top w:val="single" w:color="auto" w:sz="12" w:space="0"/>
            <w:left w:val="single" w:color="auto" w:sz="4"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1" w:hRule="atLeast"/>
          <w:jc w:val="center"/>
        </w:trPr>
        <w:tc>
          <w:tcPr>
            <w:tcW w:w="800" w:type="dxa"/>
            <w:tcBorders>
              <w:top w:val="single" w:color="auto" w:sz="8" w:space="0"/>
              <w:left w:val="single" w:color="auto" w:sz="8" w:space="0"/>
              <w:bottom w:val="single" w:color="auto" w:sz="8" w:space="0"/>
              <w:right w:val="single" w:color="auto" w:sz="4" w:space="0"/>
            </w:tcBorders>
            <w:shd w:val="clear" w:color="auto" w:fill="auto"/>
            <w:tcMar>
              <w:left w:w="28" w:type="dxa"/>
              <w:right w:w="28" w:type="dxa"/>
            </w:tcMar>
            <w:vAlign w:val="center"/>
          </w:tcPr>
          <w:p w14:paraId="784996A9">
            <w:pPr>
              <w:adjustRightInd w:val="0"/>
              <w:snapToGrid w:val="0"/>
              <w:spacing w:line="320" w:lineRule="atLeast"/>
              <w:jc w:val="center"/>
              <w:rPr>
                <w:color w:val="auto"/>
                <w:highlight w:val="none"/>
              </w:rPr>
            </w:pPr>
            <w:r>
              <w:rPr>
                <w:rFonts w:hint="eastAsia" w:ascii="Times New Roman" w:hAnsi="Times New Roman" w:cs="Times New Roman"/>
                <w:color w:val="auto"/>
                <w:kern w:val="0"/>
                <w:sz w:val="24"/>
                <w:szCs w:val="24"/>
                <w:highlight w:val="none"/>
              </w:rPr>
              <w:t>施工期环境保护措施</w:t>
            </w:r>
            <w:r>
              <w:rPr>
                <w:snapToGrid w:val="0"/>
                <w:color w:val="auto"/>
                <w:highlight w:val="none"/>
              </w:rPr>
              <w:t xml:space="preserve"> </w:t>
            </w:r>
          </w:p>
        </w:tc>
        <w:tc>
          <w:tcPr>
            <w:tcW w:w="7002" w:type="dxa"/>
            <w:tcBorders>
              <w:top w:val="single" w:color="auto" w:sz="8" w:space="0"/>
              <w:left w:val="nil"/>
              <w:bottom w:val="single" w:color="auto" w:sz="8" w:space="0"/>
              <w:right w:val="single" w:color="auto" w:sz="8" w:space="0"/>
            </w:tcBorders>
            <w:shd w:val="clear" w:color="auto" w:fill="auto"/>
            <w:vAlign w:val="center"/>
          </w:tcPr>
          <w:p w14:paraId="2EFDD7A4">
            <w:pPr>
              <w:keepNext w:val="0"/>
              <w:keepLines w:val="0"/>
              <w:widowControl/>
              <w:suppressLineNumbers w:val="0"/>
              <w:spacing w:line="360" w:lineRule="auto"/>
              <w:ind w:left="0" w:firstLine="480"/>
              <w:jc w:val="both"/>
              <w:rPr>
                <w:rFonts w:hint="eastAsia" w:ascii="Times New Roman" w:hAnsi="Times New Roman" w:eastAsia="Times New Roman" w:cs="Times New Roman"/>
                <w:color w:val="auto"/>
                <w:sz w:val="24"/>
                <w:szCs w:val="24"/>
                <w:highlight w:val="none"/>
              </w:rPr>
            </w:pPr>
            <w:r>
              <w:rPr>
                <w:rFonts w:hint="eastAsia" w:ascii="Times New Roman" w:hAnsi="Times New Roman" w:eastAsia="Times New Roman" w:cs="Times New Roman"/>
                <w:color w:val="auto"/>
                <w:sz w:val="24"/>
                <w:szCs w:val="24"/>
                <w:highlight w:val="none"/>
              </w:rPr>
              <w:t>本项目租赁已建车间进行，施工期主要为厂房装修、设备安装与调试，施工期环境影响较小。随着施工期的结束，这些影响因素都随之消失。</w:t>
            </w:r>
          </w:p>
          <w:p w14:paraId="64694308">
            <w:pPr>
              <w:keepNext w:val="0"/>
              <w:keepLines w:val="0"/>
              <w:widowControl/>
              <w:suppressLineNumbers w:val="0"/>
              <w:spacing w:line="360" w:lineRule="auto"/>
              <w:ind w:left="0" w:firstLine="480"/>
              <w:jc w:val="both"/>
              <w:rPr>
                <w:rFonts w:hint="eastAsia" w:ascii="Times New Roman" w:hAnsi="Times New Roman" w:cs="Times New Roman"/>
                <w:color w:val="auto"/>
                <w:sz w:val="20"/>
                <w:szCs w:val="20"/>
                <w:highlight w:val="none"/>
              </w:rPr>
            </w:pPr>
            <w:r>
              <w:rPr>
                <w:rFonts w:hint="eastAsia" w:ascii="Times New Roman" w:hAnsi="Times New Roman" w:eastAsia="Times New Roman" w:cs="Times New Roman"/>
                <w:color w:val="auto"/>
                <w:sz w:val="24"/>
                <w:szCs w:val="24"/>
                <w:highlight w:val="none"/>
              </w:rPr>
              <w:t>本项目施工期为设备安装调试，基本不产生污染。施工人员产生的生活污水接管网排入</w:t>
            </w:r>
            <w:r>
              <w:rPr>
                <w:rFonts w:hint="eastAsia" w:ascii="Times New Roman" w:hAnsi="Times New Roman" w:eastAsia="Times New Roman" w:cs="Times New Roman"/>
                <w:color w:val="auto"/>
                <w:sz w:val="24"/>
                <w:szCs w:val="24"/>
                <w:highlight w:val="none"/>
                <w:lang w:val="en-US" w:eastAsia="zh-CN"/>
              </w:rPr>
              <w:t>科技城水质净化厂</w:t>
            </w:r>
            <w:r>
              <w:rPr>
                <w:rFonts w:hint="eastAsia" w:ascii="Times New Roman" w:hAnsi="Times New Roman" w:eastAsia="Times New Roman" w:cs="Times New Roman"/>
                <w:color w:val="auto"/>
                <w:sz w:val="24"/>
                <w:szCs w:val="24"/>
                <w:highlight w:val="none"/>
              </w:rPr>
              <w:t>。设备安装产生一定的噪声，噪声强度一般在 70~85dB(A)，历时较短，经车间隔声减振、距离衰减等措施后，可有效降低噪声，对周围环境有影响较小。产生的固体废物主要为设备安装调试人员生活产生的生活垃圾、管线布置产生的废弃物，统一收集后由环卫部门统一清运。</w:t>
            </w:r>
          </w:p>
        </w:tc>
      </w:tr>
      <w:tr w14:paraId="2B95A70F">
        <w:tblPrEx>
          <w:tblBorders>
            <w:top w:val="single" w:color="auto" w:sz="12" w:space="0"/>
            <w:left w:val="single" w:color="auto" w:sz="4" w:space="0"/>
            <w:bottom w:val="single" w:color="auto" w:sz="12"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810" w:hRule="atLeast"/>
          <w:jc w:val="center"/>
        </w:trPr>
        <w:tc>
          <w:tcPr>
            <w:tcW w:w="800" w:type="dxa"/>
            <w:tcBorders>
              <w:top w:val="single" w:color="auto" w:sz="8" w:space="0"/>
              <w:left w:val="single" w:color="auto" w:sz="8" w:space="0"/>
              <w:bottom w:val="single" w:color="auto" w:sz="8" w:space="0"/>
              <w:right w:val="single" w:color="auto" w:sz="4" w:space="0"/>
            </w:tcBorders>
            <w:shd w:val="clear" w:color="auto" w:fill="auto"/>
            <w:tcMar>
              <w:left w:w="28" w:type="dxa"/>
              <w:right w:w="28" w:type="dxa"/>
            </w:tcMar>
            <w:vAlign w:val="center"/>
          </w:tcPr>
          <w:p w14:paraId="111F9FF6">
            <w:pPr>
              <w:adjustRightInd w:val="0"/>
              <w:snapToGrid w:val="0"/>
              <w:spacing w:line="320" w:lineRule="atLeast"/>
              <w:jc w:val="center"/>
              <w:rPr>
                <w:color w:val="auto"/>
                <w:highlight w:val="none"/>
              </w:rPr>
            </w:pPr>
            <w:r>
              <w:rPr>
                <w:rFonts w:hint="eastAsia" w:ascii="Times New Roman" w:hAnsi="Times New Roman" w:cs="Times New Roman"/>
                <w:bCs/>
                <w:color w:val="auto"/>
                <w:sz w:val="24"/>
                <w:szCs w:val="24"/>
                <w:highlight w:val="none"/>
              </w:rPr>
              <w:t>运营期环境影响和保护措施</w:t>
            </w:r>
          </w:p>
        </w:tc>
        <w:tc>
          <w:tcPr>
            <w:tcW w:w="7002" w:type="dxa"/>
            <w:tcBorders>
              <w:top w:val="single" w:color="auto" w:sz="8" w:space="0"/>
              <w:left w:val="single" w:color="auto" w:sz="4" w:space="0"/>
              <w:bottom w:val="single" w:color="auto" w:sz="8" w:space="0"/>
              <w:right w:val="single" w:color="auto" w:sz="8" w:space="0"/>
            </w:tcBorders>
            <w:shd w:val="clear" w:color="auto" w:fill="auto"/>
            <w:vAlign w:val="center"/>
          </w:tcPr>
          <w:p w14:paraId="05F21CE6">
            <w:pPr>
              <w:adjustRightInd w:val="0"/>
              <w:snapToGrid w:val="0"/>
              <w:spacing w:line="320" w:lineRule="atLeast"/>
              <w:rPr>
                <w:b/>
                <w:bCs w:val="0"/>
                <w:color w:val="auto"/>
                <w:sz w:val="24"/>
                <w:szCs w:val="24"/>
                <w:highlight w:val="none"/>
                <w:lang w:val="en-US"/>
              </w:rPr>
            </w:pPr>
            <w:r>
              <w:rPr>
                <w:rFonts w:hint="eastAsia" w:ascii="Times New Roman" w:hAnsi="Times New Roman" w:cs="Times New Roman"/>
                <w:b/>
                <w:bCs w:val="0"/>
                <w:color w:val="auto"/>
                <w:sz w:val="24"/>
                <w:szCs w:val="24"/>
                <w:highlight w:val="none"/>
              </w:rPr>
              <w:t>一、废气</w:t>
            </w:r>
          </w:p>
          <w:p w14:paraId="471D1ADF">
            <w:pPr>
              <w:keepNext w:val="0"/>
              <w:keepLines w:val="0"/>
              <w:widowControl/>
              <w:suppressLineNumbers w:val="0"/>
              <w:snapToGrid w:val="0"/>
              <w:spacing w:line="360" w:lineRule="auto"/>
              <w:ind w:left="0" w:firstLine="480"/>
              <w:rPr>
                <w:color w:val="auto"/>
                <w:highlight w:val="none"/>
              </w:rPr>
            </w:pPr>
            <w:r>
              <w:rPr>
                <w:b/>
                <w:bCs w:val="0"/>
                <w:color w:val="auto"/>
                <w:sz w:val="24"/>
                <w:szCs w:val="24"/>
                <w:highlight w:val="none"/>
                <w:lang w:val="en-US"/>
              </w:rPr>
              <w:t>1</w:t>
            </w:r>
            <w:r>
              <w:rPr>
                <w:rFonts w:hint="eastAsia" w:ascii="Times New Roman" w:hAnsi="Times New Roman" w:cs="Times New Roman"/>
                <w:b/>
                <w:bCs w:val="0"/>
                <w:color w:val="auto"/>
                <w:sz w:val="24"/>
                <w:szCs w:val="24"/>
                <w:highlight w:val="none"/>
              </w:rPr>
              <w:t>、废气</w:t>
            </w:r>
          </w:p>
          <w:p w14:paraId="066B5B04">
            <w:pPr>
              <w:keepNext w:val="0"/>
              <w:keepLines w:val="0"/>
              <w:widowControl/>
              <w:suppressLineNumbers w:val="0"/>
              <w:snapToGrid w:val="0"/>
              <w:spacing w:line="360" w:lineRule="auto"/>
              <w:ind w:left="0" w:firstLine="480"/>
              <w:rPr>
                <w:color w:val="auto"/>
                <w:highlight w:val="none"/>
              </w:rPr>
            </w:pPr>
            <w:r>
              <w:rPr>
                <w:b/>
                <w:bCs w:val="0"/>
                <w:color w:val="auto"/>
                <w:sz w:val="24"/>
                <w:szCs w:val="24"/>
                <w:highlight w:val="none"/>
                <w:lang w:val="en-US"/>
              </w:rPr>
              <w:t>1.1</w:t>
            </w:r>
            <w:r>
              <w:rPr>
                <w:rFonts w:hint="eastAsia" w:ascii="Times New Roman" w:hAnsi="Times New Roman" w:cs="Times New Roman"/>
                <w:b/>
                <w:bCs w:val="0"/>
                <w:color w:val="auto"/>
                <w:sz w:val="24"/>
                <w:szCs w:val="24"/>
                <w:highlight w:val="none"/>
              </w:rPr>
              <w:t>废气产生环节</w:t>
            </w:r>
          </w:p>
          <w:p w14:paraId="72A5438C">
            <w:pPr>
              <w:keepNext w:val="0"/>
              <w:keepLines w:val="0"/>
              <w:widowControl/>
              <w:numPr>
                <w:ilvl w:val="0"/>
                <w:numId w:val="0"/>
              </w:numPr>
              <w:suppressLineNumbers w:val="0"/>
              <w:spacing w:line="360" w:lineRule="auto"/>
              <w:ind w:left="0" w:leftChars="0" w:right="0" w:rightChars="0" w:firstLine="480" w:firstLineChars="0"/>
              <w:rPr>
                <w:rFonts w:hint="eastAsia" w:eastAsia="宋体" w:cs="Times New Roman"/>
                <w:color w:val="auto"/>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bidi="ar"/>
              </w:rPr>
              <w:t>（</w:t>
            </w:r>
            <w:r>
              <w:rPr>
                <w:rFonts w:hint="eastAsia" w:eastAsia="宋体" w:cs="Times New Roman"/>
                <w:color w:val="auto"/>
                <w:kern w:val="2"/>
                <w:sz w:val="24"/>
                <w:szCs w:val="24"/>
                <w:highlight w:val="none"/>
                <w:lang w:val="en-US" w:eastAsia="zh-CN" w:bidi="ar"/>
              </w:rPr>
              <w:t>1</w:t>
            </w:r>
            <w:r>
              <w:rPr>
                <w:rFonts w:hint="eastAsia" w:ascii="Times New Roman" w:hAnsi="Times New Roman" w:eastAsia="宋体" w:cs="Times New Roman"/>
                <w:color w:val="auto"/>
                <w:kern w:val="2"/>
                <w:sz w:val="24"/>
                <w:szCs w:val="24"/>
                <w:highlight w:val="none"/>
                <w:lang w:val="en-US" w:eastAsia="zh-CN" w:bidi="ar"/>
              </w:rPr>
              <w:t>）</w:t>
            </w:r>
            <w:r>
              <w:rPr>
                <w:rFonts w:hint="eastAsia" w:eastAsia="宋体" w:cs="Times New Roman"/>
                <w:color w:val="auto"/>
                <w:sz w:val="24"/>
                <w:szCs w:val="24"/>
                <w:highlight w:val="none"/>
                <w:lang w:val="en-US" w:eastAsia="zh-CN"/>
              </w:rPr>
              <w:t>擦拭废气</w:t>
            </w:r>
          </w:p>
          <w:p w14:paraId="4998EF97">
            <w:pPr>
              <w:keepNext w:val="0"/>
              <w:keepLines w:val="0"/>
              <w:widowControl/>
              <w:numPr>
                <w:ilvl w:val="0"/>
                <w:numId w:val="0"/>
              </w:numPr>
              <w:suppressLineNumbers w:val="0"/>
              <w:spacing w:line="360" w:lineRule="auto"/>
              <w:ind w:left="0" w:leftChars="0" w:right="0" w:rightChars="0" w:firstLine="480" w:firstLineChars="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本项目使用50L的酒精对产品进行擦拭</w:t>
            </w:r>
            <w:r>
              <w:rPr>
                <w:rFonts w:hint="eastAsia" w:eastAsia="宋体" w:cs="Times New Roman"/>
                <w:color w:val="auto"/>
                <w:sz w:val="24"/>
                <w:szCs w:val="24"/>
                <w:highlight w:val="none"/>
                <w:lang w:val="en-US" w:eastAsia="zh-CN"/>
              </w:rPr>
              <w:t>消毒</w:t>
            </w:r>
            <w:r>
              <w:rPr>
                <w:rFonts w:hint="eastAsia" w:ascii="Times New Roman" w:hAnsi="Times New Roman" w:cs="Times New Roman"/>
                <w:color w:val="auto"/>
                <w:sz w:val="24"/>
                <w:szCs w:val="24"/>
                <w:highlight w:val="none"/>
              </w:rPr>
              <w:t>，擦拭在生产车间进行。擦拭过程</w:t>
            </w:r>
            <w:r>
              <w:rPr>
                <w:rFonts w:hint="eastAsia" w:eastAsia="宋体" w:cs="Times New Roman"/>
                <w:color w:val="auto"/>
                <w:sz w:val="24"/>
                <w:szCs w:val="24"/>
                <w:highlight w:val="none"/>
                <w:lang w:val="en-US" w:eastAsia="zh-CN"/>
              </w:rPr>
              <w:t>酒精</w:t>
            </w:r>
            <w:r>
              <w:rPr>
                <w:rFonts w:hint="eastAsia" w:ascii="Times New Roman" w:hAnsi="Times New Roman" w:cs="Times New Roman"/>
                <w:color w:val="auto"/>
                <w:sz w:val="24"/>
                <w:szCs w:val="24"/>
                <w:highlight w:val="none"/>
              </w:rPr>
              <w:t>的挥发量约占使用量的80%，剩余20%的溶剂残留在擦拭布上，废弃的擦拭布作沾染危废，及时收集于密闭的桶内，并存放于危废仓库，严格控制废弃擦拭布上残留的溶剂再挥发擦拭废气。本项目擦拭使用酒精50L/a，相对密度：0.789g/mL，酒精挥发产生的有机废气非甲烷总烃约0.03</w:t>
            </w:r>
            <w:r>
              <w:rPr>
                <w:rFonts w:hint="eastAsia" w:eastAsia="宋体" w:cs="Times New Roman"/>
                <w:color w:val="auto"/>
                <w:sz w:val="24"/>
                <w:szCs w:val="24"/>
                <w:highlight w:val="none"/>
                <w:lang w:val="en-US" w:eastAsia="zh-CN"/>
              </w:rPr>
              <w:t>2</w:t>
            </w:r>
            <w:r>
              <w:rPr>
                <w:rFonts w:hint="eastAsia" w:ascii="Times New Roman" w:hAnsi="Times New Roman" w:cs="Times New Roman"/>
                <w:color w:val="auto"/>
                <w:sz w:val="24"/>
                <w:szCs w:val="24"/>
                <w:highlight w:val="none"/>
              </w:rPr>
              <w:t>t/a。废气经集气罩收集进入二级活性炭装置处理</w:t>
            </w:r>
            <w:r>
              <w:rPr>
                <w:rFonts w:hint="eastAsia" w:eastAsia="宋体" w:cs="Times New Roman"/>
                <w:color w:val="auto"/>
                <w:sz w:val="24"/>
                <w:szCs w:val="24"/>
                <w:highlight w:val="none"/>
                <w:lang w:val="en-US" w:eastAsia="zh-CN"/>
              </w:rPr>
              <w:t>后</w:t>
            </w:r>
            <w:r>
              <w:rPr>
                <w:rFonts w:hint="eastAsia" w:ascii="Times New Roman" w:hAnsi="Times New Roman" w:cs="Times New Roman"/>
                <w:color w:val="auto"/>
                <w:sz w:val="24"/>
                <w:szCs w:val="24"/>
                <w:highlight w:val="none"/>
              </w:rPr>
              <w:t>无组织排放。</w:t>
            </w:r>
          </w:p>
          <w:p w14:paraId="2712341B">
            <w:pPr>
              <w:keepNext w:val="0"/>
              <w:keepLines w:val="0"/>
              <w:widowControl/>
              <w:numPr>
                <w:ilvl w:val="0"/>
                <w:numId w:val="0"/>
              </w:numPr>
              <w:suppressLineNumbers w:val="0"/>
              <w:spacing w:line="360" w:lineRule="auto"/>
              <w:ind w:left="0" w:leftChars="0" w:right="0" w:rightChars="0" w:firstLine="480" w:firstLineChars="0"/>
              <w:rPr>
                <w:rFonts w:hint="eastAsia" w:eastAsia="宋体" w:cs="Times New Roman"/>
                <w:color w:val="auto"/>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bidi="ar"/>
              </w:rPr>
              <w:t>（</w:t>
            </w:r>
            <w:r>
              <w:rPr>
                <w:rFonts w:hint="eastAsia" w:eastAsia="宋体" w:cs="Times New Roman"/>
                <w:color w:val="auto"/>
                <w:kern w:val="2"/>
                <w:sz w:val="24"/>
                <w:szCs w:val="24"/>
                <w:highlight w:val="none"/>
                <w:lang w:val="en-US" w:eastAsia="zh-CN" w:bidi="ar"/>
              </w:rPr>
              <w:t>2</w:t>
            </w:r>
            <w:r>
              <w:rPr>
                <w:rFonts w:hint="eastAsia" w:ascii="Times New Roman" w:hAnsi="Times New Roman" w:eastAsia="宋体" w:cs="Times New Roman"/>
                <w:color w:val="auto"/>
                <w:kern w:val="2"/>
                <w:sz w:val="24"/>
                <w:szCs w:val="24"/>
                <w:highlight w:val="none"/>
                <w:lang w:val="en-US" w:eastAsia="zh-CN" w:bidi="ar"/>
              </w:rPr>
              <w:t>）</w:t>
            </w:r>
            <w:r>
              <w:rPr>
                <w:rFonts w:hint="eastAsia" w:eastAsia="宋体" w:cs="Times New Roman"/>
                <w:color w:val="auto"/>
                <w:sz w:val="24"/>
                <w:szCs w:val="24"/>
                <w:highlight w:val="none"/>
                <w:lang w:val="en-US" w:eastAsia="zh-CN"/>
              </w:rPr>
              <w:t>焊接废气</w:t>
            </w:r>
          </w:p>
          <w:p w14:paraId="2F277C4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480" w:firstLineChars="200"/>
              <w:textAlignment w:val="auto"/>
              <w:rPr>
                <w:color w:val="auto"/>
                <w:highlight w:val="none"/>
              </w:rPr>
            </w:pPr>
            <w:r>
              <w:rPr>
                <w:rFonts w:hint="eastAsia" w:ascii="Times New Roman" w:hAnsi="Times New Roman" w:cs="Times New Roman"/>
                <w:color w:val="auto"/>
                <w:sz w:val="24"/>
                <w:szCs w:val="24"/>
                <w:highlight w:val="none"/>
              </w:rPr>
              <w:t>本项目生产过程中使用锡丝</w:t>
            </w:r>
            <w:r>
              <w:rPr>
                <w:rFonts w:hint="eastAsia" w:ascii="Times New Roman" w:hAnsi="Times New Roman" w:cs="Times New Roman"/>
                <w:color w:val="auto"/>
                <w:sz w:val="24"/>
                <w:szCs w:val="24"/>
                <w:highlight w:val="none"/>
                <w:lang w:val="en-US" w:eastAsia="zh-CN"/>
              </w:rPr>
              <w:t>和助焊剂</w:t>
            </w:r>
            <w:r>
              <w:rPr>
                <w:rFonts w:hint="eastAsia" w:ascii="Times New Roman" w:hAnsi="Times New Roman" w:cs="Times New Roman"/>
                <w:color w:val="auto"/>
                <w:sz w:val="24"/>
                <w:szCs w:val="24"/>
                <w:highlight w:val="none"/>
              </w:rPr>
              <w:t>进行焊接，锡丝主要成分为银0.3%，铜0.7%，其余为锡，</w:t>
            </w:r>
            <w:r>
              <w:rPr>
                <w:rFonts w:hint="eastAsia" w:ascii="Times New Roman" w:hAnsi="Times New Roman" w:cs="Times New Roman"/>
                <w:color w:val="auto"/>
                <w:sz w:val="24"/>
                <w:szCs w:val="24"/>
                <w:highlight w:val="none"/>
                <w:lang w:val="en-US" w:eastAsia="zh-CN"/>
              </w:rPr>
              <w:t>助焊剂主要成分为</w:t>
            </w:r>
            <w:r>
              <w:rPr>
                <w:rFonts w:hint="eastAsia" w:ascii="Times New Roman" w:hAnsi="Times New Roman" w:cs="Times New Roman"/>
                <w:color w:val="auto"/>
                <w:sz w:val="24"/>
                <w:szCs w:val="24"/>
                <w:highlight w:val="none"/>
              </w:rPr>
              <w:t>松香，少量有机酸/胺</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根据《排放源统计调查产排污核算方法和系数手册》（生态环境部公告2021年第24号）中“电子电器行业系数手册”之手工焊（无铅焊料）工段颗粒物产污系数，颗粒物产污系数为0.4023g/kg-焊料则焊接烟气</w:t>
            </w:r>
            <w:r>
              <w:rPr>
                <w:rFonts w:hint="eastAsia" w:ascii="Times New Roman" w:hAnsi="Times New Roman" w:cs="Times New Roman"/>
                <w:color w:val="auto"/>
                <w:sz w:val="24"/>
                <w:szCs w:val="24"/>
                <w:highlight w:val="none"/>
                <w:lang w:val="en-US" w:eastAsia="zh-CN"/>
              </w:rPr>
              <w:t>(颗粒物、锡及其化合物）</w:t>
            </w:r>
            <w:r>
              <w:rPr>
                <w:rFonts w:hint="eastAsia" w:ascii="Times New Roman" w:hAnsi="Times New Roman" w:cs="Times New Roman"/>
                <w:color w:val="auto"/>
                <w:sz w:val="24"/>
                <w:szCs w:val="24"/>
                <w:highlight w:val="none"/>
              </w:rPr>
              <w:t>产生量为4g/a</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废气产生量极小</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本项目</w:t>
            </w:r>
            <w:r>
              <w:rPr>
                <w:rFonts w:hint="eastAsia" w:ascii="Times New Roman" w:hAnsi="Times New Roman" w:cs="Times New Roman"/>
                <w:color w:val="auto"/>
                <w:sz w:val="24"/>
                <w:szCs w:val="24"/>
                <w:highlight w:val="none"/>
                <w:lang w:val="en-US" w:eastAsia="zh-CN"/>
              </w:rPr>
              <w:t>助焊剂</w:t>
            </w:r>
            <w:r>
              <w:rPr>
                <w:rFonts w:hint="eastAsia" w:ascii="Times New Roman" w:hAnsi="Times New Roman" w:cs="Times New Roman"/>
                <w:color w:val="auto"/>
                <w:sz w:val="24"/>
                <w:szCs w:val="24"/>
                <w:highlight w:val="none"/>
              </w:rPr>
              <w:t>使用量为</w:t>
            </w:r>
            <w:r>
              <w:rPr>
                <w:rFonts w:hint="eastAsia"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rPr>
              <w:t>kg/a，</w:t>
            </w:r>
            <w:r>
              <w:rPr>
                <w:rFonts w:hint="eastAsia" w:ascii="Times New Roman" w:hAnsi="Times New Roman" w:cs="Times New Roman"/>
                <w:color w:val="auto"/>
                <w:sz w:val="24"/>
                <w:szCs w:val="24"/>
                <w:highlight w:val="none"/>
                <w:lang w:val="en-US" w:eastAsia="zh-CN"/>
              </w:rPr>
              <w:t>用量很小，有机废气忽略不计</w:t>
            </w:r>
            <w:r>
              <w:rPr>
                <w:rFonts w:hint="eastAsia"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综上，</w:t>
            </w:r>
            <w:r>
              <w:rPr>
                <w:rFonts w:hint="eastAsia" w:ascii="Times New Roman" w:hAnsi="Times New Roman" w:cs="Times New Roman"/>
                <w:color w:val="auto"/>
                <w:sz w:val="24"/>
                <w:szCs w:val="24"/>
                <w:highlight w:val="none"/>
              </w:rPr>
              <w:t>本项目不定量分析焊接过程废气的产生情况。</w:t>
            </w:r>
          </w:p>
          <w:p w14:paraId="69AFED19">
            <w:pPr>
              <w:keepNext w:val="0"/>
              <w:keepLines w:val="0"/>
              <w:widowControl/>
              <w:numPr>
                <w:ilvl w:val="0"/>
                <w:numId w:val="6"/>
              </w:numPr>
              <w:suppressLineNumbers w:val="0"/>
              <w:spacing w:line="360" w:lineRule="auto"/>
              <w:ind w:left="0" w:leftChars="0" w:right="0" w:rightChars="0" w:firstLine="480" w:firstLineChars="0"/>
              <w:rPr>
                <w:rFonts w:hint="eastAsia" w:eastAsia="宋体" w:cs="Times New Roman"/>
                <w:color w:val="auto"/>
                <w:sz w:val="24"/>
                <w:szCs w:val="24"/>
                <w:highlight w:val="none"/>
                <w:lang w:val="en-US" w:eastAsia="zh-CN"/>
              </w:rPr>
            </w:pPr>
            <w:r>
              <w:rPr>
                <w:rFonts w:hint="eastAsia" w:eastAsia="宋体" w:cs="Times New Roman"/>
                <w:color w:val="auto"/>
                <w:kern w:val="2"/>
                <w:sz w:val="24"/>
                <w:szCs w:val="24"/>
                <w:highlight w:val="none"/>
                <w:lang w:val="en-US" w:eastAsia="zh-CN" w:bidi="ar"/>
              </w:rPr>
              <w:t>粘接</w:t>
            </w:r>
            <w:r>
              <w:rPr>
                <w:rFonts w:hint="eastAsia" w:eastAsia="宋体" w:cs="Times New Roman"/>
                <w:color w:val="auto"/>
                <w:sz w:val="24"/>
                <w:szCs w:val="24"/>
                <w:highlight w:val="none"/>
                <w:lang w:val="en-US" w:eastAsia="zh-CN"/>
              </w:rPr>
              <w:t>废气</w:t>
            </w:r>
          </w:p>
          <w:p w14:paraId="43511AC1">
            <w:pPr>
              <w:spacing w:line="360" w:lineRule="auto"/>
              <w:ind w:left="0" w:firstLine="480"/>
              <w:rPr>
                <w:rFonts w:hint="eastAsia"/>
                <w:color w:val="auto"/>
                <w:sz w:val="24"/>
                <w:szCs w:val="24"/>
                <w:highlight w:val="none"/>
                <w:lang w:eastAsia="zh-CN"/>
              </w:rPr>
            </w:pPr>
            <w:r>
              <w:rPr>
                <w:rFonts w:hint="eastAsia" w:cs="Times New Roman"/>
                <w:color w:val="auto"/>
                <w:sz w:val="24"/>
                <w:szCs w:val="24"/>
                <w:highlight w:val="none"/>
                <w:lang w:eastAsia="zh-CN"/>
              </w:rPr>
              <w:t>本项目共使用</w:t>
            </w:r>
            <w:r>
              <w:rPr>
                <w:rFonts w:hint="eastAsia" w:cs="Times New Roman"/>
                <w:color w:val="auto"/>
                <w:sz w:val="24"/>
                <w:szCs w:val="24"/>
                <w:highlight w:val="none"/>
                <w:lang w:val="en-US" w:eastAsia="zh-CN"/>
              </w:rPr>
              <w:t>4种</w:t>
            </w:r>
            <w:r>
              <w:rPr>
                <w:rFonts w:hint="eastAsia" w:cs="Times New Roman"/>
                <w:color w:val="auto"/>
                <w:sz w:val="24"/>
                <w:szCs w:val="24"/>
                <w:highlight w:val="none"/>
                <w:lang w:eastAsia="zh-CN"/>
              </w:rPr>
              <w:t>胶黏剂，根据</w:t>
            </w:r>
            <w:r>
              <w:rPr>
                <w:rFonts w:hint="eastAsia" w:cs="Times New Roman"/>
                <w:color w:val="auto"/>
                <w:sz w:val="24"/>
                <w:szCs w:val="24"/>
                <w:highlight w:val="none"/>
                <w:lang w:val="en-US" w:eastAsia="zh-CN"/>
              </w:rPr>
              <w:t>胶黏剂VOC含量</w:t>
            </w:r>
            <w:r>
              <w:rPr>
                <w:rFonts w:hint="eastAsia" w:ascii="Times New Roman" w:hAnsi="Times New Roman" w:cs="Times New Roman"/>
                <w:color w:val="auto"/>
                <w:sz w:val="24"/>
                <w:szCs w:val="24"/>
                <w:highlight w:val="none"/>
                <w:lang w:val="en-US" w:eastAsia="zh-CN"/>
              </w:rPr>
              <w:t>检测报告，</w:t>
            </w:r>
            <w:r>
              <w:rPr>
                <w:rFonts w:hint="eastAsia" w:cs="Times New Roman"/>
                <w:color w:val="auto"/>
                <w:sz w:val="24"/>
                <w:szCs w:val="24"/>
                <w:highlight w:val="none"/>
                <w:lang w:val="en-US" w:eastAsia="zh-CN"/>
              </w:rPr>
              <w:t>胶黏剂</w:t>
            </w:r>
            <w:r>
              <w:rPr>
                <w:rFonts w:hint="eastAsia" w:ascii="Times New Roman" w:hAnsi="Times New Roman" w:cs="Times New Roman"/>
                <w:color w:val="auto"/>
                <w:sz w:val="24"/>
                <w:szCs w:val="24"/>
                <w:highlight w:val="none"/>
                <w:lang w:val="en-US" w:eastAsia="zh-CN"/>
              </w:rPr>
              <w:t>VOC含量限值均满足《胶粘剂挥发性有机化合物限量》（GB33372-2020）标准要求。</w:t>
            </w:r>
            <w:r>
              <w:rPr>
                <w:rFonts w:hint="eastAsia" w:cs="Times New Roman"/>
                <w:color w:val="auto"/>
                <w:sz w:val="24"/>
                <w:szCs w:val="24"/>
                <w:highlight w:val="none"/>
                <w:lang w:val="en-US" w:eastAsia="zh-CN"/>
              </w:rPr>
              <w:t>根据胶黏剂的VOC含量，</w:t>
            </w:r>
            <w:r>
              <w:rPr>
                <w:rFonts w:hint="eastAsia" w:eastAsia="宋体" w:cs="Times New Roman"/>
                <w:color w:val="auto"/>
                <w:kern w:val="2"/>
                <w:sz w:val="24"/>
                <w:szCs w:val="24"/>
                <w:highlight w:val="none"/>
                <w:lang w:val="en-US" w:eastAsia="zh-CN" w:bidi="ar"/>
              </w:rPr>
              <w:t>粘接</w:t>
            </w:r>
            <w:r>
              <w:rPr>
                <w:rFonts w:hint="eastAsia" w:cs="Times New Roman"/>
                <w:color w:val="auto"/>
                <w:sz w:val="24"/>
                <w:szCs w:val="24"/>
                <w:highlight w:val="none"/>
                <w:lang w:val="en-US" w:eastAsia="zh-CN"/>
              </w:rPr>
              <w:t>部分产生的有机废气量极小</w:t>
            </w:r>
            <w:r>
              <w:rPr>
                <w:rFonts w:hint="eastAsia"/>
                <w:color w:val="auto"/>
                <w:sz w:val="24"/>
                <w:szCs w:val="24"/>
                <w:highlight w:val="none"/>
                <w:lang w:eastAsia="zh-CN"/>
              </w:rPr>
              <w:t>（具体见下表</w:t>
            </w:r>
            <w:r>
              <w:rPr>
                <w:rFonts w:hint="eastAsia"/>
                <w:color w:val="auto"/>
                <w:sz w:val="24"/>
                <w:szCs w:val="24"/>
                <w:highlight w:val="none"/>
                <w:lang w:val="en-US" w:eastAsia="zh-CN"/>
              </w:rPr>
              <w:t>4-1</w:t>
            </w:r>
            <w:r>
              <w:rPr>
                <w:rFonts w:hint="eastAsia"/>
                <w:color w:val="auto"/>
                <w:sz w:val="24"/>
                <w:szCs w:val="24"/>
                <w:highlight w:val="none"/>
                <w:lang w:eastAsia="zh-CN"/>
              </w:rPr>
              <w:t>）</w:t>
            </w:r>
            <w:r>
              <w:rPr>
                <w:rFonts w:hint="eastAsia" w:cs="Times New Roman"/>
                <w:color w:val="auto"/>
                <w:sz w:val="24"/>
                <w:szCs w:val="24"/>
                <w:highlight w:val="none"/>
                <w:lang w:val="en-US" w:eastAsia="zh-CN"/>
              </w:rPr>
              <w:t>，本项目后续不定量分析粘接过程废气的产生情况</w:t>
            </w:r>
            <w:r>
              <w:rPr>
                <w:rFonts w:hint="eastAsia"/>
                <w:color w:val="auto"/>
                <w:sz w:val="24"/>
                <w:szCs w:val="24"/>
                <w:highlight w:val="none"/>
                <w:lang w:eastAsia="zh-CN"/>
              </w:rPr>
              <w:t>。该环节有机废气通过集气罩收集后通过二级活性炭吸附后无组织排放。</w:t>
            </w:r>
          </w:p>
          <w:p w14:paraId="067EF836">
            <w:pPr>
              <w:bidi w:val="0"/>
              <w:jc w:val="center"/>
              <w:rPr>
                <w:rFonts w:hint="default"/>
                <w:b/>
                <w:bCs/>
                <w:color w:val="auto"/>
                <w:sz w:val="24"/>
                <w:szCs w:val="24"/>
                <w:highlight w:val="none"/>
                <w:lang w:val="en-US" w:eastAsia="zh-CN"/>
              </w:rPr>
            </w:pPr>
            <w:r>
              <w:rPr>
                <w:rFonts w:hint="eastAsia"/>
                <w:b/>
                <w:bCs/>
                <w:color w:val="auto"/>
                <w:sz w:val="24"/>
                <w:szCs w:val="24"/>
                <w:highlight w:val="none"/>
                <w:lang w:val="en-US" w:eastAsia="zh-CN"/>
              </w:rPr>
              <w:t>表4-1 本项目胶黏剂VOCs含量及VOCs产生量</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959"/>
              <w:gridCol w:w="1966"/>
              <w:gridCol w:w="1966"/>
            </w:tblGrid>
            <w:tr w14:paraId="472C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50" w:type="dxa"/>
                  <w:vAlign w:val="center"/>
                </w:tcPr>
                <w:p w14:paraId="6AC98BA4">
                  <w:pPr>
                    <w:keepNext w:val="0"/>
                    <w:keepLines w:val="0"/>
                    <w:widowControl/>
                    <w:suppressLineNumbers w:val="0"/>
                    <w:spacing w:line="240" w:lineRule="auto"/>
                    <w:jc w:val="center"/>
                    <w:rPr>
                      <w:rFonts w:hint="eastAsia"/>
                      <w:b/>
                      <w:bCs/>
                      <w:color w:val="auto"/>
                      <w:highlight w:val="none"/>
                      <w:lang w:val="en-US" w:eastAsia="zh-CN"/>
                    </w:rPr>
                  </w:pPr>
                  <w:r>
                    <w:rPr>
                      <w:rFonts w:hint="eastAsia"/>
                      <w:b/>
                      <w:bCs/>
                      <w:color w:val="auto"/>
                      <w:highlight w:val="none"/>
                      <w:lang w:val="en-US" w:eastAsia="zh-CN"/>
                    </w:rPr>
                    <w:t>胶黏剂名称</w:t>
                  </w:r>
                </w:p>
              </w:tc>
              <w:tc>
                <w:tcPr>
                  <w:tcW w:w="1959" w:type="dxa"/>
                  <w:vAlign w:val="center"/>
                </w:tcPr>
                <w:p w14:paraId="489C8405">
                  <w:pPr>
                    <w:keepNext w:val="0"/>
                    <w:keepLines w:val="0"/>
                    <w:widowControl/>
                    <w:suppressLineNumbers w:val="0"/>
                    <w:spacing w:line="240" w:lineRule="auto"/>
                    <w:jc w:val="center"/>
                    <w:rPr>
                      <w:rFonts w:hint="eastAsia"/>
                      <w:b/>
                      <w:bCs/>
                      <w:color w:val="auto"/>
                      <w:highlight w:val="none"/>
                      <w:lang w:val="en-US" w:eastAsia="zh-CN"/>
                    </w:rPr>
                  </w:pPr>
                  <w:r>
                    <w:rPr>
                      <w:rFonts w:hint="eastAsia"/>
                      <w:b/>
                      <w:bCs/>
                      <w:color w:val="auto"/>
                      <w:highlight w:val="none"/>
                      <w:lang w:val="en-US" w:eastAsia="zh-CN"/>
                    </w:rPr>
                    <w:t>年用量</w:t>
                  </w:r>
                </w:p>
              </w:tc>
              <w:tc>
                <w:tcPr>
                  <w:tcW w:w="1966" w:type="dxa"/>
                  <w:vAlign w:val="center"/>
                </w:tcPr>
                <w:p w14:paraId="47B7C3BA">
                  <w:pPr>
                    <w:keepNext w:val="0"/>
                    <w:keepLines w:val="0"/>
                    <w:widowControl/>
                    <w:suppressLineNumbers w:val="0"/>
                    <w:spacing w:line="240" w:lineRule="auto"/>
                    <w:jc w:val="center"/>
                    <w:rPr>
                      <w:rFonts w:hint="default"/>
                      <w:b/>
                      <w:bCs/>
                      <w:color w:val="auto"/>
                      <w:highlight w:val="none"/>
                      <w:lang w:val="en-US" w:eastAsia="zh-CN"/>
                    </w:rPr>
                  </w:pPr>
                  <w:r>
                    <w:rPr>
                      <w:rFonts w:hint="eastAsia"/>
                      <w:b/>
                      <w:bCs/>
                      <w:color w:val="auto"/>
                      <w:highlight w:val="none"/>
                      <w:lang w:val="en-US" w:eastAsia="zh-CN"/>
                    </w:rPr>
                    <w:t>VOCs含量（g/kg）</w:t>
                  </w:r>
                </w:p>
              </w:tc>
              <w:tc>
                <w:tcPr>
                  <w:tcW w:w="1966" w:type="dxa"/>
                  <w:vAlign w:val="center"/>
                </w:tcPr>
                <w:p w14:paraId="14DA530C">
                  <w:pPr>
                    <w:keepNext w:val="0"/>
                    <w:keepLines w:val="0"/>
                    <w:widowControl/>
                    <w:suppressLineNumbers w:val="0"/>
                    <w:spacing w:line="240" w:lineRule="auto"/>
                    <w:jc w:val="center"/>
                    <w:rPr>
                      <w:rFonts w:hint="eastAsia"/>
                      <w:b/>
                      <w:bCs/>
                      <w:color w:val="auto"/>
                      <w:highlight w:val="none"/>
                      <w:lang w:val="en-US" w:eastAsia="zh-CN"/>
                    </w:rPr>
                  </w:pPr>
                  <w:r>
                    <w:rPr>
                      <w:rFonts w:hint="eastAsia"/>
                      <w:b/>
                      <w:bCs/>
                      <w:color w:val="auto"/>
                      <w:highlight w:val="none"/>
                      <w:lang w:val="en-US" w:eastAsia="zh-CN"/>
                    </w:rPr>
                    <w:t>VOCs产生量（t/a）</w:t>
                  </w:r>
                </w:p>
              </w:tc>
            </w:tr>
            <w:tr w14:paraId="6BA2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50" w:type="dxa"/>
                  <w:shd w:val="clear" w:color="auto" w:fill="auto"/>
                  <w:vAlign w:val="center"/>
                </w:tcPr>
                <w:p w14:paraId="13A287AE">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black"/>
                      <w:lang w:val="en-US" w:eastAsia="zh-CN" w:bidi="ar"/>
                    </w:rPr>
                  </w:pPr>
                  <w:r>
                    <w:rPr>
                      <w:rFonts w:hint="eastAsia" w:ascii="Times New Roman" w:hAnsi="Times New Roman" w:cs="Times New Roman"/>
                      <w:color w:val="auto"/>
                      <w:highlight w:val="black"/>
                    </w:rPr>
                    <w:t>乐泰460胶水</w:t>
                  </w:r>
                  <w:r>
                    <w:rPr>
                      <w:color w:val="auto"/>
                      <w:highlight w:val="black"/>
                    </w:rPr>
                    <w:t xml:space="preserve"> </w:t>
                  </w:r>
                </w:p>
              </w:tc>
              <w:tc>
                <w:tcPr>
                  <w:tcW w:w="1959" w:type="dxa"/>
                  <w:shd w:val="clear" w:color="auto" w:fill="auto"/>
                  <w:vAlign w:val="center"/>
                </w:tcPr>
                <w:p w14:paraId="2C7E3603">
                  <w:pPr>
                    <w:spacing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
                    </w:rPr>
                  </w:pPr>
                  <w:r>
                    <w:rPr>
                      <w:rFonts w:hint="eastAsia" w:eastAsia="宋体" w:cs="Times New Roman"/>
                      <w:color w:val="auto"/>
                      <w:highlight w:val="none"/>
                      <w:lang w:val="en-US" w:eastAsia="zh-CN"/>
                    </w:rPr>
                    <w:t>3kg</w:t>
                  </w:r>
                </w:p>
              </w:tc>
              <w:tc>
                <w:tcPr>
                  <w:tcW w:w="1966" w:type="dxa"/>
                  <w:vAlign w:val="center"/>
                </w:tcPr>
                <w:p w14:paraId="3DEA398D">
                  <w:pPr>
                    <w:keepNext w:val="0"/>
                    <w:keepLines w:val="0"/>
                    <w:widowControl/>
                    <w:suppressLineNumbers w:val="0"/>
                    <w:spacing w:line="240" w:lineRule="auto"/>
                    <w:jc w:val="center"/>
                    <w:rPr>
                      <w:rFonts w:hint="default"/>
                      <w:color w:val="auto"/>
                      <w:highlight w:val="none"/>
                      <w:lang w:val="en-US" w:eastAsia="zh-CN"/>
                    </w:rPr>
                  </w:pPr>
                  <w:r>
                    <w:rPr>
                      <w:rFonts w:hint="eastAsia"/>
                      <w:color w:val="auto"/>
                      <w:highlight w:val="none"/>
                      <w:lang w:val="en-US" w:eastAsia="zh-CN"/>
                    </w:rPr>
                    <w:t>ND</w:t>
                  </w:r>
                </w:p>
              </w:tc>
              <w:tc>
                <w:tcPr>
                  <w:tcW w:w="1966" w:type="dxa"/>
                  <w:vAlign w:val="center"/>
                </w:tcPr>
                <w:p w14:paraId="67501681">
                  <w:pPr>
                    <w:keepNext w:val="0"/>
                    <w:keepLines w:val="0"/>
                    <w:widowControl/>
                    <w:suppressLineNumbers w:val="0"/>
                    <w:spacing w:line="240" w:lineRule="auto"/>
                    <w:jc w:val="center"/>
                    <w:rPr>
                      <w:rFonts w:hint="eastAsia" w:eastAsia="宋体"/>
                      <w:color w:val="auto"/>
                      <w:highlight w:val="none"/>
                      <w:lang w:val="en-US" w:eastAsia="zh-CN"/>
                    </w:rPr>
                  </w:pPr>
                  <w:r>
                    <w:rPr>
                      <w:rFonts w:hint="eastAsia" w:eastAsia="宋体"/>
                      <w:color w:val="auto"/>
                      <w:highlight w:val="none"/>
                      <w:lang w:val="en-US" w:eastAsia="zh-CN"/>
                    </w:rPr>
                    <w:t>忽略不计</w:t>
                  </w:r>
                </w:p>
              </w:tc>
            </w:tr>
            <w:tr w14:paraId="3560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950" w:type="dxa"/>
                  <w:shd w:val="clear" w:color="auto" w:fill="auto"/>
                  <w:vAlign w:val="center"/>
                </w:tcPr>
                <w:p w14:paraId="350B8AC0">
                  <w:pPr>
                    <w:spacing w:line="320" w:lineRule="atLeast"/>
                    <w:ind w:left="0" w:leftChars="0" w:right="0" w:rightChars="0"/>
                    <w:jc w:val="center"/>
                    <w:rPr>
                      <w:rFonts w:hint="eastAsia" w:ascii="Times New Roman" w:hAnsi="Times New Roman" w:eastAsia="宋体" w:cs="Times New Roman"/>
                      <w:color w:val="auto"/>
                      <w:kern w:val="2"/>
                      <w:sz w:val="21"/>
                      <w:szCs w:val="21"/>
                      <w:highlight w:val="black"/>
                      <w:lang w:val="en-US" w:eastAsia="zh-CN" w:bidi="ar"/>
                    </w:rPr>
                  </w:pPr>
                  <w:r>
                    <w:rPr>
                      <w:rFonts w:hint="eastAsia" w:eastAsia="宋体" w:cs="Times New Roman"/>
                      <w:color w:val="auto"/>
                      <w:highlight w:val="black"/>
                      <w:lang w:val="en-US" w:eastAsia="zh-CN"/>
                    </w:rPr>
                    <w:t>乐泰401胶水</w:t>
                  </w:r>
                </w:p>
              </w:tc>
              <w:tc>
                <w:tcPr>
                  <w:tcW w:w="1959" w:type="dxa"/>
                  <w:shd w:val="clear" w:color="auto" w:fill="auto"/>
                  <w:vAlign w:val="center"/>
                </w:tcPr>
                <w:p w14:paraId="22B4DA7D">
                  <w:pPr>
                    <w:spacing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
                    </w:rPr>
                  </w:pPr>
                  <w:r>
                    <w:rPr>
                      <w:rFonts w:hint="eastAsia" w:eastAsia="宋体" w:cs="Times New Roman"/>
                      <w:color w:val="auto"/>
                      <w:highlight w:val="none"/>
                      <w:lang w:val="en-US" w:eastAsia="zh-CN"/>
                    </w:rPr>
                    <w:t>3kg</w:t>
                  </w:r>
                </w:p>
              </w:tc>
              <w:tc>
                <w:tcPr>
                  <w:tcW w:w="1966" w:type="dxa"/>
                  <w:vAlign w:val="center"/>
                </w:tcPr>
                <w:p w14:paraId="68F19734">
                  <w:pPr>
                    <w:keepNext w:val="0"/>
                    <w:keepLines w:val="0"/>
                    <w:widowControl/>
                    <w:suppressLineNumbers w:val="0"/>
                    <w:spacing w:line="240" w:lineRule="auto"/>
                    <w:jc w:val="center"/>
                    <w:rPr>
                      <w:rFonts w:hint="default"/>
                      <w:color w:val="auto"/>
                      <w:highlight w:val="none"/>
                      <w:lang w:val="en-US" w:eastAsia="zh-CN"/>
                    </w:rPr>
                  </w:pPr>
                  <w:r>
                    <w:rPr>
                      <w:rFonts w:hint="eastAsia"/>
                      <w:color w:val="auto"/>
                      <w:highlight w:val="none"/>
                      <w:lang w:val="en-US" w:eastAsia="zh-CN"/>
                    </w:rPr>
                    <w:t>ND</w:t>
                  </w:r>
                </w:p>
              </w:tc>
              <w:tc>
                <w:tcPr>
                  <w:tcW w:w="1966" w:type="dxa"/>
                  <w:vAlign w:val="center"/>
                </w:tcPr>
                <w:p w14:paraId="570C238C">
                  <w:pPr>
                    <w:keepNext w:val="0"/>
                    <w:keepLines w:val="0"/>
                    <w:widowControl/>
                    <w:suppressLineNumbers w:val="0"/>
                    <w:ind w:left="0" w:leftChars="0" w:right="0" w:rightChars="0"/>
                    <w:jc w:val="center"/>
                    <w:textAlignment w:val="center"/>
                    <w:rPr>
                      <w:rFonts w:hint="default"/>
                      <w:color w:val="auto"/>
                      <w:highlight w:val="none"/>
                      <w:lang w:val="en-US" w:eastAsia="zh-CN"/>
                    </w:rPr>
                  </w:pPr>
                  <w:r>
                    <w:rPr>
                      <w:rFonts w:hint="eastAsia" w:eastAsia="宋体"/>
                      <w:color w:val="auto"/>
                      <w:highlight w:val="none"/>
                      <w:lang w:val="en-US" w:eastAsia="zh-CN"/>
                    </w:rPr>
                    <w:t>忽略不计</w:t>
                  </w:r>
                </w:p>
              </w:tc>
            </w:tr>
            <w:tr w14:paraId="62DE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950" w:type="dxa"/>
                  <w:shd w:val="clear" w:color="auto" w:fill="auto"/>
                  <w:vAlign w:val="center"/>
                </w:tcPr>
                <w:p w14:paraId="2A7C0324">
                  <w:pPr>
                    <w:spacing w:line="320" w:lineRule="atLeast"/>
                    <w:ind w:left="0" w:leftChars="0" w:right="0" w:rightChars="0"/>
                    <w:jc w:val="center"/>
                    <w:rPr>
                      <w:rFonts w:hint="eastAsia" w:ascii="Times New Roman" w:hAnsi="Times New Roman" w:eastAsia="宋体" w:cs="Times New Roman"/>
                      <w:color w:val="auto"/>
                      <w:kern w:val="2"/>
                      <w:sz w:val="21"/>
                      <w:szCs w:val="21"/>
                      <w:highlight w:val="black"/>
                      <w:lang w:val="en-US" w:eastAsia="zh-CN" w:bidi="ar"/>
                    </w:rPr>
                  </w:pPr>
                  <w:r>
                    <w:rPr>
                      <w:rFonts w:hint="eastAsia" w:eastAsia="宋体" w:cs="Times New Roman"/>
                      <w:color w:val="auto"/>
                      <w:highlight w:val="black"/>
                      <w:lang w:val="en-US" w:eastAsia="zh-CN"/>
                    </w:rPr>
                    <w:t>乐泰263胶水</w:t>
                  </w:r>
                </w:p>
              </w:tc>
              <w:tc>
                <w:tcPr>
                  <w:tcW w:w="1959" w:type="dxa"/>
                  <w:shd w:val="clear" w:color="auto" w:fill="auto"/>
                  <w:vAlign w:val="center"/>
                </w:tcPr>
                <w:p w14:paraId="12D5E0FC">
                  <w:pPr>
                    <w:spacing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
                    </w:rPr>
                  </w:pPr>
                  <w:r>
                    <w:rPr>
                      <w:rFonts w:hint="eastAsia" w:eastAsia="宋体" w:cs="Times New Roman"/>
                      <w:color w:val="auto"/>
                      <w:highlight w:val="none"/>
                      <w:lang w:val="en-US" w:eastAsia="zh-CN"/>
                    </w:rPr>
                    <w:t>3kg</w:t>
                  </w:r>
                </w:p>
              </w:tc>
              <w:tc>
                <w:tcPr>
                  <w:tcW w:w="1966" w:type="dxa"/>
                  <w:vAlign w:val="center"/>
                </w:tcPr>
                <w:p w14:paraId="48F2116C">
                  <w:pPr>
                    <w:keepNext w:val="0"/>
                    <w:keepLines w:val="0"/>
                    <w:widowControl/>
                    <w:suppressLineNumbers w:val="0"/>
                    <w:spacing w:line="240" w:lineRule="auto"/>
                    <w:jc w:val="center"/>
                    <w:rPr>
                      <w:rFonts w:hint="default"/>
                      <w:color w:val="auto"/>
                      <w:highlight w:val="none"/>
                      <w:lang w:val="en-US" w:eastAsia="zh-CN"/>
                    </w:rPr>
                  </w:pPr>
                  <w:r>
                    <w:rPr>
                      <w:rFonts w:hint="eastAsia"/>
                      <w:color w:val="auto"/>
                      <w:highlight w:val="none"/>
                      <w:lang w:val="en-US" w:eastAsia="zh-CN"/>
                    </w:rPr>
                    <w:t>10</w:t>
                  </w:r>
                </w:p>
              </w:tc>
              <w:tc>
                <w:tcPr>
                  <w:tcW w:w="1966" w:type="dxa"/>
                  <w:vAlign w:val="center"/>
                </w:tcPr>
                <w:p w14:paraId="539E7AF4">
                  <w:pPr>
                    <w:keepNext w:val="0"/>
                    <w:keepLines w:val="0"/>
                    <w:widowControl/>
                    <w:suppressLineNumbers w:val="0"/>
                    <w:ind w:left="0" w:leftChars="0" w:right="0" w:rightChars="0"/>
                    <w:jc w:val="center"/>
                    <w:textAlignment w:val="center"/>
                    <w:rPr>
                      <w:rFonts w:hint="default"/>
                      <w:color w:val="auto"/>
                      <w:highlight w:val="none"/>
                      <w:lang w:val="en-US" w:eastAsia="zh-CN"/>
                    </w:rPr>
                  </w:pPr>
                  <w:r>
                    <w:rPr>
                      <w:rFonts w:hint="eastAsia"/>
                      <w:color w:val="auto"/>
                      <w:highlight w:val="none"/>
                      <w:lang w:val="en-US" w:eastAsia="zh-CN"/>
                    </w:rPr>
                    <w:t>0.00003</w:t>
                  </w:r>
                </w:p>
              </w:tc>
            </w:tr>
            <w:tr w14:paraId="1F86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950" w:type="dxa"/>
                  <w:shd w:val="clear" w:color="auto" w:fill="auto"/>
                  <w:vAlign w:val="center"/>
                </w:tcPr>
                <w:p w14:paraId="67E3F783">
                  <w:pPr>
                    <w:spacing w:line="320" w:lineRule="atLeast"/>
                    <w:ind w:left="0" w:leftChars="0" w:right="0" w:rightChars="0"/>
                    <w:jc w:val="center"/>
                    <w:rPr>
                      <w:rFonts w:hint="eastAsia" w:ascii="Times New Roman" w:hAnsi="Times New Roman" w:eastAsia="宋体" w:cs="Times New Roman"/>
                      <w:color w:val="auto"/>
                      <w:kern w:val="2"/>
                      <w:sz w:val="21"/>
                      <w:szCs w:val="21"/>
                      <w:highlight w:val="black"/>
                      <w:lang w:val="en-US" w:eastAsia="zh-CN" w:bidi="ar"/>
                    </w:rPr>
                  </w:pPr>
                  <w:r>
                    <w:rPr>
                      <w:rFonts w:hint="eastAsia" w:eastAsia="宋体" w:cs="Times New Roman"/>
                      <w:color w:val="auto"/>
                      <w:highlight w:val="black"/>
                      <w:lang w:val="en-US" w:eastAsia="zh-CN"/>
                    </w:rPr>
                    <w:t>乐泰454胶水</w:t>
                  </w:r>
                </w:p>
              </w:tc>
              <w:tc>
                <w:tcPr>
                  <w:tcW w:w="1959" w:type="dxa"/>
                  <w:shd w:val="clear" w:color="auto" w:fill="auto"/>
                  <w:vAlign w:val="center"/>
                </w:tcPr>
                <w:p w14:paraId="3E7F4F5A">
                  <w:pPr>
                    <w:spacing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
                    </w:rPr>
                  </w:pPr>
                  <w:r>
                    <w:rPr>
                      <w:rFonts w:hint="eastAsia" w:eastAsia="宋体" w:cs="Times New Roman"/>
                      <w:color w:val="auto"/>
                      <w:highlight w:val="none"/>
                      <w:lang w:val="en-US" w:eastAsia="zh-CN"/>
                    </w:rPr>
                    <w:t>3kg</w:t>
                  </w:r>
                </w:p>
              </w:tc>
              <w:tc>
                <w:tcPr>
                  <w:tcW w:w="1966" w:type="dxa"/>
                  <w:vAlign w:val="center"/>
                </w:tcPr>
                <w:p w14:paraId="7B8EFA89">
                  <w:pPr>
                    <w:keepNext w:val="0"/>
                    <w:keepLines w:val="0"/>
                    <w:widowControl/>
                    <w:suppressLineNumbers w:val="0"/>
                    <w:spacing w:line="240" w:lineRule="auto"/>
                    <w:jc w:val="center"/>
                    <w:rPr>
                      <w:rFonts w:hint="default"/>
                      <w:color w:val="auto"/>
                      <w:highlight w:val="none"/>
                      <w:lang w:val="en-US" w:eastAsia="zh-CN"/>
                    </w:rPr>
                  </w:pPr>
                  <w:r>
                    <w:rPr>
                      <w:rFonts w:hint="eastAsia"/>
                      <w:color w:val="auto"/>
                      <w:highlight w:val="none"/>
                      <w:lang w:val="en-US" w:eastAsia="zh-CN"/>
                    </w:rPr>
                    <w:t>ND</w:t>
                  </w:r>
                </w:p>
              </w:tc>
              <w:tc>
                <w:tcPr>
                  <w:tcW w:w="1966" w:type="dxa"/>
                  <w:vAlign w:val="center"/>
                </w:tcPr>
                <w:p w14:paraId="632AA2A6">
                  <w:pPr>
                    <w:keepNext w:val="0"/>
                    <w:keepLines w:val="0"/>
                    <w:widowControl/>
                    <w:suppressLineNumbers w:val="0"/>
                    <w:ind w:left="0" w:leftChars="0" w:right="0" w:rightChars="0"/>
                    <w:jc w:val="center"/>
                    <w:textAlignment w:val="center"/>
                    <w:rPr>
                      <w:rFonts w:hint="default"/>
                      <w:color w:val="auto"/>
                      <w:highlight w:val="none"/>
                      <w:lang w:val="en-US" w:eastAsia="zh-CN"/>
                    </w:rPr>
                  </w:pPr>
                  <w:r>
                    <w:rPr>
                      <w:rFonts w:hint="eastAsia" w:eastAsia="宋体"/>
                      <w:color w:val="auto"/>
                      <w:highlight w:val="none"/>
                      <w:lang w:val="en-US" w:eastAsia="zh-CN"/>
                    </w:rPr>
                    <w:t>忽略不计</w:t>
                  </w:r>
                </w:p>
              </w:tc>
            </w:tr>
            <w:tr w14:paraId="0ABF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875" w:type="dxa"/>
                  <w:gridSpan w:val="3"/>
                  <w:shd w:val="clear" w:color="auto" w:fill="auto"/>
                  <w:vAlign w:val="center"/>
                </w:tcPr>
                <w:p w14:paraId="656745D8">
                  <w:pPr>
                    <w:keepNext w:val="0"/>
                    <w:keepLines w:val="0"/>
                    <w:widowControl/>
                    <w:suppressLineNumbers w:val="0"/>
                    <w:spacing w:line="240" w:lineRule="auto"/>
                    <w:jc w:val="center"/>
                    <w:rPr>
                      <w:rFonts w:hint="eastAsia"/>
                      <w:color w:val="auto"/>
                      <w:highlight w:val="none"/>
                      <w:lang w:val="en-US" w:eastAsia="zh-CN"/>
                    </w:rPr>
                  </w:pPr>
                  <w:r>
                    <w:rPr>
                      <w:rFonts w:hint="eastAsia"/>
                      <w:color w:val="auto"/>
                      <w:highlight w:val="none"/>
                      <w:lang w:val="en-US" w:eastAsia="zh-CN"/>
                    </w:rPr>
                    <w:t>合计</w:t>
                  </w:r>
                </w:p>
              </w:tc>
              <w:tc>
                <w:tcPr>
                  <w:tcW w:w="1966" w:type="dxa"/>
                  <w:vAlign w:val="center"/>
                </w:tcPr>
                <w:p w14:paraId="6EE3EE48">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eastAsia="宋体" w:cs="Times New Roman"/>
                      <w:i w:val="0"/>
                      <w:iCs w:val="0"/>
                      <w:color w:val="auto"/>
                      <w:kern w:val="0"/>
                      <w:sz w:val="21"/>
                      <w:szCs w:val="21"/>
                      <w:highlight w:val="none"/>
                      <w:u w:val="none"/>
                      <w:lang w:val="en-US" w:eastAsia="zh-CN" w:bidi="ar"/>
                    </w:rPr>
                    <w:t>0.00003</w:t>
                  </w:r>
                </w:p>
              </w:tc>
            </w:tr>
          </w:tbl>
          <w:p w14:paraId="16E317A7">
            <w:pPr>
              <w:keepNext w:val="0"/>
              <w:keepLines w:val="0"/>
              <w:widowControl/>
              <w:numPr>
                <w:ilvl w:val="0"/>
                <w:numId w:val="0"/>
              </w:numPr>
              <w:suppressLineNumbers w:val="0"/>
              <w:spacing w:line="360" w:lineRule="auto"/>
              <w:ind w:left="0" w:leftChars="0" w:right="0" w:rightChars="0" w:firstLine="480" w:firstLineChars="0"/>
              <w:rPr>
                <w:rFonts w:hint="default"/>
                <w:color w:val="auto"/>
                <w:highlight w:val="none"/>
                <w:lang w:val="en-US"/>
              </w:rPr>
            </w:pPr>
          </w:p>
          <w:p w14:paraId="51DC72D0">
            <w:pPr>
              <w:pStyle w:val="16"/>
              <w:keepNext w:val="0"/>
              <w:keepLines w:val="0"/>
              <w:widowControl/>
              <w:suppressLineNumbers w:val="0"/>
              <w:snapToGrid w:val="0"/>
              <w:spacing w:before="0" w:beforeAutospacing="0" w:after="0" w:afterAutospacing="0" w:line="320" w:lineRule="atLeast"/>
              <w:ind w:left="0" w:right="0"/>
              <w:jc w:val="center"/>
              <w:rPr>
                <w:rFonts w:hint="eastAsia" w:ascii="Times New Roman" w:hAnsi="Times New Roman" w:cs="Times New Roman"/>
                <w:b/>
                <w:bCs w:val="0"/>
                <w:color w:val="auto"/>
                <w:sz w:val="24"/>
                <w:szCs w:val="24"/>
                <w:highlight w:val="none"/>
              </w:rPr>
            </w:pPr>
            <w:r>
              <w:rPr>
                <w:rFonts w:hint="eastAsia" w:ascii="Times New Roman" w:hAnsi="Times New Roman" w:cs="Times New Roman"/>
                <w:b/>
                <w:bCs w:val="0"/>
                <w:color w:val="auto"/>
                <w:sz w:val="24"/>
                <w:szCs w:val="24"/>
                <w:highlight w:val="none"/>
              </w:rPr>
              <w:t>表</w:t>
            </w:r>
            <w:r>
              <w:rPr>
                <w:b/>
                <w:bCs w:val="0"/>
                <w:color w:val="auto"/>
                <w:sz w:val="24"/>
                <w:szCs w:val="24"/>
                <w:highlight w:val="none"/>
                <w:lang w:val="en-US"/>
              </w:rPr>
              <w:t>4-</w:t>
            </w:r>
            <w:r>
              <w:rPr>
                <w:rFonts w:hint="eastAsia" w:eastAsia="宋体"/>
                <w:b/>
                <w:bCs w:val="0"/>
                <w:color w:val="auto"/>
                <w:sz w:val="24"/>
                <w:szCs w:val="24"/>
                <w:highlight w:val="none"/>
                <w:lang w:val="en-US" w:eastAsia="zh-CN"/>
              </w:rPr>
              <w:t>2</w:t>
            </w:r>
            <w:r>
              <w:rPr>
                <w:b/>
                <w:bCs w:val="0"/>
                <w:color w:val="auto"/>
                <w:sz w:val="24"/>
                <w:szCs w:val="24"/>
                <w:highlight w:val="none"/>
                <w:lang w:val="en-US"/>
              </w:rPr>
              <w:t xml:space="preserve">  </w:t>
            </w:r>
            <w:r>
              <w:rPr>
                <w:rFonts w:hint="eastAsia" w:ascii="Times New Roman" w:hAnsi="Times New Roman" w:cs="Times New Roman"/>
                <w:b/>
                <w:bCs w:val="0"/>
                <w:color w:val="auto"/>
                <w:sz w:val="24"/>
                <w:szCs w:val="24"/>
                <w:highlight w:val="none"/>
              </w:rPr>
              <w:t>项目废气产生情况一览表</w:t>
            </w:r>
          </w:p>
          <w:tbl>
            <w:tblPr>
              <w:tblStyle w:val="17"/>
              <w:tblW w:w="4996"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24"/>
              <w:gridCol w:w="842"/>
              <w:gridCol w:w="871"/>
              <w:gridCol w:w="828"/>
              <w:gridCol w:w="637"/>
              <w:gridCol w:w="889"/>
              <w:gridCol w:w="712"/>
              <w:gridCol w:w="718"/>
              <w:gridCol w:w="1009"/>
              <w:gridCol w:w="505"/>
            </w:tblGrid>
            <w:tr w14:paraId="7C0A924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354" w:hRule="atLeast"/>
                <w:jc w:val="center"/>
              </w:trPr>
              <w:tc>
                <w:tcPr>
                  <w:tcW w:w="824" w:type="dxa"/>
                  <w:tcBorders>
                    <w:bottom w:val="single" w:color="auto" w:sz="8" w:space="0"/>
                    <w:right w:val="single" w:color="auto" w:sz="8" w:space="0"/>
                  </w:tcBorders>
                  <w:shd w:val="clear" w:color="auto" w:fill="auto"/>
                  <w:tcMar>
                    <w:left w:w="108" w:type="dxa"/>
                    <w:right w:w="108" w:type="dxa"/>
                  </w:tcMar>
                  <w:vAlign w:val="center"/>
                </w:tcPr>
                <w:p w14:paraId="2C0F8899">
                  <w:pPr>
                    <w:spacing w:line="320" w:lineRule="atLeast"/>
                    <w:jc w:val="center"/>
                    <w:rPr>
                      <w:color w:val="auto"/>
                      <w:highlight w:val="none"/>
                    </w:rPr>
                  </w:pPr>
                  <w:r>
                    <w:rPr>
                      <w:rFonts w:hint="default" w:ascii="Times New Roman" w:hAnsi="Times New Roman" w:cs="Times New Roman"/>
                      <w:b/>
                      <w:bCs/>
                      <w:color w:val="auto"/>
                      <w:highlight w:val="none"/>
                    </w:rPr>
                    <w:t>产污环节</w:t>
                  </w:r>
                </w:p>
              </w:tc>
              <w:tc>
                <w:tcPr>
                  <w:tcW w:w="842" w:type="dxa"/>
                  <w:tcBorders>
                    <w:left w:val="nil"/>
                    <w:bottom w:val="single" w:color="auto" w:sz="8" w:space="0"/>
                    <w:right w:val="single" w:color="auto" w:sz="8" w:space="0"/>
                  </w:tcBorders>
                  <w:shd w:val="clear" w:color="auto" w:fill="auto"/>
                  <w:tcMar>
                    <w:left w:w="108" w:type="dxa"/>
                    <w:right w:w="108" w:type="dxa"/>
                  </w:tcMar>
                  <w:vAlign w:val="center"/>
                </w:tcPr>
                <w:p w14:paraId="05B41250">
                  <w:pPr>
                    <w:spacing w:line="320" w:lineRule="atLeast"/>
                    <w:jc w:val="center"/>
                    <w:rPr>
                      <w:color w:val="auto"/>
                      <w:highlight w:val="none"/>
                    </w:rPr>
                  </w:pPr>
                  <w:r>
                    <w:rPr>
                      <w:rFonts w:hint="default" w:ascii="Times New Roman" w:hAnsi="Times New Roman" w:cs="Times New Roman"/>
                      <w:b/>
                      <w:bCs/>
                      <w:color w:val="auto"/>
                      <w:highlight w:val="none"/>
                    </w:rPr>
                    <w:t>污染物</w:t>
                  </w:r>
                </w:p>
              </w:tc>
              <w:tc>
                <w:tcPr>
                  <w:tcW w:w="871" w:type="dxa"/>
                  <w:tcBorders>
                    <w:left w:val="nil"/>
                    <w:bottom w:val="single" w:color="auto" w:sz="8" w:space="0"/>
                    <w:right w:val="single" w:color="auto" w:sz="8" w:space="0"/>
                  </w:tcBorders>
                  <w:shd w:val="clear" w:color="auto" w:fill="auto"/>
                  <w:tcMar>
                    <w:left w:w="108" w:type="dxa"/>
                    <w:right w:w="108" w:type="dxa"/>
                  </w:tcMar>
                  <w:vAlign w:val="center"/>
                </w:tcPr>
                <w:p w14:paraId="066A05BA">
                  <w:pPr>
                    <w:spacing w:line="320" w:lineRule="atLeast"/>
                    <w:jc w:val="center"/>
                    <w:rPr>
                      <w:color w:val="auto"/>
                      <w:highlight w:val="none"/>
                    </w:rPr>
                  </w:pPr>
                  <w:r>
                    <w:rPr>
                      <w:rFonts w:hint="default" w:ascii="Times New Roman" w:hAnsi="Times New Roman" w:cs="Times New Roman"/>
                      <w:b/>
                      <w:bCs/>
                      <w:color w:val="auto"/>
                      <w:highlight w:val="none"/>
                    </w:rPr>
                    <w:t>污染物产生量（t/a）</w:t>
                  </w:r>
                </w:p>
              </w:tc>
              <w:tc>
                <w:tcPr>
                  <w:tcW w:w="828" w:type="dxa"/>
                  <w:tcBorders>
                    <w:left w:val="nil"/>
                    <w:bottom w:val="single" w:color="auto" w:sz="8" w:space="0"/>
                    <w:right w:val="single" w:color="auto" w:sz="8" w:space="0"/>
                  </w:tcBorders>
                  <w:shd w:val="clear" w:color="auto" w:fill="auto"/>
                  <w:tcMar>
                    <w:left w:w="108" w:type="dxa"/>
                    <w:right w:w="108" w:type="dxa"/>
                  </w:tcMar>
                  <w:vAlign w:val="center"/>
                </w:tcPr>
                <w:p w14:paraId="7E55BADB">
                  <w:pPr>
                    <w:spacing w:line="320" w:lineRule="atLeast"/>
                    <w:jc w:val="center"/>
                    <w:rPr>
                      <w:color w:val="auto"/>
                      <w:highlight w:val="none"/>
                    </w:rPr>
                  </w:pPr>
                  <w:r>
                    <w:rPr>
                      <w:rFonts w:hint="default" w:ascii="Times New Roman" w:hAnsi="Times New Roman" w:cs="Times New Roman"/>
                      <w:b/>
                      <w:bCs/>
                      <w:color w:val="auto"/>
                      <w:highlight w:val="none"/>
                    </w:rPr>
                    <w:t>收集</w:t>
                  </w:r>
                  <w:r>
                    <w:rPr>
                      <w:rFonts w:hint="eastAsia" w:ascii="Times New Roman" w:hAnsi="Times New Roman" w:cs="Times New Roman"/>
                      <w:b/>
                      <w:bCs/>
                      <w:color w:val="auto"/>
                      <w:highlight w:val="none"/>
                      <w:lang w:val="en-US" w:eastAsia="zh-CN"/>
                    </w:rPr>
                    <w:t>处理</w:t>
                  </w:r>
                  <w:r>
                    <w:rPr>
                      <w:rFonts w:hint="default" w:ascii="Times New Roman" w:hAnsi="Times New Roman" w:cs="Times New Roman"/>
                      <w:b/>
                      <w:bCs/>
                      <w:color w:val="auto"/>
                      <w:highlight w:val="none"/>
                      <w:lang w:val="en-US" w:eastAsia="zh-CN"/>
                    </w:rPr>
                    <w:t>方式</w:t>
                  </w:r>
                </w:p>
              </w:tc>
              <w:tc>
                <w:tcPr>
                  <w:tcW w:w="637" w:type="dxa"/>
                  <w:tcBorders>
                    <w:left w:val="nil"/>
                    <w:bottom w:val="single" w:color="auto" w:sz="8" w:space="0"/>
                    <w:right w:val="single" w:color="auto" w:sz="8" w:space="0"/>
                  </w:tcBorders>
                  <w:shd w:val="clear" w:color="auto" w:fill="auto"/>
                  <w:tcMar>
                    <w:left w:w="108" w:type="dxa"/>
                    <w:right w:w="108" w:type="dxa"/>
                  </w:tcMar>
                  <w:vAlign w:val="center"/>
                </w:tcPr>
                <w:p w14:paraId="0897B68F">
                  <w:pPr>
                    <w:spacing w:line="320" w:lineRule="atLeast"/>
                    <w:jc w:val="center"/>
                    <w:rPr>
                      <w:color w:val="auto"/>
                      <w:highlight w:val="none"/>
                    </w:rPr>
                  </w:pPr>
                  <w:r>
                    <w:rPr>
                      <w:rFonts w:hint="default" w:ascii="Times New Roman" w:hAnsi="Times New Roman" w:cs="Times New Roman"/>
                      <w:b/>
                      <w:bCs/>
                      <w:color w:val="auto"/>
                      <w:highlight w:val="none"/>
                    </w:rPr>
                    <w:t>收集率%</w:t>
                  </w:r>
                </w:p>
              </w:tc>
              <w:tc>
                <w:tcPr>
                  <w:tcW w:w="889" w:type="dxa"/>
                  <w:tcBorders>
                    <w:left w:val="nil"/>
                    <w:bottom w:val="single" w:color="auto" w:sz="8" w:space="0"/>
                    <w:right w:val="single" w:color="auto" w:sz="8" w:space="0"/>
                  </w:tcBorders>
                  <w:shd w:val="clear" w:color="auto" w:fill="auto"/>
                  <w:tcMar>
                    <w:left w:w="108" w:type="dxa"/>
                    <w:right w:w="108" w:type="dxa"/>
                  </w:tcMar>
                  <w:vAlign w:val="center"/>
                </w:tcPr>
                <w:p w14:paraId="5F03A53D">
                  <w:pPr>
                    <w:spacing w:line="320" w:lineRule="atLeast"/>
                    <w:jc w:val="center"/>
                    <w:rPr>
                      <w:color w:val="auto"/>
                      <w:highlight w:val="none"/>
                    </w:rPr>
                  </w:pPr>
                  <w:r>
                    <w:rPr>
                      <w:rFonts w:hint="default" w:ascii="Times New Roman" w:hAnsi="Times New Roman" w:cs="Times New Roman"/>
                      <w:b/>
                      <w:bCs/>
                      <w:color w:val="auto"/>
                      <w:highlight w:val="none"/>
                    </w:rPr>
                    <w:t>收集量（t/a）</w:t>
                  </w:r>
                </w:p>
              </w:tc>
              <w:tc>
                <w:tcPr>
                  <w:tcW w:w="712" w:type="dxa"/>
                  <w:tcBorders>
                    <w:left w:val="nil"/>
                    <w:bottom w:val="single" w:color="auto" w:sz="8" w:space="0"/>
                    <w:right w:val="single" w:color="auto" w:sz="8" w:space="0"/>
                  </w:tcBorders>
                  <w:shd w:val="clear" w:color="auto" w:fill="auto"/>
                  <w:tcMar>
                    <w:left w:w="108" w:type="dxa"/>
                    <w:right w:w="108" w:type="dxa"/>
                  </w:tcMar>
                  <w:vAlign w:val="center"/>
                </w:tcPr>
                <w:p w14:paraId="1B17105B">
                  <w:pPr>
                    <w:spacing w:line="320" w:lineRule="atLeast"/>
                    <w:jc w:val="center"/>
                    <w:rPr>
                      <w:rFonts w:hint="default"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去除率%</w:t>
                  </w:r>
                </w:p>
              </w:tc>
              <w:tc>
                <w:tcPr>
                  <w:tcW w:w="718" w:type="dxa"/>
                  <w:tcBorders>
                    <w:left w:val="nil"/>
                    <w:bottom w:val="single" w:color="auto" w:sz="8" w:space="0"/>
                    <w:right w:val="single" w:color="auto" w:sz="8" w:space="0"/>
                  </w:tcBorders>
                  <w:shd w:val="clear" w:color="auto" w:fill="auto"/>
                  <w:tcMar>
                    <w:left w:w="108" w:type="dxa"/>
                    <w:right w:w="108" w:type="dxa"/>
                  </w:tcMar>
                  <w:vAlign w:val="center"/>
                </w:tcPr>
                <w:p w14:paraId="39570F9C">
                  <w:pPr>
                    <w:spacing w:line="320" w:lineRule="atLeast"/>
                    <w:jc w:val="center"/>
                    <w:rPr>
                      <w:color w:val="auto"/>
                      <w:highlight w:val="none"/>
                    </w:rPr>
                  </w:pPr>
                  <w:r>
                    <w:rPr>
                      <w:rFonts w:hint="default" w:ascii="Times New Roman" w:hAnsi="Times New Roman" w:cs="Times New Roman"/>
                      <w:b/>
                      <w:bCs/>
                      <w:color w:val="auto"/>
                      <w:highlight w:val="none"/>
                    </w:rPr>
                    <w:t>排放去向</w:t>
                  </w:r>
                </w:p>
              </w:tc>
              <w:tc>
                <w:tcPr>
                  <w:tcW w:w="1009" w:type="dxa"/>
                  <w:tcBorders>
                    <w:left w:val="nil"/>
                    <w:bottom w:val="single" w:color="auto" w:sz="8" w:space="0"/>
                    <w:right w:val="single" w:color="auto" w:sz="8" w:space="0"/>
                  </w:tcBorders>
                  <w:shd w:val="clear" w:color="auto" w:fill="auto"/>
                  <w:tcMar>
                    <w:left w:w="108" w:type="dxa"/>
                    <w:right w:w="108" w:type="dxa"/>
                  </w:tcMar>
                  <w:vAlign w:val="center"/>
                </w:tcPr>
                <w:p w14:paraId="4CF05406">
                  <w:pPr>
                    <w:spacing w:line="320" w:lineRule="atLeast"/>
                    <w:jc w:val="center"/>
                    <w:rPr>
                      <w:color w:val="auto"/>
                      <w:highlight w:val="none"/>
                    </w:rPr>
                  </w:pPr>
                  <w:r>
                    <w:rPr>
                      <w:rFonts w:hint="default" w:ascii="Times New Roman" w:hAnsi="Times New Roman" w:cs="Times New Roman"/>
                      <w:b/>
                      <w:bCs/>
                      <w:color w:val="auto"/>
                      <w:highlight w:val="none"/>
                    </w:rPr>
                    <w:t>无组织排放量（t/a）</w:t>
                  </w:r>
                </w:p>
              </w:tc>
              <w:tc>
                <w:tcPr>
                  <w:tcW w:w="505" w:type="dxa"/>
                  <w:tcBorders>
                    <w:left w:val="nil"/>
                    <w:bottom w:val="single" w:color="auto" w:sz="8" w:space="0"/>
                  </w:tcBorders>
                  <w:shd w:val="clear" w:color="auto" w:fill="auto"/>
                  <w:tcMar>
                    <w:left w:w="108" w:type="dxa"/>
                    <w:right w:w="108" w:type="dxa"/>
                  </w:tcMar>
                  <w:vAlign w:val="center"/>
                </w:tcPr>
                <w:p w14:paraId="6217EA97">
                  <w:pPr>
                    <w:spacing w:line="320" w:lineRule="atLeast"/>
                    <w:jc w:val="center"/>
                    <w:rPr>
                      <w:color w:val="auto"/>
                      <w:highlight w:val="none"/>
                    </w:rPr>
                  </w:pPr>
                  <w:r>
                    <w:rPr>
                      <w:rFonts w:hint="default" w:ascii="Times New Roman" w:hAnsi="Times New Roman" w:cs="Times New Roman"/>
                      <w:b/>
                      <w:bCs/>
                      <w:color w:val="auto"/>
                      <w:highlight w:val="none"/>
                    </w:rPr>
                    <w:t>备注</w:t>
                  </w:r>
                </w:p>
              </w:tc>
            </w:tr>
            <w:tr w14:paraId="1EFE8FD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239" w:hRule="atLeast"/>
                <w:jc w:val="center"/>
              </w:trPr>
              <w:tc>
                <w:tcPr>
                  <w:tcW w:w="824" w:type="dxa"/>
                  <w:tcBorders>
                    <w:top w:val="single" w:color="auto" w:sz="8" w:space="0"/>
                    <w:bottom w:val="single" w:color="auto" w:sz="8" w:space="0"/>
                    <w:right w:val="single" w:color="auto" w:sz="8" w:space="0"/>
                  </w:tcBorders>
                  <w:shd w:val="clear" w:color="auto" w:fill="auto"/>
                  <w:tcMar>
                    <w:left w:w="108" w:type="dxa"/>
                    <w:right w:w="108" w:type="dxa"/>
                  </w:tcMar>
                  <w:vAlign w:val="center"/>
                </w:tcPr>
                <w:p w14:paraId="195EED7F">
                  <w:pPr>
                    <w:spacing w:line="320" w:lineRule="atLeast"/>
                    <w:ind w:left="0" w:leftChars="0" w:right="0" w:rightChars="0"/>
                    <w:jc w:val="center"/>
                    <w:rPr>
                      <w:rFonts w:hint="eastAsia" w:ascii="Times New Roman" w:hAnsi="Times New Roman" w:eastAsia="宋体" w:cs="Times New Roman"/>
                      <w:b w:val="0"/>
                      <w:bCs w:val="0"/>
                      <w:color w:val="auto"/>
                      <w:kern w:val="2"/>
                      <w:sz w:val="21"/>
                      <w:szCs w:val="21"/>
                      <w:highlight w:val="none"/>
                      <w:lang w:val="en-US" w:eastAsia="zh-CN" w:bidi="ar"/>
                    </w:rPr>
                  </w:pPr>
                  <w:r>
                    <w:rPr>
                      <w:rFonts w:hint="eastAsia" w:cs="Times New Roman"/>
                      <w:b w:val="0"/>
                      <w:bCs w:val="0"/>
                      <w:color w:val="auto"/>
                      <w:highlight w:val="none"/>
                      <w:lang w:val="en-US" w:eastAsia="zh-CN"/>
                    </w:rPr>
                    <w:t>擦拭消毒</w:t>
                  </w:r>
                </w:p>
              </w:tc>
              <w:tc>
                <w:tcPr>
                  <w:tcW w:w="84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D4FAA4B">
                  <w:pPr>
                    <w:spacing w:line="320" w:lineRule="atLeast"/>
                    <w:ind w:left="0" w:leftChars="0" w:right="0" w:rightChars="0"/>
                    <w:jc w:val="center"/>
                    <w:rPr>
                      <w:rFonts w:hint="eastAsia" w:ascii="Times New Roman" w:hAnsi="Times New Roman" w:eastAsia="宋体" w:cs="Times New Roman"/>
                      <w:b w:val="0"/>
                      <w:bCs w:val="0"/>
                      <w:color w:val="auto"/>
                      <w:kern w:val="2"/>
                      <w:sz w:val="21"/>
                      <w:szCs w:val="21"/>
                      <w:highlight w:val="none"/>
                      <w:lang w:val="en-US" w:eastAsia="zh-CN" w:bidi="ar"/>
                    </w:rPr>
                  </w:pPr>
                  <w:r>
                    <w:rPr>
                      <w:rFonts w:hint="eastAsia" w:cs="Times New Roman"/>
                      <w:b w:val="0"/>
                      <w:bCs w:val="0"/>
                      <w:color w:val="auto"/>
                      <w:highlight w:val="none"/>
                      <w:lang w:eastAsia="zh-CN"/>
                    </w:rPr>
                    <w:t>非甲烷总烃</w:t>
                  </w:r>
                </w:p>
              </w:tc>
              <w:tc>
                <w:tcPr>
                  <w:tcW w:w="8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F5A85B8">
                  <w:pPr>
                    <w:spacing w:line="320" w:lineRule="atLeast"/>
                    <w:ind w:left="0" w:leftChars="0" w:right="0" w:rightChars="0"/>
                    <w:jc w:val="center"/>
                    <w:rPr>
                      <w:rFonts w:hint="default" w:ascii="Times New Roman" w:hAnsi="Times New Roman" w:eastAsia="宋体" w:cs="Times New Roman"/>
                      <w:b w:val="0"/>
                      <w:bCs w:val="0"/>
                      <w:color w:val="auto"/>
                      <w:kern w:val="2"/>
                      <w:sz w:val="21"/>
                      <w:szCs w:val="21"/>
                      <w:highlight w:val="none"/>
                      <w:lang w:val="en-US" w:eastAsia="zh-CN" w:bidi="ar"/>
                    </w:rPr>
                  </w:pPr>
                  <w:r>
                    <w:rPr>
                      <w:rFonts w:hint="eastAsia" w:ascii="Times New Roman" w:hAnsi="Times New Roman" w:eastAsia="宋体" w:cs="Times New Roman"/>
                      <w:b w:val="0"/>
                      <w:bCs w:val="0"/>
                      <w:color w:val="auto"/>
                      <w:kern w:val="2"/>
                      <w:sz w:val="21"/>
                      <w:szCs w:val="21"/>
                      <w:highlight w:val="none"/>
                      <w:lang w:val="en-US" w:eastAsia="zh-CN" w:bidi="ar"/>
                    </w:rPr>
                    <w:t>0.032</w:t>
                  </w:r>
                </w:p>
              </w:tc>
              <w:tc>
                <w:tcPr>
                  <w:tcW w:w="828" w:type="dxa"/>
                  <w:tcBorders>
                    <w:top w:val="single" w:color="auto" w:sz="8" w:space="0"/>
                    <w:left w:val="nil"/>
                    <w:right w:val="single" w:color="auto" w:sz="8" w:space="0"/>
                  </w:tcBorders>
                  <w:shd w:val="clear" w:color="auto" w:fill="auto"/>
                  <w:tcMar>
                    <w:left w:w="108" w:type="dxa"/>
                    <w:right w:w="108" w:type="dxa"/>
                  </w:tcMar>
                  <w:vAlign w:val="center"/>
                </w:tcPr>
                <w:p w14:paraId="04377560">
                  <w:pPr>
                    <w:spacing w:line="320" w:lineRule="atLeast"/>
                    <w:ind w:left="0" w:leftChars="0" w:right="0" w:rightChars="0"/>
                    <w:jc w:val="center"/>
                    <w:rPr>
                      <w:rFonts w:hint="default" w:ascii="Times New Roman" w:hAnsi="Times New Roman" w:eastAsia="宋体" w:cs="Times New Roman"/>
                      <w:b w:val="0"/>
                      <w:bCs w:val="0"/>
                      <w:color w:val="auto"/>
                      <w:kern w:val="2"/>
                      <w:sz w:val="21"/>
                      <w:szCs w:val="21"/>
                      <w:highlight w:val="none"/>
                      <w:lang w:val="en-US" w:eastAsia="zh-CN" w:bidi="ar"/>
                    </w:rPr>
                  </w:pPr>
                  <w:r>
                    <w:rPr>
                      <w:rFonts w:hint="eastAsia" w:ascii="Times New Roman" w:hAnsi="Times New Roman" w:eastAsia="宋体" w:cs="Times New Roman"/>
                      <w:b w:val="0"/>
                      <w:bCs w:val="0"/>
                      <w:color w:val="auto"/>
                      <w:kern w:val="2"/>
                      <w:sz w:val="21"/>
                      <w:szCs w:val="21"/>
                      <w:highlight w:val="none"/>
                      <w:lang w:val="en-US" w:eastAsia="zh-CN" w:bidi="ar"/>
                    </w:rPr>
                    <w:t>集气罩+二级活性炭</w:t>
                  </w:r>
                </w:p>
              </w:tc>
              <w:tc>
                <w:tcPr>
                  <w:tcW w:w="637" w:type="dxa"/>
                  <w:tcBorders>
                    <w:top w:val="single" w:color="auto" w:sz="8" w:space="0"/>
                    <w:left w:val="nil"/>
                    <w:right w:val="single" w:color="auto" w:sz="8" w:space="0"/>
                  </w:tcBorders>
                  <w:shd w:val="clear" w:color="auto" w:fill="auto"/>
                  <w:tcMar>
                    <w:left w:w="108" w:type="dxa"/>
                    <w:right w:w="108" w:type="dxa"/>
                  </w:tcMar>
                  <w:vAlign w:val="center"/>
                </w:tcPr>
                <w:p w14:paraId="3EF5C406">
                  <w:pPr>
                    <w:spacing w:line="320" w:lineRule="atLeast"/>
                    <w:ind w:left="0" w:leftChars="0" w:right="0" w:rightChars="0"/>
                    <w:jc w:val="center"/>
                    <w:rPr>
                      <w:rFonts w:hint="eastAsia" w:cs="Times New Roman"/>
                      <w:b w:val="0"/>
                      <w:bCs w:val="0"/>
                      <w:color w:val="auto"/>
                      <w:highlight w:val="none"/>
                      <w:lang w:val="en-US" w:eastAsia="zh-CN"/>
                    </w:rPr>
                  </w:pPr>
                  <w:r>
                    <w:rPr>
                      <w:rFonts w:hint="eastAsia" w:cs="Times New Roman"/>
                      <w:b w:val="0"/>
                      <w:bCs w:val="0"/>
                      <w:color w:val="auto"/>
                      <w:highlight w:val="none"/>
                      <w:lang w:val="en-US" w:eastAsia="zh-CN"/>
                    </w:rPr>
                    <w:t>75</w:t>
                  </w:r>
                </w:p>
              </w:tc>
              <w:tc>
                <w:tcPr>
                  <w:tcW w:w="88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AD50E30">
                  <w:pPr>
                    <w:spacing w:line="320" w:lineRule="atLeast"/>
                    <w:ind w:left="0" w:leftChars="0" w:right="0" w:rightChars="0"/>
                    <w:jc w:val="center"/>
                    <w:rPr>
                      <w:rFonts w:hint="default" w:ascii="Times New Roman" w:hAnsi="Times New Roman" w:eastAsia="宋体" w:cs="Times New Roman"/>
                      <w:b w:val="0"/>
                      <w:bCs w:val="0"/>
                      <w:color w:val="auto"/>
                      <w:kern w:val="2"/>
                      <w:sz w:val="21"/>
                      <w:szCs w:val="21"/>
                      <w:highlight w:val="none"/>
                      <w:lang w:val="en-US" w:eastAsia="zh-CN" w:bidi="ar"/>
                    </w:rPr>
                  </w:pPr>
                  <w:r>
                    <w:rPr>
                      <w:rFonts w:hint="eastAsia" w:cs="Times New Roman"/>
                      <w:b w:val="0"/>
                      <w:bCs w:val="0"/>
                      <w:color w:val="auto"/>
                      <w:highlight w:val="none"/>
                      <w:lang w:val="en-US" w:eastAsia="zh-CN"/>
                    </w:rPr>
                    <w:t>0.024</w:t>
                  </w:r>
                </w:p>
              </w:tc>
              <w:tc>
                <w:tcPr>
                  <w:tcW w:w="712" w:type="dxa"/>
                  <w:tcBorders>
                    <w:top w:val="single" w:color="auto" w:sz="8" w:space="0"/>
                    <w:left w:val="nil"/>
                    <w:right w:val="single" w:color="auto" w:sz="8" w:space="0"/>
                  </w:tcBorders>
                  <w:shd w:val="clear" w:color="auto" w:fill="auto"/>
                  <w:tcMar>
                    <w:left w:w="108" w:type="dxa"/>
                    <w:right w:w="108" w:type="dxa"/>
                  </w:tcMar>
                  <w:vAlign w:val="center"/>
                </w:tcPr>
                <w:p w14:paraId="3016E914">
                  <w:pPr>
                    <w:spacing w:line="320" w:lineRule="atLeast"/>
                    <w:ind w:left="0" w:leftChars="0" w:right="0" w:rightChars="0"/>
                    <w:jc w:val="center"/>
                    <w:rPr>
                      <w:rFonts w:hint="default" w:cs="Times New Roman"/>
                      <w:b w:val="0"/>
                      <w:bCs w:val="0"/>
                      <w:color w:val="auto"/>
                      <w:highlight w:val="none"/>
                      <w:lang w:val="en-US" w:eastAsia="zh-CN"/>
                    </w:rPr>
                  </w:pPr>
                  <w:r>
                    <w:rPr>
                      <w:rFonts w:hint="eastAsia" w:cs="Times New Roman"/>
                      <w:b w:val="0"/>
                      <w:bCs w:val="0"/>
                      <w:color w:val="auto"/>
                      <w:highlight w:val="none"/>
                      <w:lang w:val="en-US" w:eastAsia="zh-CN"/>
                    </w:rPr>
                    <w:t>80</w:t>
                  </w:r>
                </w:p>
              </w:tc>
              <w:tc>
                <w:tcPr>
                  <w:tcW w:w="7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9342761">
                  <w:pPr>
                    <w:spacing w:line="320" w:lineRule="atLeast"/>
                    <w:ind w:left="0" w:leftChars="0" w:right="0" w:rightChars="0"/>
                    <w:jc w:val="center"/>
                    <w:rPr>
                      <w:rFonts w:hint="default" w:ascii="Times New Roman" w:hAnsi="Times New Roman" w:eastAsia="宋体" w:cs="Times New Roman"/>
                      <w:b w:val="0"/>
                      <w:bCs w:val="0"/>
                      <w:color w:val="auto"/>
                      <w:kern w:val="2"/>
                      <w:sz w:val="21"/>
                      <w:szCs w:val="21"/>
                      <w:highlight w:val="none"/>
                      <w:lang w:val="en-US" w:eastAsia="zh-CN" w:bidi="ar"/>
                    </w:rPr>
                  </w:pPr>
                  <w:r>
                    <w:rPr>
                      <w:rFonts w:hint="eastAsia" w:cs="Times New Roman"/>
                      <w:b w:val="0"/>
                      <w:bCs w:val="0"/>
                      <w:color w:val="auto"/>
                      <w:highlight w:val="none"/>
                      <w:lang w:val="en-US" w:eastAsia="zh-CN"/>
                    </w:rPr>
                    <w:t>无组织</w:t>
                  </w:r>
                </w:p>
              </w:tc>
              <w:tc>
                <w:tcPr>
                  <w:tcW w:w="100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DECB15D">
                  <w:pPr>
                    <w:spacing w:line="320" w:lineRule="atLeast"/>
                    <w:ind w:left="0" w:leftChars="0" w:right="0" w:rightChars="0"/>
                    <w:jc w:val="center"/>
                    <w:rPr>
                      <w:rFonts w:hint="default" w:ascii="Times New Roman" w:hAnsi="Times New Roman" w:eastAsia="宋体" w:cs="Times New Roman"/>
                      <w:b w:val="0"/>
                      <w:bCs w:val="0"/>
                      <w:color w:val="auto"/>
                      <w:kern w:val="2"/>
                      <w:sz w:val="21"/>
                      <w:szCs w:val="21"/>
                      <w:highlight w:val="none"/>
                      <w:lang w:val="en-US" w:eastAsia="zh-CN" w:bidi="ar"/>
                    </w:rPr>
                  </w:pPr>
                  <w:r>
                    <w:rPr>
                      <w:rFonts w:hint="eastAsia" w:ascii="Times New Roman" w:hAnsi="Times New Roman" w:eastAsia="宋体" w:cs="Times New Roman"/>
                      <w:b w:val="0"/>
                      <w:bCs w:val="0"/>
                      <w:color w:val="auto"/>
                      <w:kern w:val="2"/>
                      <w:sz w:val="21"/>
                      <w:szCs w:val="21"/>
                      <w:highlight w:val="none"/>
                      <w:lang w:val="en-US" w:eastAsia="zh-CN" w:bidi="ar"/>
                    </w:rPr>
                    <w:t>0.0128</w:t>
                  </w:r>
                </w:p>
              </w:tc>
              <w:tc>
                <w:tcPr>
                  <w:tcW w:w="505" w:type="dxa"/>
                  <w:tcBorders>
                    <w:top w:val="single" w:color="auto" w:sz="8" w:space="0"/>
                    <w:left w:val="nil"/>
                    <w:bottom w:val="single" w:color="auto" w:sz="8" w:space="0"/>
                  </w:tcBorders>
                  <w:shd w:val="clear" w:color="auto" w:fill="auto"/>
                  <w:tcMar>
                    <w:left w:w="108" w:type="dxa"/>
                    <w:right w:w="108" w:type="dxa"/>
                  </w:tcMar>
                  <w:vAlign w:val="center"/>
                </w:tcPr>
                <w:p w14:paraId="60076595">
                  <w:pPr>
                    <w:spacing w:line="320" w:lineRule="atLeast"/>
                    <w:ind w:left="0" w:leftChars="0" w:right="0" w:rightChars="0"/>
                    <w:jc w:val="center"/>
                    <w:rPr>
                      <w:rFonts w:hint="eastAsia" w:ascii="Times New Roman" w:hAnsi="Times New Roman" w:eastAsia="宋体" w:cs="Times New Roman"/>
                      <w:b w:val="0"/>
                      <w:bCs w:val="0"/>
                      <w:color w:val="auto"/>
                      <w:kern w:val="2"/>
                      <w:sz w:val="21"/>
                      <w:szCs w:val="21"/>
                      <w:highlight w:val="none"/>
                      <w:lang w:val="en-US" w:eastAsia="zh-CN" w:bidi="ar"/>
                    </w:rPr>
                  </w:pPr>
                  <w:r>
                    <w:rPr>
                      <w:rFonts w:hint="eastAsia" w:cs="Times New Roman"/>
                      <w:b w:val="0"/>
                      <w:bCs w:val="0"/>
                      <w:color w:val="auto"/>
                      <w:highlight w:val="none"/>
                      <w:lang w:val="en-US" w:eastAsia="zh-CN"/>
                    </w:rPr>
                    <w:t>/</w:t>
                  </w:r>
                </w:p>
              </w:tc>
            </w:tr>
          </w:tbl>
          <w:p w14:paraId="7587DB24">
            <w:pPr>
              <w:keepNext w:val="0"/>
              <w:keepLines w:val="0"/>
              <w:widowControl/>
              <w:suppressLineNumbers w:val="0"/>
              <w:snapToGrid w:val="0"/>
              <w:spacing w:line="360" w:lineRule="auto"/>
              <w:ind w:left="0" w:firstLine="480"/>
              <w:rPr>
                <w:b/>
                <w:bCs w:val="0"/>
                <w:color w:val="auto"/>
                <w:sz w:val="24"/>
                <w:szCs w:val="24"/>
                <w:highlight w:val="none"/>
                <w:lang w:val="en-US"/>
              </w:rPr>
            </w:pPr>
          </w:p>
          <w:p w14:paraId="2651B71E">
            <w:pPr>
              <w:keepNext w:val="0"/>
              <w:keepLines w:val="0"/>
              <w:widowControl/>
              <w:suppressLineNumbers w:val="0"/>
              <w:snapToGrid w:val="0"/>
              <w:spacing w:line="360" w:lineRule="auto"/>
              <w:ind w:left="0" w:firstLine="480"/>
              <w:rPr>
                <w:color w:val="auto"/>
                <w:highlight w:val="none"/>
              </w:rPr>
            </w:pPr>
            <w:r>
              <w:rPr>
                <w:b/>
                <w:bCs w:val="0"/>
                <w:color w:val="auto"/>
                <w:sz w:val="24"/>
                <w:szCs w:val="24"/>
                <w:highlight w:val="none"/>
                <w:lang w:val="en-US"/>
              </w:rPr>
              <w:t>1.2</w:t>
            </w:r>
            <w:r>
              <w:rPr>
                <w:rFonts w:hint="eastAsia" w:ascii="Times New Roman" w:hAnsi="Times New Roman" w:cs="Times New Roman"/>
                <w:b/>
                <w:bCs w:val="0"/>
                <w:color w:val="auto"/>
                <w:sz w:val="24"/>
                <w:szCs w:val="24"/>
                <w:highlight w:val="none"/>
              </w:rPr>
              <w:t>废气治理措施</w:t>
            </w:r>
          </w:p>
          <w:p w14:paraId="40A10A12">
            <w:pPr>
              <w:keepNext w:val="0"/>
              <w:keepLines w:val="0"/>
              <w:widowControl/>
              <w:suppressLineNumbers w:val="0"/>
              <w:snapToGrid w:val="0"/>
              <w:spacing w:line="320" w:lineRule="atLeast"/>
              <w:jc w:val="center"/>
              <w:rPr>
                <w:b/>
                <w:bCs/>
                <w:color w:val="auto"/>
                <w:highlight w:val="none"/>
              </w:rPr>
            </w:pPr>
            <w:r>
              <w:rPr>
                <w:rFonts w:hint="eastAsia" w:ascii="Times New Roman" w:hAnsi="Times New Roman" w:cs="Times New Roman"/>
                <w:b/>
                <w:bCs w:val="0"/>
                <w:color w:val="auto"/>
                <w:sz w:val="24"/>
                <w:szCs w:val="24"/>
                <w:highlight w:val="none"/>
              </w:rPr>
              <w:t>表4-</w:t>
            </w:r>
            <w:r>
              <w:rPr>
                <w:rFonts w:hint="eastAsia" w:eastAsia="宋体" w:cs="Times New Roman"/>
                <w:b/>
                <w:bCs w:val="0"/>
                <w:color w:val="auto"/>
                <w:sz w:val="24"/>
                <w:szCs w:val="24"/>
                <w:highlight w:val="none"/>
                <w:lang w:val="en-US" w:eastAsia="zh-CN"/>
              </w:rPr>
              <w:t>2</w:t>
            </w:r>
            <w:r>
              <w:rPr>
                <w:rFonts w:hint="eastAsia" w:ascii="Times New Roman" w:hAnsi="Times New Roman" w:cs="Times New Roman"/>
                <w:b/>
                <w:bCs w:val="0"/>
                <w:color w:val="auto"/>
                <w:sz w:val="24"/>
                <w:szCs w:val="24"/>
                <w:highlight w:val="none"/>
              </w:rPr>
              <w:t xml:space="preserve"> 活性炭吸附装置参数</w:t>
            </w:r>
          </w:p>
          <w:tbl>
            <w:tblPr>
              <w:tblStyle w:val="17"/>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707"/>
              <w:gridCol w:w="4144"/>
            </w:tblGrid>
            <w:tr w14:paraId="51A4A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94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9A1326C">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名称</w:t>
                  </w:r>
                </w:p>
              </w:tc>
              <w:tc>
                <w:tcPr>
                  <w:tcW w:w="439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79FA38AB">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参数/性能指标</w:t>
                  </w:r>
                </w:p>
              </w:tc>
            </w:tr>
            <w:tr w14:paraId="22963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94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46D560A">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处理风量</w:t>
                  </w:r>
                </w:p>
              </w:tc>
              <w:tc>
                <w:tcPr>
                  <w:tcW w:w="439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61CDF7BA">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5000Nm</w:t>
                  </w:r>
                  <w:r>
                    <w:rPr>
                      <w:rFonts w:hint="eastAsia" w:ascii="Times New Roman" w:hAnsi="Times New Roman" w:eastAsia="宋体" w:cs="Times New Roman"/>
                      <w:color w:val="auto"/>
                      <w:sz w:val="21"/>
                      <w:szCs w:val="21"/>
                      <w:highlight w:val="none"/>
                      <w:vertAlign w:val="superscript"/>
                    </w:rPr>
                    <w:t>3</w:t>
                  </w:r>
                  <w:r>
                    <w:rPr>
                      <w:rFonts w:hint="eastAsia" w:ascii="Times New Roman" w:hAnsi="Times New Roman" w:eastAsia="宋体" w:cs="Times New Roman"/>
                      <w:color w:val="auto"/>
                      <w:sz w:val="21"/>
                      <w:szCs w:val="21"/>
                      <w:highlight w:val="none"/>
                    </w:rPr>
                    <w:t>/h</w:t>
                  </w:r>
                </w:p>
              </w:tc>
            </w:tr>
            <w:tr w14:paraId="65AF8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94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D75E95B">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活性炭形式</w:t>
                  </w:r>
                </w:p>
              </w:tc>
              <w:tc>
                <w:tcPr>
                  <w:tcW w:w="439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799544E0">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颗粒活性炭</w:t>
                  </w:r>
                </w:p>
              </w:tc>
            </w:tr>
            <w:tr w14:paraId="0AD25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94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E1189B7">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流速</w:t>
                  </w:r>
                </w:p>
              </w:tc>
              <w:tc>
                <w:tcPr>
                  <w:tcW w:w="439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5C3A887F">
                  <w:pPr>
                    <w:keepNext w:val="0"/>
                    <w:keepLines w:val="0"/>
                    <w:widowControl/>
                    <w:suppressLineNumbers w:val="0"/>
                    <w:spacing w:before="0" w:beforeAutospacing="0" w:after="0" w:afterAutospacing="0"/>
                    <w:ind w:right="0"/>
                    <w:jc w:val="center"/>
                    <w:rPr>
                      <w:rFonts w:hint="default"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0.6m/s</w:t>
                  </w:r>
                </w:p>
              </w:tc>
            </w:tr>
            <w:tr w14:paraId="7750E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94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4ADEFF1">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碳层厚度</w:t>
                  </w:r>
                </w:p>
              </w:tc>
              <w:tc>
                <w:tcPr>
                  <w:tcW w:w="439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77BB7952">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0.4</w:t>
                  </w:r>
                </w:p>
              </w:tc>
            </w:tr>
            <w:tr w14:paraId="6A129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94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2592BB38">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活性炭碘值</w:t>
                  </w:r>
                </w:p>
              </w:tc>
              <w:tc>
                <w:tcPr>
                  <w:tcW w:w="439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4DE219D1">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850mg/g</w:t>
                  </w:r>
                </w:p>
              </w:tc>
            </w:tr>
            <w:tr w14:paraId="3D028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94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EF945C7">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活性炭堆积密度</w:t>
                  </w:r>
                </w:p>
              </w:tc>
              <w:tc>
                <w:tcPr>
                  <w:tcW w:w="439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31C0AB4C">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450kg/m</w:t>
                  </w:r>
                  <w:r>
                    <w:rPr>
                      <w:rFonts w:hint="eastAsia" w:ascii="Times New Roman" w:hAnsi="Times New Roman" w:eastAsia="宋体" w:cs="Times New Roman"/>
                      <w:color w:val="auto"/>
                      <w:sz w:val="21"/>
                      <w:szCs w:val="21"/>
                      <w:highlight w:val="none"/>
                      <w:vertAlign w:val="superscript"/>
                    </w:rPr>
                    <w:t>3</w:t>
                  </w:r>
                </w:p>
              </w:tc>
            </w:tr>
            <w:tr w14:paraId="7C6C4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94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518E776">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更换频次</w:t>
                  </w:r>
                </w:p>
              </w:tc>
              <w:tc>
                <w:tcPr>
                  <w:tcW w:w="439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065C9F4E">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eastAsia="宋体" w:cs="Times New Roman"/>
                      <w:color w:val="auto"/>
                      <w:sz w:val="21"/>
                      <w:szCs w:val="21"/>
                      <w:highlight w:val="none"/>
                      <w:lang w:val="en-US" w:eastAsia="zh-CN"/>
                    </w:rPr>
                    <w:t>5</w:t>
                  </w:r>
                  <w:r>
                    <w:rPr>
                      <w:rFonts w:hint="eastAsia" w:ascii="Times New Roman" w:hAnsi="Times New Roman" w:eastAsia="宋体" w:cs="Times New Roman"/>
                      <w:color w:val="auto"/>
                      <w:sz w:val="21"/>
                      <w:szCs w:val="21"/>
                      <w:highlight w:val="none"/>
                    </w:rPr>
                    <w:t>42天</w:t>
                  </w:r>
                </w:p>
              </w:tc>
            </w:tr>
            <w:tr w14:paraId="1AF29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94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C8DFEA5">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动态吸附量，%</w:t>
                  </w:r>
                </w:p>
              </w:tc>
              <w:tc>
                <w:tcPr>
                  <w:tcW w:w="439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0F90C656">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10%</w:t>
                  </w:r>
                </w:p>
              </w:tc>
            </w:tr>
            <w:tr w14:paraId="0DE01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945"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39E92F0">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eastAsia="宋体" w:cs="Times New Roman"/>
                      <w:color w:val="auto"/>
                      <w:sz w:val="21"/>
                      <w:szCs w:val="21"/>
                      <w:highlight w:val="none"/>
                      <w:lang w:val="en-US" w:eastAsia="zh-CN"/>
                    </w:rPr>
                    <w:t>单极</w:t>
                  </w:r>
                  <w:r>
                    <w:rPr>
                      <w:rFonts w:hint="eastAsia" w:ascii="Times New Roman" w:hAnsi="Times New Roman" w:eastAsia="宋体" w:cs="Times New Roman"/>
                      <w:color w:val="auto"/>
                      <w:sz w:val="21"/>
                      <w:szCs w:val="21"/>
                      <w:highlight w:val="none"/>
                    </w:rPr>
                    <w:t>装填量</w:t>
                  </w:r>
                </w:p>
              </w:tc>
              <w:tc>
                <w:tcPr>
                  <w:tcW w:w="4395"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51CB50F5">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eastAsia="宋体" w:cs="Times New Roman"/>
                      <w:color w:val="auto"/>
                      <w:sz w:val="21"/>
                      <w:szCs w:val="21"/>
                      <w:highlight w:val="none"/>
                      <w:lang w:val="en-US" w:eastAsia="zh-CN"/>
                    </w:rPr>
                    <w:t>417</w:t>
                  </w:r>
                  <w:r>
                    <w:rPr>
                      <w:rFonts w:hint="eastAsia" w:ascii="Times New Roman" w:hAnsi="Times New Roman" w:eastAsia="宋体" w:cs="Times New Roman"/>
                      <w:color w:val="auto"/>
                      <w:sz w:val="21"/>
                      <w:szCs w:val="21"/>
                      <w:highlight w:val="none"/>
                    </w:rPr>
                    <w:t>kg</w:t>
                  </w:r>
                </w:p>
              </w:tc>
            </w:tr>
            <w:tr w14:paraId="4E41A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355" w:type="dxa"/>
                  <w:gridSpan w:val="2"/>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3599203D">
                  <w:pPr>
                    <w:keepNext w:val="0"/>
                    <w:keepLines w:val="0"/>
                    <w:widowControl/>
                    <w:suppressLineNumbers w:val="0"/>
                    <w:spacing w:before="0" w:beforeAutospacing="0" w:after="0" w:afterAutospacing="0"/>
                    <w:ind w:right="0"/>
                    <w:jc w:val="left"/>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注：根据《省生态环境厅关于将排污单位活性炭使用更换纳入排污许可管理的通知》（苏环办〔2021〕218号），活性炭更换周期计算如下：活性炭更换周期计算公式如下：T=m×s÷（c×10-6×Q×t） 式中： T―更换周期，天； m―活性炭的用量，kg； s―动态吸附量，%；（一般取值10%） c―活性炭削减的VOCs浓度，mg/m</w:t>
                  </w:r>
                  <w:r>
                    <w:rPr>
                      <w:rFonts w:hint="eastAsia" w:ascii="Times New Roman" w:hAnsi="Times New Roman" w:eastAsia="宋体" w:cs="Times New Roman"/>
                      <w:color w:val="auto"/>
                      <w:sz w:val="21"/>
                      <w:szCs w:val="21"/>
                      <w:highlight w:val="none"/>
                      <w:vertAlign w:val="superscript"/>
                    </w:rPr>
                    <w:t>3</w:t>
                  </w:r>
                  <w:r>
                    <w:rPr>
                      <w:rFonts w:hint="eastAsia" w:ascii="Times New Roman" w:hAnsi="Times New Roman" w:eastAsia="宋体" w:cs="Times New Roman"/>
                      <w:color w:val="auto"/>
                      <w:sz w:val="21"/>
                      <w:szCs w:val="21"/>
                      <w:highlight w:val="none"/>
                    </w:rPr>
                    <w:t>； Q―风量，单位m</w:t>
                  </w:r>
                  <w:r>
                    <w:rPr>
                      <w:rFonts w:hint="eastAsia" w:ascii="Times New Roman" w:hAnsi="Times New Roman" w:eastAsia="宋体" w:cs="Times New Roman"/>
                      <w:color w:val="auto"/>
                      <w:sz w:val="21"/>
                      <w:szCs w:val="21"/>
                      <w:highlight w:val="none"/>
                      <w:vertAlign w:val="superscript"/>
                    </w:rPr>
                    <w:t>3</w:t>
                  </w:r>
                  <w:r>
                    <w:rPr>
                      <w:rFonts w:hint="eastAsia" w:ascii="Times New Roman" w:hAnsi="Times New Roman" w:eastAsia="宋体" w:cs="Times New Roman"/>
                      <w:color w:val="auto"/>
                      <w:sz w:val="21"/>
                      <w:szCs w:val="21"/>
                      <w:highlight w:val="none"/>
                    </w:rPr>
                    <w:t xml:space="preserve">/h； t―运行时间，单位h/d。 </w:t>
                  </w:r>
                  <w:r>
                    <w:rPr>
                      <w:rFonts w:hint="eastAsia" w:eastAsia="宋体" w:cs="Times New Roman"/>
                      <w:color w:val="auto"/>
                      <w:sz w:val="21"/>
                      <w:szCs w:val="21"/>
                      <w:highlight w:val="none"/>
                      <w:lang w:val="en-US" w:eastAsia="zh-CN"/>
                    </w:rPr>
                    <w:t>由于企业废气产生浓度与排放浓度较低，</w:t>
                  </w:r>
                  <w:r>
                    <w:rPr>
                      <w:rFonts w:hint="eastAsia" w:ascii="Times New Roman" w:hAnsi="Times New Roman" w:eastAsia="宋体" w:cs="Times New Roman"/>
                      <w:color w:val="auto"/>
                      <w:sz w:val="21"/>
                      <w:szCs w:val="21"/>
                      <w:highlight w:val="none"/>
                    </w:rPr>
                    <w:t>活性炭更换周期</w:t>
                  </w:r>
                  <w:r>
                    <w:rPr>
                      <w:rFonts w:hint="eastAsia" w:eastAsia="宋体" w:cs="Times New Roman"/>
                      <w:color w:val="auto"/>
                      <w:sz w:val="21"/>
                      <w:szCs w:val="21"/>
                      <w:highlight w:val="none"/>
                      <w:lang w:val="en-US" w:eastAsia="zh-CN"/>
                    </w:rPr>
                    <w:t>不超过一年</w:t>
                  </w:r>
                  <w:r>
                    <w:rPr>
                      <w:rFonts w:hint="eastAsia" w:ascii="Times New Roman" w:hAnsi="Times New Roman" w:eastAsia="宋体" w:cs="Times New Roman"/>
                      <w:color w:val="auto"/>
                      <w:sz w:val="21"/>
                      <w:szCs w:val="21"/>
                      <w:highlight w:val="none"/>
                    </w:rPr>
                    <w:t>，本项目拟每半年更换一次，年更换2次，废活性炭产生量约</w:t>
                  </w:r>
                  <w:r>
                    <w:rPr>
                      <w:rFonts w:hint="eastAsia" w:eastAsia="宋体" w:cs="Times New Roman"/>
                      <w:color w:val="auto"/>
                      <w:sz w:val="21"/>
                      <w:szCs w:val="21"/>
                      <w:highlight w:val="none"/>
                      <w:lang w:val="en-US" w:eastAsia="zh-CN"/>
                    </w:rPr>
                    <w:t>1.67</w:t>
                  </w:r>
                  <w:r>
                    <w:rPr>
                      <w:rFonts w:hint="eastAsia" w:ascii="Times New Roman" w:hAnsi="Times New Roman" w:eastAsia="宋体" w:cs="Times New Roman"/>
                      <w:color w:val="auto"/>
                      <w:sz w:val="21"/>
                      <w:szCs w:val="21"/>
                      <w:highlight w:val="none"/>
                    </w:rPr>
                    <w:t>t/a。</w:t>
                  </w:r>
                </w:p>
              </w:tc>
            </w:tr>
          </w:tbl>
          <w:p w14:paraId="0550D74F">
            <w:pPr>
              <w:keepNext w:val="0"/>
              <w:keepLines w:val="0"/>
              <w:widowControl/>
              <w:numPr>
                <w:ilvl w:val="0"/>
                <w:numId w:val="0"/>
              </w:numPr>
              <w:suppressLineNumbers w:val="0"/>
              <w:spacing w:line="360" w:lineRule="auto"/>
              <w:ind w:left="0" w:leftChars="0" w:right="0" w:rightChars="0" w:firstLine="480" w:firstLineChars="0"/>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（1）技术可行性分析</w:t>
            </w:r>
          </w:p>
          <w:p w14:paraId="090B988A">
            <w:pPr>
              <w:keepNext w:val="0"/>
              <w:keepLines w:val="0"/>
              <w:widowControl/>
              <w:suppressLineNumbers w:val="0"/>
              <w:spacing w:line="360" w:lineRule="auto"/>
              <w:ind w:left="0" w:firstLine="480"/>
              <w:rPr>
                <w:rFonts w:hint="default" w:eastAsia="宋体"/>
                <w:color w:val="auto"/>
                <w:highlight w:val="none"/>
                <w:lang w:val="en-US" w:eastAsia="zh-CN"/>
              </w:rPr>
            </w:pPr>
            <w:r>
              <w:rPr>
                <w:rFonts w:hint="eastAsia" w:ascii="Times New Roman" w:hAnsi="Times New Roman" w:cs="Times New Roman"/>
                <w:color w:val="auto"/>
                <w:sz w:val="24"/>
                <w:szCs w:val="24"/>
                <w:highlight w:val="none"/>
              </w:rPr>
              <w:t>活性炭吸附装置简介：</w:t>
            </w:r>
          </w:p>
          <w:p w14:paraId="3C4EE912">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活性炭为有多孔结构和对气体、蒸汽或胶态固体有强大吸附性能的碳，能较好地吸附臭味中的有机物质。每克活性炭的总表面积可达800～2000m</w:t>
            </w:r>
            <w:r>
              <w:rPr>
                <w:rFonts w:hint="eastAsia" w:ascii="Times New Roman" w:hAnsi="Times New Roman" w:cs="Times New Roman"/>
                <w:color w:val="auto"/>
                <w:sz w:val="24"/>
                <w:szCs w:val="24"/>
                <w:highlight w:val="none"/>
                <w:vertAlign w:val="superscript"/>
              </w:rPr>
              <w:t>2</w:t>
            </w:r>
            <w:r>
              <w:rPr>
                <w:rFonts w:hint="eastAsia" w:ascii="Times New Roman" w:hAnsi="Times New Roman" w:cs="Times New Roman"/>
                <w:color w:val="auto"/>
                <w:sz w:val="24"/>
                <w:szCs w:val="24"/>
                <w:highlight w:val="none"/>
              </w:rPr>
              <w:t>。真比重约1.9～2.1，表观比重约1.08～0.45，含炭量10～98%，可用于糖液、油脂、甘油、醇类、药剂等的脱色净化，溶剂的回收，气体的吸收、分离和提纯，化学合成的催化剂和催化剂载体等。活性炭吸附气体，主要是利用活性炭的吸附作用，因为吸附反应是放热的反应，因此，随着反应体系温度的升高，活性炭的吸附容量就会随之逐渐降低。</w:t>
            </w:r>
          </w:p>
          <w:p w14:paraId="09E3AED5">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本项目采用固定床吸附装置，填充颗粒活性炭，并确保有机废气中有机物的浓度低于爆炸极限的25%，气体流速控制在＜0.6m/s，压力损失低于2.5kPa。活性炭吸附装置具体参数见表5.2-2。</w:t>
            </w:r>
          </w:p>
          <w:p w14:paraId="558D0862">
            <w:pPr>
              <w:keepNext w:val="0"/>
              <w:keepLines w:val="0"/>
              <w:widowControl/>
              <w:numPr>
                <w:ilvl w:val="0"/>
                <w:numId w:val="0"/>
              </w:numPr>
              <w:suppressLineNumbers w:val="0"/>
              <w:spacing w:line="360" w:lineRule="auto"/>
              <w:ind w:left="0" w:leftChars="0" w:right="0" w:rightChars="0" w:firstLine="480" w:firstLineChars="0"/>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（2）经济可行性分析</w:t>
            </w:r>
          </w:p>
          <w:p w14:paraId="65D17D18">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本项目采用的活性炭吸附装置设备单套总投资约10万元，投资较低，运行成本主要为电费、物料费以及人工费等，年运行费在3万元左右，总体费用不高，从经济角度看，经济可行。</w:t>
            </w:r>
          </w:p>
          <w:p w14:paraId="3496CC94">
            <w:pPr>
              <w:pStyle w:val="16"/>
              <w:keepNext w:val="0"/>
              <w:keepLines w:val="0"/>
              <w:widowControl/>
              <w:suppressLineNumbers w:val="0"/>
              <w:snapToGrid w:val="0"/>
              <w:spacing w:before="0" w:beforeAutospacing="0" w:after="0" w:afterAutospacing="0" w:line="320" w:lineRule="atLeast"/>
              <w:ind w:left="0" w:right="0"/>
              <w:jc w:val="center"/>
              <w:rPr>
                <w:rFonts w:hint="eastAsia" w:ascii="Times New Roman" w:hAnsi="Times New Roman" w:cs="Times New Roman"/>
                <w:b/>
                <w:bCs w:val="0"/>
                <w:color w:val="auto"/>
                <w:sz w:val="24"/>
                <w:szCs w:val="24"/>
                <w:highlight w:val="none"/>
              </w:rPr>
            </w:pPr>
            <w:r>
              <w:rPr>
                <w:rFonts w:hint="eastAsia" w:ascii="Times New Roman" w:hAnsi="Times New Roman" w:cs="Times New Roman"/>
                <w:b/>
                <w:bCs w:val="0"/>
                <w:color w:val="auto"/>
                <w:sz w:val="24"/>
                <w:szCs w:val="24"/>
                <w:highlight w:val="none"/>
              </w:rPr>
              <w:t>表</w:t>
            </w:r>
            <w:r>
              <w:rPr>
                <w:b/>
                <w:bCs w:val="0"/>
                <w:color w:val="auto"/>
                <w:sz w:val="24"/>
                <w:szCs w:val="24"/>
                <w:highlight w:val="none"/>
                <w:lang w:val="en-US"/>
              </w:rPr>
              <w:t>4-</w:t>
            </w:r>
            <w:r>
              <w:rPr>
                <w:rFonts w:hint="eastAsia" w:eastAsia="宋体"/>
                <w:b/>
                <w:bCs w:val="0"/>
                <w:color w:val="auto"/>
                <w:sz w:val="24"/>
                <w:szCs w:val="24"/>
                <w:highlight w:val="none"/>
                <w:lang w:val="en-US" w:eastAsia="zh-CN"/>
              </w:rPr>
              <w:t>3</w:t>
            </w:r>
            <w:r>
              <w:rPr>
                <w:b/>
                <w:bCs w:val="0"/>
                <w:color w:val="auto"/>
                <w:sz w:val="24"/>
                <w:szCs w:val="24"/>
                <w:highlight w:val="none"/>
                <w:lang w:val="en-US"/>
              </w:rPr>
              <w:t xml:space="preserve">  </w:t>
            </w:r>
            <w:r>
              <w:rPr>
                <w:rFonts w:hint="eastAsia" w:ascii="Times New Roman" w:hAnsi="Times New Roman" w:cs="Times New Roman"/>
                <w:b/>
                <w:bCs w:val="0"/>
                <w:color w:val="auto"/>
                <w:sz w:val="24"/>
                <w:szCs w:val="24"/>
                <w:highlight w:val="none"/>
              </w:rPr>
              <w:t>废气治理措施</w:t>
            </w:r>
          </w:p>
          <w:tbl>
            <w:tblPr>
              <w:tblStyle w:val="17"/>
              <w:tblW w:w="8025" w:type="dxa"/>
              <w:tblInd w:w="-74"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1275"/>
              <w:gridCol w:w="825"/>
              <w:gridCol w:w="1065"/>
              <w:gridCol w:w="960"/>
              <w:gridCol w:w="885"/>
              <w:gridCol w:w="1185"/>
              <w:gridCol w:w="1020"/>
              <w:gridCol w:w="810"/>
            </w:tblGrid>
            <w:tr w14:paraId="085705EA">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16" w:hRule="atLeast"/>
              </w:trPr>
              <w:tc>
                <w:tcPr>
                  <w:tcW w:w="794" w:type="pct"/>
                  <w:noWrap w:val="0"/>
                  <w:vAlign w:val="center"/>
                </w:tcPr>
                <w:p w14:paraId="1F6DA03E">
                  <w:pPr>
                    <w:adjustRightInd w:val="0"/>
                    <w:snapToGrid w:val="0"/>
                    <w:spacing w:line="300" w:lineRule="atLeast"/>
                    <w:jc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废气来源</w:t>
                  </w:r>
                </w:p>
              </w:tc>
              <w:tc>
                <w:tcPr>
                  <w:tcW w:w="514" w:type="pct"/>
                  <w:noWrap w:val="0"/>
                  <w:vAlign w:val="center"/>
                </w:tcPr>
                <w:p w14:paraId="6D9DE22F">
                  <w:pPr>
                    <w:adjustRightInd w:val="0"/>
                    <w:snapToGrid w:val="0"/>
                    <w:spacing w:line="300" w:lineRule="atLeast"/>
                    <w:jc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排气量</w:t>
                  </w:r>
                </w:p>
                <w:p w14:paraId="1D0D52D4">
                  <w:pPr>
                    <w:adjustRightInd w:val="0"/>
                    <w:snapToGrid w:val="0"/>
                    <w:spacing w:line="300" w:lineRule="atLeast"/>
                    <w:jc w:val="center"/>
                    <w:rPr>
                      <w:rFonts w:hint="eastAsia" w:ascii="Times New Roman" w:hAnsi="Times New Roman" w:eastAsia="宋体" w:cs="Times New Roman"/>
                      <w:color w:val="auto"/>
                      <w:sz w:val="21"/>
                      <w:szCs w:val="21"/>
                      <w:highlight w:val="none"/>
                      <w:lang w:val="en-US" w:eastAsia="zh-CN" w:bidi="ar"/>
                    </w:rPr>
                  </w:pPr>
                  <w:r>
                    <w:rPr>
                      <w:rFonts w:hint="eastAsia" w:eastAsia="宋体" w:cs="Times New Roman"/>
                      <w:color w:val="auto"/>
                      <w:sz w:val="21"/>
                      <w:szCs w:val="21"/>
                      <w:highlight w:val="none"/>
                      <w:lang w:val="en-US" w:eastAsia="zh-CN" w:bidi="ar"/>
                    </w:rPr>
                    <w:t>(</w:t>
                  </w:r>
                  <w:r>
                    <w:rPr>
                      <w:rFonts w:hint="default" w:ascii="Times New Roman" w:hAnsi="Times New Roman" w:cs="Times New Roman"/>
                      <w:color w:val="auto"/>
                      <w:sz w:val="21"/>
                      <w:szCs w:val="21"/>
                      <w:highlight w:val="none"/>
                      <w:lang w:bidi="ar"/>
                    </w:rPr>
                    <w:t>m</w:t>
                  </w:r>
                  <w:r>
                    <w:rPr>
                      <w:rFonts w:hint="default" w:ascii="Times New Roman" w:hAnsi="Times New Roman" w:cs="Times New Roman"/>
                      <w:color w:val="auto"/>
                      <w:sz w:val="21"/>
                      <w:szCs w:val="21"/>
                      <w:highlight w:val="none"/>
                      <w:vertAlign w:val="superscript"/>
                      <w:lang w:bidi="ar"/>
                    </w:rPr>
                    <w:t>3</w:t>
                  </w:r>
                  <w:r>
                    <w:rPr>
                      <w:rFonts w:hint="default" w:ascii="Times New Roman" w:hAnsi="Times New Roman" w:cs="Times New Roman"/>
                      <w:color w:val="auto"/>
                      <w:sz w:val="21"/>
                      <w:szCs w:val="21"/>
                      <w:highlight w:val="none"/>
                      <w:lang w:bidi="ar"/>
                    </w:rPr>
                    <w:t>/h</w:t>
                  </w:r>
                  <w:r>
                    <w:rPr>
                      <w:rFonts w:hint="eastAsia" w:eastAsia="宋体" w:cs="Times New Roman"/>
                      <w:color w:val="auto"/>
                      <w:sz w:val="21"/>
                      <w:szCs w:val="21"/>
                      <w:highlight w:val="none"/>
                      <w:lang w:val="en-US" w:eastAsia="zh-CN" w:bidi="ar"/>
                    </w:rPr>
                    <w:t>)</w:t>
                  </w:r>
                </w:p>
              </w:tc>
              <w:tc>
                <w:tcPr>
                  <w:tcW w:w="663" w:type="pct"/>
                  <w:noWrap w:val="0"/>
                  <w:vAlign w:val="center"/>
                </w:tcPr>
                <w:p w14:paraId="446CA9B2">
                  <w:pPr>
                    <w:adjustRightInd w:val="0"/>
                    <w:snapToGrid w:val="0"/>
                    <w:spacing w:line="300" w:lineRule="atLeast"/>
                    <w:jc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污染物名称</w:t>
                  </w:r>
                </w:p>
              </w:tc>
              <w:tc>
                <w:tcPr>
                  <w:tcW w:w="598" w:type="pct"/>
                  <w:noWrap w:val="0"/>
                  <w:vAlign w:val="center"/>
                </w:tcPr>
                <w:p w14:paraId="28572AC2">
                  <w:pPr>
                    <w:adjustRightInd w:val="0"/>
                    <w:snapToGrid w:val="0"/>
                    <w:spacing w:line="300" w:lineRule="atLeast"/>
                    <w:jc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捕集方式</w:t>
                  </w:r>
                </w:p>
              </w:tc>
              <w:tc>
                <w:tcPr>
                  <w:tcW w:w="551" w:type="pct"/>
                  <w:noWrap w:val="0"/>
                  <w:vAlign w:val="center"/>
                </w:tcPr>
                <w:p w14:paraId="7D4D7CEA">
                  <w:pPr>
                    <w:adjustRightInd w:val="0"/>
                    <w:snapToGrid w:val="0"/>
                    <w:spacing w:line="300" w:lineRule="atLeast"/>
                    <w:jc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捕集效率</w:t>
                  </w:r>
                </w:p>
                <w:p w14:paraId="48116E21">
                  <w:pPr>
                    <w:adjustRightInd w:val="0"/>
                    <w:snapToGrid w:val="0"/>
                    <w:spacing w:line="300" w:lineRule="atLeast"/>
                    <w:jc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w:t>
                  </w:r>
                </w:p>
              </w:tc>
              <w:tc>
                <w:tcPr>
                  <w:tcW w:w="738" w:type="pct"/>
                  <w:noWrap w:val="0"/>
                  <w:vAlign w:val="center"/>
                </w:tcPr>
                <w:p w14:paraId="5D9E8E2E">
                  <w:pPr>
                    <w:adjustRightInd w:val="0"/>
                    <w:snapToGrid w:val="0"/>
                    <w:spacing w:line="300" w:lineRule="atLeast"/>
                    <w:jc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治理措施</w:t>
                  </w:r>
                </w:p>
              </w:tc>
              <w:tc>
                <w:tcPr>
                  <w:tcW w:w="635" w:type="pct"/>
                  <w:noWrap w:val="0"/>
                  <w:vAlign w:val="center"/>
                </w:tcPr>
                <w:p w14:paraId="189FC9A5">
                  <w:pPr>
                    <w:adjustRightInd w:val="0"/>
                    <w:snapToGrid w:val="0"/>
                    <w:spacing w:line="300" w:lineRule="atLeast"/>
                    <w:jc w:val="center"/>
                    <w:rPr>
                      <w:rFonts w:hint="default" w:ascii="Times New Roman" w:hAnsi="Times New Roman" w:cs="Times New Roman"/>
                      <w:color w:val="auto"/>
                      <w:sz w:val="21"/>
                      <w:szCs w:val="21"/>
                      <w:highlight w:val="none"/>
                      <w:lang w:val="en-US" w:eastAsia="zh-CN" w:bidi="ar"/>
                    </w:rPr>
                  </w:pPr>
                  <w:r>
                    <w:rPr>
                      <w:rFonts w:hint="default" w:ascii="Times New Roman" w:hAnsi="Times New Roman" w:cs="Times New Roman"/>
                      <w:color w:val="auto"/>
                      <w:sz w:val="21"/>
                      <w:szCs w:val="21"/>
                      <w:highlight w:val="none"/>
                      <w:lang w:val="en-US" w:eastAsia="zh-CN" w:bidi="ar"/>
                    </w:rPr>
                    <w:t>去除效率</w:t>
                  </w:r>
                </w:p>
                <w:p w14:paraId="1F908954">
                  <w:pPr>
                    <w:adjustRightInd w:val="0"/>
                    <w:snapToGrid w:val="0"/>
                    <w:spacing w:line="300" w:lineRule="atLeast"/>
                    <w:jc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cs="Times New Roman"/>
                      <w:color w:val="auto"/>
                      <w:sz w:val="21"/>
                      <w:szCs w:val="21"/>
                      <w:highlight w:val="none"/>
                      <w:lang w:bidi="ar"/>
                    </w:rPr>
                    <w:t>(%)</w:t>
                  </w:r>
                </w:p>
              </w:tc>
              <w:tc>
                <w:tcPr>
                  <w:tcW w:w="504" w:type="pct"/>
                  <w:noWrap w:val="0"/>
                  <w:vAlign w:val="center"/>
                </w:tcPr>
                <w:p w14:paraId="76A29D41">
                  <w:pPr>
                    <w:adjustRightInd w:val="0"/>
                    <w:snapToGrid w:val="0"/>
                    <w:spacing w:line="300" w:lineRule="atLeast"/>
                    <w:jc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排放方式</w:t>
                  </w:r>
                </w:p>
              </w:tc>
            </w:tr>
            <w:tr w14:paraId="72034AF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70" w:hRule="atLeast"/>
              </w:trPr>
              <w:tc>
                <w:tcPr>
                  <w:tcW w:w="794" w:type="pct"/>
                  <w:noWrap w:val="0"/>
                  <w:vAlign w:val="center"/>
                </w:tcPr>
                <w:p w14:paraId="11763FD2">
                  <w:pPr>
                    <w:adjustRightInd w:val="0"/>
                    <w:snapToGrid w:val="0"/>
                    <w:spacing w:line="300" w:lineRule="atLeast"/>
                    <w:jc w:val="center"/>
                    <w:rPr>
                      <w:rFonts w:hint="default" w:ascii="Times New Roman" w:hAnsi="Times New Roman" w:eastAsia="宋体" w:cs="Times New Roman"/>
                      <w:color w:val="auto"/>
                      <w:sz w:val="21"/>
                      <w:szCs w:val="21"/>
                      <w:highlight w:val="none"/>
                      <w:lang w:eastAsia="zh-CN" w:bidi="ar"/>
                    </w:rPr>
                  </w:pPr>
                  <w:r>
                    <w:rPr>
                      <w:rFonts w:hint="eastAsia" w:eastAsia="宋体" w:cs="Times New Roman"/>
                      <w:color w:val="auto"/>
                      <w:highlight w:val="none"/>
                      <w:lang w:val="en-US" w:eastAsia="zh-CN"/>
                    </w:rPr>
                    <w:t>擦拭</w:t>
                  </w:r>
                  <w:r>
                    <w:rPr>
                      <w:rFonts w:hint="eastAsia" w:ascii="Times New Roman" w:hAnsi="Times New Roman" w:cs="Times New Roman"/>
                      <w:color w:val="auto"/>
                      <w:highlight w:val="none"/>
                    </w:rPr>
                    <w:t>废气、焊锡废气</w:t>
                  </w:r>
                  <w:r>
                    <w:rPr>
                      <w:rFonts w:hint="eastAsia" w:eastAsia="宋体" w:cs="Times New Roman"/>
                      <w:color w:val="auto"/>
                      <w:highlight w:val="none"/>
                      <w:lang w:eastAsia="zh-CN"/>
                    </w:rPr>
                    <w:t>、</w:t>
                  </w:r>
                  <w:r>
                    <w:rPr>
                      <w:rFonts w:hint="eastAsia" w:eastAsia="宋体" w:cs="Times New Roman"/>
                      <w:color w:val="auto"/>
                      <w:highlight w:val="none"/>
                      <w:lang w:val="en-US" w:eastAsia="zh-CN"/>
                    </w:rPr>
                    <w:t>粘接废气</w:t>
                  </w:r>
                </w:p>
              </w:tc>
              <w:tc>
                <w:tcPr>
                  <w:tcW w:w="514" w:type="pct"/>
                  <w:noWrap w:val="0"/>
                  <w:vAlign w:val="center"/>
                </w:tcPr>
                <w:p w14:paraId="0BE6858A">
                  <w:pPr>
                    <w:adjustRightInd w:val="0"/>
                    <w:snapToGrid w:val="0"/>
                    <w:spacing w:line="300" w:lineRule="atLeast"/>
                    <w:jc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val="en-US" w:eastAsia="zh-CN" w:bidi="ar"/>
                    </w:rPr>
                    <w:t>5</w:t>
                  </w:r>
                  <w:r>
                    <w:rPr>
                      <w:rFonts w:hint="default" w:ascii="Times New Roman" w:hAnsi="Times New Roman" w:cs="Times New Roman"/>
                      <w:color w:val="auto"/>
                      <w:sz w:val="21"/>
                      <w:szCs w:val="21"/>
                      <w:highlight w:val="none"/>
                      <w:lang w:bidi="ar"/>
                    </w:rPr>
                    <w:t>000</w:t>
                  </w:r>
                </w:p>
              </w:tc>
              <w:tc>
                <w:tcPr>
                  <w:tcW w:w="663" w:type="pct"/>
                  <w:noWrap w:val="0"/>
                  <w:vAlign w:val="center"/>
                </w:tcPr>
                <w:p w14:paraId="70203249">
                  <w:pPr>
                    <w:adjustRightInd w:val="0"/>
                    <w:snapToGrid w:val="0"/>
                    <w:spacing w:line="300" w:lineRule="atLeast"/>
                    <w:jc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非甲烷总烃</w:t>
                  </w:r>
                </w:p>
              </w:tc>
              <w:tc>
                <w:tcPr>
                  <w:tcW w:w="598" w:type="pct"/>
                  <w:noWrap w:val="0"/>
                  <w:vAlign w:val="center"/>
                </w:tcPr>
                <w:p w14:paraId="7BE8763E">
                  <w:pPr>
                    <w:adjustRightInd w:val="0"/>
                    <w:snapToGrid w:val="0"/>
                    <w:spacing w:line="300" w:lineRule="atLeast"/>
                    <w:jc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cs="Times New Roman"/>
                      <w:color w:val="auto"/>
                      <w:sz w:val="21"/>
                      <w:szCs w:val="21"/>
                      <w:highlight w:val="none"/>
                      <w:lang w:bidi="ar"/>
                    </w:rPr>
                    <w:t>集气罩</w:t>
                  </w:r>
                </w:p>
              </w:tc>
              <w:tc>
                <w:tcPr>
                  <w:tcW w:w="551" w:type="pct"/>
                  <w:noWrap w:val="0"/>
                  <w:vAlign w:val="center"/>
                </w:tcPr>
                <w:p w14:paraId="587C13FC">
                  <w:pPr>
                    <w:adjustRightInd w:val="0"/>
                    <w:snapToGrid w:val="0"/>
                    <w:spacing w:line="300" w:lineRule="atLeast"/>
                    <w:jc w:val="center"/>
                    <w:rPr>
                      <w:rFonts w:hint="default" w:ascii="Times New Roman" w:hAnsi="Times New Roman" w:eastAsia="宋体" w:cs="Times New Roman"/>
                      <w:color w:val="auto"/>
                      <w:sz w:val="21"/>
                      <w:szCs w:val="21"/>
                      <w:highlight w:val="none"/>
                      <w:lang w:val="en-US" w:eastAsia="zh-CN" w:bidi="ar"/>
                    </w:rPr>
                  </w:pPr>
                  <w:r>
                    <w:rPr>
                      <w:rFonts w:hint="eastAsia" w:ascii="Times New Roman" w:hAnsi="Times New Roman" w:cs="Times New Roman"/>
                      <w:color w:val="auto"/>
                      <w:sz w:val="21"/>
                      <w:szCs w:val="21"/>
                      <w:highlight w:val="none"/>
                      <w:lang w:val="en-US" w:eastAsia="zh-CN" w:bidi="ar"/>
                    </w:rPr>
                    <w:t>75</w:t>
                  </w:r>
                </w:p>
              </w:tc>
              <w:tc>
                <w:tcPr>
                  <w:tcW w:w="738" w:type="pct"/>
                  <w:noWrap w:val="0"/>
                  <w:vAlign w:val="center"/>
                </w:tcPr>
                <w:p w14:paraId="72BB535B">
                  <w:pPr>
                    <w:adjustRightInd w:val="0"/>
                    <w:snapToGrid w:val="0"/>
                    <w:spacing w:line="300" w:lineRule="atLeast"/>
                    <w:jc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二级活性炭</w:t>
                  </w:r>
                </w:p>
              </w:tc>
              <w:tc>
                <w:tcPr>
                  <w:tcW w:w="635" w:type="pct"/>
                  <w:noWrap w:val="0"/>
                  <w:vAlign w:val="center"/>
                </w:tcPr>
                <w:p w14:paraId="5BEC803D">
                  <w:pPr>
                    <w:adjustRightInd w:val="0"/>
                    <w:snapToGrid w:val="0"/>
                    <w:spacing w:line="300" w:lineRule="atLeast"/>
                    <w:jc w:val="center"/>
                    <w:rPr>
                      <w:rFonts w:hint="default" w:ascii="Times New Roman" w:hAnsi="Times New Roman" w:eastAsia="宋体" w:cs="Times New Roman"/>
                      <w:color w:val="auto"/>
                      <w:sz w:val="21"/>
                      <w:szCs w:val="21"/>
                      <w:highlight w:val="none"/>
                      <w:lang w:val="en-US" w:eastAsia="zh-CN" w:bidi="ar"/>
                    </w:rPr>
                  </w:pPr>
                  <w:r>
                    <w:rPr>
                      <w:rFonts w:hint="eastAsia" w:ascii="Times New Roman" w:hAnsi="Times New Roman" w:cs="Times New Roman"/>
                      <w:color w:val="auto"/>
                      <w:sz w:val="21"/>
                      <w:szCs w:val="21"/>
                      <w:highlight w:val="none"/>
                      <w:lang w:val="en-US" w:eastAsia="zh-CN" w:bidi="ar"/>
                    </w:rPr>
                    <w:t>80</w:t>
                  </w:r>
                </w:p>
              </w:tc>
              <w:tc>
                <w:tcPr>
                  <w:tcW w:w="504" w:type="pct"/>
                  <w:noWrap w:val="0"/>
                  <w:vAlign w:val="center"/>
                </w:tcPr>
                <w:p w14:paraId="439B7041">
                  <w:pPr>
                    <w:adjustRightInd w:val="0"/>
                    <w:snapToGrid w:val="0"/>
                    <w:spacing w:line="300" w:lineRule="atLeast"/>
                    <w:jc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cs="Times New Roman"/>
                      <w:color w:val="auto"/>
                      <w:sz w:val="21"/>
                      <w:szCs w:val="21"/>
                      <w:highlight w:val="none"/>
                      <w:lang w:val="en-US" w:eastAsia="zh-CN" w:bidi="ar"/>
                    </w:rPr>
                    <w:t>无组织排放</w:t>
                  </w:r>
                </w:p>
              </w:tc>
            </w:tr>
          </w:tbl>
          <w:p w14:paraId="722E9CB5">
            <w:pPr>
              <w:keepNext w:val="0"/>
              <w:keepLines w:val="0"/>
              <w:widowControl/>
              <w:suppressLineNumbers w:val="0"/>
              <w:snapToGrid w:val="0"/>
              <w:spacing w:line="360" w:lineRule="auto"/>
              <w:ind w:left="0" w:firstLine="480"/>
              <w:rPr>
                <w:b/>
                <w:bCs w:val="0"/>
                <w:color w:val="auto"/>
                <w:sz w:val="24"/>
                <w:szCs w:val="24"/>
                <w:highlight w:val="none"/>
                <w:lang w:val="en-US"/>
              </w:rPr>
            </w:pPr>
            <w:r>
              <w:rPr>
                <w:b/>
                <w:bCs w:val="0"/>
                <w:color w:val="auto"/>
                <w:sz w:val="24"/>
                <w:szCs w:val="24"/>
                <w:highlight w:val="none"/>
                <w:lang w:val="en-US"/>
              </w:rPr>
              <w:t xml:space="preserve">1.3 </w:t>
            </w:r>
            <w:r>
              <w:rPr>
                <w:rFonts w:hint="eastAsia"/>
                <w:b/>
                <w:bCs w:val="0"/>
                <w:color w:val="auto"/>
                <w:sz w:val="24"/>
                <w:szCs w:val="24"/>
                <w:highlight w:val="none"/>
                <w:lang w:val="en-US"/>
              </w:rPr>
              <w:t>废气排放状况</w:t>
            </w:r>
            <w:r>
              <w:rPr>
                <w:b/>
                <w:bCs w:val="0"/>
                <w:color w:val="auto"/>
                <w:sz w:val="24"/>
                <w:szCs w:val="24"/>
                <w:highlight w:val="none"/>
                <w:lang w:val="en-US"/>
              </w:rPr>
              <w:t xml:space="preserve"> </w:t>
            </w:r>
          </w:p>
          <w:p w14:paraId="1C6860D1">
            <w:pPr>
              <w:pStyle w:val="16"/>
              <w:keepNext w:val="0"/>
              <w:keepLines w:val="0"/>
              <w:widowControl/>
              <w:suppressLineNumbers w:val="0"/>
              <w:snapToGrid w:val="0"/>
              <w:spacing w:before="0" w:beforeAutospacing="0" w:after="0" w:afterAutospacing="0" w:line="320" w:lineRule="atLeast"/>
              <w:ind w:left="0" w:right="0"/>
              <w:jc w:val="center"/>
              <w:rPr>
                <w:rFonts w:hint="eastAsia" w:ascii="Times New Roman" w:hAnsi="Times New Roman" w:cs="Times New Roman"/>
                <w:b/>
                <w:bCs w:val="0"/>
                <w:color w:val="auto"/>
                <w:sz w:val="24"/>
                <w:szCs w:val="24"/>
                <w:highlight w:val="none"/>
              </w:rPr>
            </w:pPr>
            <w:r>
              <w:rPr>
                <w:rFonts w:hint="eastAsia" w:ascii="Times New Roman" w:hAnsi="Times New Roman" w:cs="Times New Roman"/>
                <w:b/>
                <w:bCs w:val="0"/>
                <w:color w:val="auto"/>
                <w:sz w:val="24"/>
                <w:szCs w:val="24"/>
                <w:highlight w:val="none"/>
              </w:rPr>
              <w:t>表</w:t>
            </w:r>
            <w:r>
              <w:rPr>
                <w:b/>
                <w:bCs w:val="0"/>
                <w:color w:val="auto"/>
                <w:sz w:val="24"/>
                <w:szCs w:val="24"/>
                <w:highlight w:val="none"/>
                <w:lang w:val="en-US"/>
              </w:rPr>
              <w:t>4-</w:t>
            </w:r>
            <w:r>
              <w:rPr>
                <w:rFonts w:hint="eastAsia" w:eastAsia="宋体"/>
                <w:b/>
                <w:bCs w:val="0"/>
                <w:color w:val="auto"/>
                <w:sz w:val="24"/>
                <w:szCs w:val="24"/>
                <w:highlight w:val="none"/>
                <w:lang w:val="en-US" w:eastAsia="zh-CN"/>
              </w:rPr>
              <w:t>4</w:t>
            </w:r>
            <w:r>
              <w:rPr>
                <w:b/>
                <w:bCs w:val="0"/>
                <w:color w:val="auto"/>
                <w:sz w:val="24"/>
                <w:szCs w:val="24"/>
                <w:highlight w:val="none"/>
                <w:lang w:val="en-US"/>
              </w:rPr>
              <w:t xml:space="preserve"> </w:t>
            </w:r>
            <w:r>
              <w:rPr>
                <w:rFonts w:hint="eastAsia" w:ascii="Times New Roman" w:hAnsi="Times New Roman" w:cs="Times New Roman"/>
                <w:b/>
                <w:bCs w:val="0"/>
                <w:color w:val="auto"/>
                <w:sz w:val="24"/>
                <w:szCs w:val="24"/>
                <w:highlight w:val="none"/>
              </w:rPr>
              <w:t>项目无组织废气排放情况一览表</w:t>
            </w:r>
          </w:p>
          <w:tbl>
            <w:tblPr>
              <w:tblStyle w:val="18"/>
              <w:tblW w:w="4996"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3" w:type="dxa"/>
                <w:bottom w:w="0" w:type="dxa"/>
                <w:right w:w="23" w:type="dxa"/>
              </w:tblCellMar>
            </w:tblPr>
            <w:tblGrid>
              <w:gridCol w:w="864"/>
              <w:gridCol w:w="1277"/>
              <w:gridCol w:w="1186"/>
              <w:gridCol w:w="1051"/>
              <w:gridCol w:w="1051"/>
              <w:gridCol w:w="1304"/>
              <w:gridCol w:w="1112"/>
            </w:tblGrid>
            <w:tr w14:paraId="735547D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3" w:type="dxa"/>
                  <w:bottom w:w="0" w:type="dxa"/>
                  <w:right w:w="23" w:type="dxa"/>
                </w:tblCellMar>
              </w:tblPrEx>
              <w:tc>
                <w:tcPr>
                  <w:tcW w:w="551" w:type="pct"/>
                  <w:tcBorders>
                    <w:tl2br w:val="nil"/>
                    <w:tr2bl w:val="nil"/>
                  </w:tcBorders>
                  <w:noWrap w:val="0"/>
                  <w:vAlign w:val="center"/>
                </w:tcPr>
                <w:p w14:paraId="3CE68000">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default" w:ascii="Times New Roman" w:hAnsi="Times New Roman" w:cs="Times New Roman"/>
                      <w:b w:val="0"/>
                      <w:bCs/>
                      <w:color w:val="auto"/>
                      <w:sz w:val="21"/>
                      <w:szCs w:val="21"/>
                      <w:highlight w:val="none"/>
                      <w:lang w:bidi="ar"/>
                    </w:rPr>
                    <w:t>污染源</w:t>
                  </w:r>
                </w:p>
              </w:tc>
              <w:tc>
                <w:tcPr>
                  <w:tcW w:w="813" w:type="pct"/>
                  <w:tcBorders>
                    <w:tl2br w:val="nil"/>
                    <w:tr2bl w:val="nil"/>
                  </w:tcBorders>
                  <w:noWrap w:val="0"/>
                  <w:vAlign w:val="center"/>
                </w:tcPr>
                <w:p w14:paraId="696DB5FE">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default" w:ascii="Times New Roman" w:hAnsi="Times New Roman" w:cs="Times New Roman"/>
                      <w:b w:val="0"/>
                      <w:bCs/>
                      <w:color w:val="auto"/>
                      <w:sz w:val="21"/>
                      <w:szCs w:val="21"/>
                      <w:highlight w:val="none"/>
                      <w:lang w:bidi="ar"/>
                    </w:rPr>
                    <w:t>污染物名称</w:t>
                  </w:r>
                </w:p>
              </w:tc>
              <w:tc>
                <w:tcPr>
                  <w:tcW w:w="755" w:type="pct"/>
                  <w:tcBorders>
                    <w:tl2br w:val="nil"/>
                    <w:tr2bl w:val="nil"/>
                  </w:tcBorders>
                  <w:noWrap w:val="0"/>
                  <w:vAlign w:val="center"/>
                </w:tcPr>
                <w:p w14:paraId="3F72D0A8">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default" w:ascii="Times New Roman" w:hAnsi="Times New Roman" w:cs="Times New Roman"/>
                      <w:b w:val="0"/>
                      <w:bCs/>
                      <w:color w:val="auto"/>
                      <w:sz w:val="21"/>
                      <w:szCs w:val="21"/>
                      <w:highlight w:val="none"/>
                      <w:lang w:bidi="ar"/>
                    </w:rPr>
                    <w:t>污染源位置</w:t>
                  </w:r>
                </w:p>
              </w:tc>
              <w:tc>
                <w:tcPr>
                  <w:tcW w:w="669" w:type="pct"/>
                  <w:tcBorders>
                    <w:tl2br w:val="nil"/>
                    <w:tr2bl w:val="nil"/>
                  </w:tcBorders>
                  <w:noWrap w:val="0"/>
                  <w:vAlign w:val="center"/>
                </w:tcPr>
                <w:p w14:paraId="151D43D8">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default" w:ascii="Times New Roman" w:hAnsi="Times New Roman" w:cs="Times New Roman"/>
                      <w:b w:val="0"/>
                      <w:bCs/>
                      <w:color w:val="auto"/>
                      <w:sz w:val="21"/>
                      <w:szCs w:val="21"/>
                      <w:highlight w:val="none"/>
                      <w:lang w:bidi="ar"/>
                    </w:rPr>
                    <w:t>产生量t/a</w:t>
                  </w:r>
                </w:p>
              </w:tc>
              <w:tc>
                <w:tcPr>
                  <w:tcW w:w="669" w:type="pct"/>
                  <w:tcBorders>
                    <w:tl2br w:val="nil"/>
                    <w:tr2bl w:val="nil"/>
                  </w:tcBorders>
                  <w:noWrap w:val="0"/>
                  <w:vAlign w:val="center"/>
                </w:tcPr>
                <w:p w14:paraId="7BD36C5E">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default" w:ascii="Times New Roman" w:hAnsi="Times New Roman" w:cs="Times New Roman"/>
                      <w:b w:val="0"/>
                      <w:bCs/>
                      <w:color w:val="auto"/>
                      <w:sz w:val="21"/>
                      <w:szCs w:val="21"/>
                      <w:highlight w:val="none"/>
                      <w:lang w:bidi="ar"/>
                    </w:rPr>
                    <w:t>排放量t/a</w:t>
                  </w:r>
                </w:p>
              </w:tc>
              <w:tc>
                <w:tcPr>
                  <w:tcW w:w="830" w:type="pct"/>
                  <w:tcBorders>
                    <w:tl2br w:val="nil"/>
                    <w:tr2bl w:val="nil"/>
                  </w:tcBorders>
                  <w:noWrap w:val="0"/>
                  <w:vAlign w:val="center"/>
                </w:tcPr>
                <w:p w14:paraId="3CB93FFC">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default" w:ascii="Times New Roman" w:hAnsi="Times New Roman" w:cs="Times New Roman"/>
                      <w:b w:val="0"/>
                      <w:bCs/>
                      <w:color w:val="auto"/>
                      <w:sz w:val="21"/>
                      <w:szCs w:val="21"/>
                      <w:highlight w:val="none"/>
                      <w:lang w:bidi="ar"/>
                    </w:rPr>
                    <w:t>面源面积m</w:t>
                  </w:r>
                  <w:r>
                    <w:rPr>
                      <w:rFonts w:hint="default" w:ascii="Times New Roman" w:hAnsi="Times New Roman" w:cs="Times New Roman"/>
                      <w:b w:val="0"/>
                      <w:bCs/>
                      <w:color w:val="auto"/>
                      <w:sz w:val="21"/>
                      <w:szCs w:val="21"/>
                      <w:highlight w:val="none"/>
                      <w:vertAlign w:val="superscript"/>
                      <w:lang w:bidi="ar"/>
                    </w:rPr>
                    <w:t>2</w:t>
                  </w:r>
                </w:p>
              </w:tc>
              <w:tc>
                <w:tcPr>
                  <w:tcW w:w="708" w:type="pct"/>
                  <w:tcBorders>
                    <w:tl2br w:val="nil"/>
                    <w:tr2bl w:val="nil"/>
                  </w:tcBorders>
                  <w:noWrap w:val="0"/>
                  <w:vAlign w:val="center"/>
                </w:tcPr>
                <w:p w14:paraId="6C770E1E">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default" w:ascii="Times New Roman" w:hAnsi="Times New Roman" w:cs="Times New Roman"/>
                      <w:b w:val="0"/>
                      <w:bCs/>
                      <w:color w:val="auto"/>
                      <w:sz w:val="21"/>
                      <w:szCs w:val="21"/>
                      <w:highlight w:val="none"/>
                      <w:lang w:bidi="ar"/>
                    </w:rPr>
                    <w:t>面源高度m</w:t>
                  </w:r>
                </w:p>
              </w:tc>
            </w:tr>
            <w:tr w14:paraId="7510ED0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3" w:type="dxa"/>
                  <w:bottom w:w="0" w:type="dxa"/>
                  <w:right w:w="23" w:type="dxa"/>
                </w:tblCellMar>
              </w:tblPrEx>
              <w:tc>
                <w:tcPr>
                  <w:tcW w:w="551" w:type="pct"/>
                  <w:tcBorders>
                    <w:tl2br w:val="nil"/>
                    <w:tr2bl w:val="nil"/>
                  </w:tcBorders>
                  <w:noWrap w:val="0"/>
                  <w:vAlign w:val="center"/>
                </w:tcPr>
                <w:p w14:paraId="318082DD">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default" w:ascii="Times New Roman" w:hAnsi="Times New Roman" w:cs="Times New Roman"/>
                      <w:b w:val="0"/>
                      <w:bCs/>
                      <w:color w:val="auto"/>
                      <w:sz w:val="21"/>
                      <w:szCs w:val="21"/>
                      <w:highlight w:val="none"/>
                      <w:lang w:bidi="ar"/>
                    </w:rPr>
                    <w:t>大气无组织</w:t>
                  </w:r>
                </w:p>
              </w:tc>
              <w:tc>
                <w:tcPr>
                  <w:tcW w:w="813" w:type="pct"/>
                  <w:tcBorders>
                    <w:tl2br w:val="nil"/>
                    <w:tr2bl w:val="nil"/>
                  </w:tcBorders>
                  <w:noWrap w:val="0"/>
                  <w:vAlign w:val="center"/>
                </w:tcPr>
                <w:p w14:paraId="5BA19898">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default" w:ascii="Times New Roman" w:hAnsi="Times New Roman" w:cs="Times New Roman"/>
                      <w:b w:val="0"/>
                      <w:bCs/>
                      <w:color w:val="auto"/>
                      <w:sz w:val="21"/>
                      <w:szCs w:val="21"/>
                      <w:highlight w:val="none"/>
                      <w:lang w:val="en-US" w:eastAsia="zh-CN" w:bidi="ar"/>
                    </w:rPr>
                    <w:t>非甲烷总烃</w:t>
                  </w:r>
                </w:p>
              </w:tc>
              <w:tc>
                <w:tcPr>
                  <w:tcW w:w="755" w:type="pct"/>
                  <w:tcBorders>
                    <w:tl2br w:val="nil"/>
                    <w:tr2bl w:val="nil"/>
                  </w:tcBorders>
                  <w:noWrap w:val="0"/>
                  <w:vAlign w:val="center"/>
                </w:tcPr>
                <w:p w14:paraId="5A407D96">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default" w:ascii="Times New Roman" w:hAnsi="Times New Roman" w:cs="Times New Roman"/>
                      <w:b w:val="0"/>
                      <w:bCs/>
                      <w:color w:val="auto"/>
                      <w:sz w:val="21"/>
                      <w:szCs w:val="21"/>
                      <w:highlight w:val="none"/>
                      <w:lang w:val="en-US" w:eastAsia="zh-CN" w:bidi="ar"/>
                    </w:rPr>
                    <w:t>生产</w:t>
                  </w:r>
                  <w:r>
                    <w:rPr>
                      <w:rFonts w:hint="default" w:ascii="Times New Roman" w:hAnsi="Times New Roman" w:cs="Times New Roman"/>
                      <w:b w:val="0"/>
                      <w:bCs/>
                      <w:color w:val="auto"/>
                      <w:sz w:val="21"/>
                      <w:szCs w:val="21"/>
                      <w:highlight w:val="none"/>
                      <w:lang w:bidi="ar"/>
                    </w:rPr>
                    <w:t>车间</w:t>
                  </w:r>
                </w:p>
              </w:tc>
              <w:tc>
                <w:tcPr>
                  <w:tcW w:w="669" w:type="pct"/>
                  <w:tcBorders>
                    <w:tl2br w:val="nil"/>
                    <w:tr2bl w:val="nil"/>
                  </w:tcBorders>
                  <w:noWrap w:val="0"/>
                  <w:vAlign w:val="center"/>
                </w:tcPr>
                <w:p w14:paraId="1B738C3F">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default" w:ascii="Times New Roman" w:hAnsi="Times New Roman" w:eastAsia="宋体" w:cs="Times New Roman"/>
                      <w:b w:val="0"/>
                      <w:bCs/>
                      <w:color w:val="auto"/>
                      <w:kern w:val="2"/>
                      <w:sz w:val="21"/>
                      <w:szCs w:val="21"/>
                      <w:highlight w:val="none"/>
                      <w:lang w:val="en-US" w:eastAsia="zh-CN" w:bidi="ar"/>
                    </w:rPr>
                    <w:t>0.0</w:t>
                  </w:r>
                  <w:r>
                    <w:rPr>
                      <w:rFonts w:hint="eastAsia" w:ascii="Times New Roman" w:hAnsi="Times New Roman" w:eastAsia="宋体" w:cs="Times New Roman"/>
                      <w:b w:val="0"/>
                      <w:bCs/>
                      <w:color w:val="auto"/>
                      <w:kern w:val="2"/>
                      <w:sz w:val="21"/>
                      <w:szCs w:val="21"/>
                      <w:highlight w:val="none"/>
                      <w:lang w:val="en-US" w:eastAsia="zh-CN" w:bidi="ar"/>
                    </w:rPr>
                    <w:t>32</w:t>
                  </w:r>
                </w:p>
              </w:tc>
              <w:tc>
                <w:tcPr>
                  <w:tcW w:w="669" w:type="pct"/>
                  <w:tcBorders>
                    <w:tl2br w:val="nil"/>
                    <w:tr2bl w:val="nil"/>
                  </w:tcBorders>
                  <w:noWrap w:val="0"/>
                  <w:vAlign w:val="center"/>
                </w:tcPr>
                <w:p w14:paraId="5B916A31">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default" w:ascii="Times New Roman" w:hAnsi="Times New Roman" w:eastAsia="宋体" w:cs="Times New Roman"/>
                      <w:b w:val="0"/>
                      <w:bCs/>
                      <w:color w:val="auto"/>
                      <w:kern w:val="2"/>
                      <w:sz w:val="21"/>
                      <w:szCs w:val="21"/>
                      <w:highlight w:val="none"/>
                      <w:lang w:val="en-US" w:eastAsia="zh-CN" w:bidi="ar"/>
                    </w:rPr>
                    <w:t>0.0</w:t>
                  </w:r>
                  <w:r>
                    <w:rPr>
                      <w:rFonts w:hint="eastAsia" w:ascii="Times New Roman" w:hAnsi="Times New Roman" w:eastAsia="宋体" w:cs="Times New Roman"/>
                      <w:b w:val="0"/>
                      <w:bCs/>
                      <w:color w:val="auto"/>
                      <w:kern w:val="2"/>
                      <w:sz w:val="21"/>
                      <w:szCs w:val="21"/>
                      <w:highlight w:val="none"/>
                      <w:lang w:val="en-US" w:eastAsia="zh-CN" w:bidi="ar"/>
                    </w:rPr>
                    <w:t>128</w:t>
                  </w:r>
                </w:p>
              </w:tc>
              <w:tc>
                <w:tcPr>
                  <w:tcW w:w="830" w:type="pct"/>
                  <w:tcBorders>
                    <w:tl2br w:val="nil"/>
                    <w:tr2bl w:val="nil"/>
                  </w:tcBorders>
                  <w:noWrap w:val="0"/>
                  <w:vAlign w:val="center"/>
                </w:tcPr>
                <w:p w14:paraId="6E3BDF13">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ascii="Times New Roman" w:hAnsi="Times New Roman" w:cs="Times New Roman"/>
                      <w:b w:val="0"/>
                      <w:bCs/>
                      <w:color w:val="auto"/>
                      <w:kern w:val="2"/>
                      <w:sz w:val="21"/>
                      <w:szCs w:val="21"/>
                      <w:highlight w:val="none"/>
                      <w:lang w:val="en-US" w:eastAsia="zh-CN" w:bidi="ar"/>
                    </w:rPr>
                    <w:t>282</w:t>
                  </w:r>
                </w:p>
              </w:tc>
              <w:tc>
                <w:tcPr>
                  <w:tcW w:w="708" w:type="pct"/>
                  <w:tcBorders>
                    <w:tl2br w:val="nil"/>
                    <w:tr2bl w:val="nil"/>
                  </w:tcBorders>
                  <w:noWrap w:val="0"/>
                  <w:vAlign w:val="center"/>
                </w:tcPr>
                <w:p w14:paraId="1F3DDCB4">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ascii="Times New Roman" w:hAnsi="Times New Roman" w:eastAsia="宋体" w:cs="Times New Roman"/>
                      <w:b w:val="0"/>
                      <w:bCs/>
                      <w:color w:val="auto"/>
                      <w:kern w:val="2"/>
                      <w:sz w:val="21"/>
                      <w:szCs w:val="21"/>
                      <w:highlight w:val="none"/>
                      <w:lang w:val="en-US" w:eastAsia="zh-CN" w:bidi="ar"/>
                    </w:rPr>
                    <w:t>30</w:t>
                  </w:r>
                </w:p>
              </w:tc>
            </w:tr>
          </w:tbl>
          <w:p w14:paraId="7510665B">
            <w:pPr>
              <w:keepNext w:val="0"/>
              <w:keepLines w:val="0"/>
              <w:widowControl/>
              <w:suppressLineNumbers w:val="0"/>
              <w:snapToGrid w:val="0"/>
              <w:spacing w:line="360" w:lineRule="auto"/>
              <w:ind w:left="0" w:firstLine="480"/>
              <w:rPr>
                <w:color w:val="auto"/>
                <w:highlight w:val="none"/>
              </w:rPr>
            </w:pPr>
            <w:r>
              <w:rPr>
                <w:b/>
                <w:bCs w:val="0"/>
                <w:color w:val="auto"/>
                <w:sz w:val="24"/>
                <w:szCs w:val="24"/>
                <w:highlight w:val="none"/>
                <w:lang w:val="en-US"/>
              </w:rPr>
              <w:t>1.4</w:t>
            </w:r>
            <w:r>
              <w:rPr>
                <w:rFonts w:hint="eastAsia" w:ascii="Times New Roman" w:hAnsi="Times New Roman" w:cs="Times New Roman"/>
                <w:b/>
                <w:bCs w:val="0"/>
                <w:color w:val="auto"/>
                <w:sz w:val="24"/>
                <w:szCs w:val="24"/>
                <w:highlight w:val="none"/>
              </w:rPr>
              <w:t>卫生防护距离</w:t>
            </w:r>
          </w:p>
          <w:p w14:paraId="53B66BCC">
            <w:pPr>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根据《大气有害物质无组织排放卫生防护距离推导技术导则》(GB/T39499-2020)规定，产生大气有害物质无组织排放的建设项目应设置卫生防护距离。</w:t>
            </w:r>
          </w:p>
          <w:p w14:paraId="7A5F3E83">
            <w:pPr>
              <w:spacing w:line="320" w:lineRule="atLeast"/>
              <w:jc w:val="center"/>
              <w:rPr>
                <w:color w:val="auto"/>
                <w:highlight w:val="none"/>
              </w:rPr>
            </w:pPr>
            <w:r>
              <w:rPr>
                <w:color w:val="auto"/>
                <w:highlight w:val="none"/>
                <w:lang w:val="en-US"/>
              </w:rPr>
              <w:drawing>
                <wp:inline distT="0" distB="0" distL="114300" distR="114300">
                  <wp:extent cx="1733550" cy="4191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8"/>
                          <a:stretch>
                            <a:fillRect/>
                          </a:stretch>
                        </pic:blipFill>
                        <pic:spPr>
                          <a:xfrm>
                            <a:off x="0" y="0"/>
                            <a:ext cx="1733550" cy="419100"/>
                          </a:xfrm>
                          <a:prstGeom prst="rect">
                            <a:avLst/>
                          </a:prstGeom>
                          <a:noFill/>
                          <a:ln w="9525">
                            <a:noFill/>
                          </a:ln>
                        </pic:spPr>
                      </pic:pic>
                    </a:graphicData>
                  </a:graphic>
                </wp:inline>
              </w:drawing>
            </w:r>
          </w:p>
          <w:p w14:paraId="4B943820">
            <w:pPr>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式中：</w:t>
            </w:r>
          </w:p>
          <w:p w14:paraId="54959C76">
            <w:pPr>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Qc——大气有害物质的无组织排放量，单位为千克每小时（kg/h）；</w:t>
            </w:r>
          </w:p>
          <w:p w14:paraId="0FFF6231">
            <w:pPr>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Cm——大气有害物质环境空气质量的标准限值，单位为毫克每立方米（mg/m3）；</w:t>
            </w:r>
          </w:p>
          <w:p w14:paraId="5891A5CE">
            <w:pPr>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L——大气有害物质卫生防护距离初值，单位为米（m）；</w:t>
            </w:r>
          </w:p>
          <w:p w14:paraId="1CCAC09E">
            <w:pPr>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r ——大气有害物质无组织排放源所在生产单元的等效半径，单位为米（m）；</w:t>
            </w:r>
          </w:p>
          <w:p w14:paraId="630B851F">
            <w:pPr>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A、B、C、D——卫生防护距离初值计算系数，无因次，根据工业企业所在地区近五年平均风速及大气污染物源构成类别从下表查取。</w:t>
            </w:r>
          </w:p>
          <w:p w14:paraId="14BFC27B">
            <w:pPr>
              <w:keepNext w:val="0"/>
              <w:keepLines w:val="0"/>
              <w:widowControl/>
              <w:suppressLineNumbers w:val="0"/>
              <w:spacing w:line="320" w:lineRule="atLeast"/>
              <w:jc w:val="center"/>
              <w:rPr>
                <w:rFonts w:hint="eastAsia" w:ascii="Times New Roman" w:hAnsi="Times New Roman" w:eastAsia="宋体" w:cs="Times New Roman"/>
                <w:color w:val="auto"/>
                <w:kern w:val="2"/>
                <w:sz w:val="21"/>
                <w:szCs w:val="21"/>
                <w:highlight w:val="none"/>
              </w:rPr>
            </w:pPr>
            <w:r>
              <w:rPr>
                <w:rFonts w:hint="eastAsia" w:ascii="宋体" w:hAnsi="宋体" w:eastAsia="宋体" w:cs="宋体"/>
                <w:b/>
                <w:bCs w:val="0"/>
                <w:color w:val="auto"/>
                <w:kern w:val="2"/>
                <w:sz w:val="24"/>
                <w:szCs w:val="24"/>
                <w:highlight w:val="none"/>
              </w:rPr>
              <w:t>表</w:t>
            </w:r>
            <w:r>
              <w:rPr>
                <w:rFonts w:hint="eastAsia" w:ascii="Times New Roman" w:hAnsi="Times New Roman" w:eastAsia="宋体" w:cs="Times New Roman"/>
                <w:b/>
                <w:bCs w:val="0"/>
                <w:color w:val="auto"/>
                <w:kern w:val="2"/>
                <w:sz w:val="24"/>
                <w:szCs w:val="24"/>
                <w:highlight w:val="none"/>
              </w:rPr>
              <w:t>4-</w:t>
            </w:r>
            <w:r>
              <w:rPr>
                <w:rFonts w:hint="eastAsia" w:eastAsia="宋体" w:cs="Times New Roman"/>
                <w:b/>
                <w:bCs w:val="0"/>
                <w:color w:val="auto"/>
                <w:kern w:val="2"/>
                <w:sz w:val="24"/>
                <w:szCs w:val="24"/>
                <w:highlight w:val="none"/>
                <w:lang w:val="en-US" w:eastAsia="zh-CN"/>
              </w:rPr>
              <w:t>5</w:t>
            </w:r>
            <w:r>
              <w:rPr>
                <w:rFonts w:hint="eastAsia" w:ascii="Times New Roman" w:hAnsi="Times New Roman" w:eastAsia="宋体" w:cs="Times New Roman"/>
                <w:b/>
                <w:bCs w:val="0"/>
                <w:color w:val="auto"/>
                <w:kern w:val="2"/>
                <w:sz w:val="24"/>
                <w:szCs w:val="24"/>
                <w:highlight w:val="none"/>
              </w:rPr>
              <w:t xml:space="preserve"> </w:t>
            </w:r>
            <w:r>
              <w:rPr>
                <w:rFonts w:hint="eastAsia" w:ascii="宋体" w:hAnsi="宋体" w:eastAsia="宋体" w:cs="宋体"/>
                <w:b/>
                <w:bCs w:val="0"/>
                <w:color w:val="auto"/>
                <w:kern w:val="2"/>
                <w:sz w:val="24"/>
                <w:szCs w:val="24"/>
                <w:highlight w:val="none"/>
              </w:rPr>
              <w:t>卫生防护距离初值计算系数</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95"/>
              <w:gridCol w:w="1236"/>
              <w:gridCol w:w="591"/>
              <w:gridCol w:w="591"/>
              <w:gridCol w:w="594"/>
              <w:gridCol w:w="650"/>
              <w:gridCol w:w="650"/>
              <w:gridCol w:w="650"/>
              <w:gridCol w:w="626"/>
              <w:gridCol w:w="626"/>
              <w:gridCol w:w="632"/>
            </w:tblGrid>
            <w:tr w14:paraId="255C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7" w:hRule="atLeast"/>
                <w:jc w:val="center"/>
              </w:trPr>
              <w:tc>
                <w:tcPr>
                  <w:tcW w:w="1092" w:type="dxa"/>
                  <w:vMerge w:val="restart"/>
                  <w:tcBorders>
                    <w:top w:val="single" w:color="auto" w:sz="12" w:space="0"/>
                    <w:left w:val="nil"/>
                    <w:bottom w:val="single" w:color="auto" w:sz="4" w:space="0"/>
                    <w:right w:val="single" w:color="auto" w:sz="4" w:space="0"/>
                  </w:tcBorders>
                  <w:shd w:val="clear" w:color="auto" w:fill="auto"/>
                  <w:tcMar>
                    <w:left w:w="108" w:type="dxa"/>
                    <w:right w:w="108" w:type="dxa"/>
                  </w:tcMar>
                  <w:vAlign w:val="center"/>
                </w:tcPr>
                <w:p w14:paraId="50BEC50C">
                  <w:pPr>
                    <w:keepNext w:val="0"/>
                    <w:keepLines w:val="0"/>
                    <w:widowControl/>
                    <w:suppressLineNumbers w:val="0"/>
                    <w:spacing w:line="280" w:lineRule="exact"/>
                    <w:jc w:val="center"/>
                    <w:rPr>
                      <w:rFonts w:hint="eastAsia"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rPr>
                    <w:t>卫生防护距离初值计算系数</w:t>
                  </w:r>
                </w:p>
              </w:tc>
              <w:tc>
                <w:tcPr>
                  <w:tcW w:w="1364" w:type="dxa"/>
                  <w:vMerge w:val="restart"/>
                  <w:tcBorders>
                    <w:top w:val="single" w:color="auto" w:sz="12" w:space="0"/>
                    <w:left w:val="single" w:color="auto" w:sz="4" w:space="0"/>
                    <w:bottom w:val="single" w:color="auto" w:sz="4" w:space="0"/>
                    <w:right w:val="single" w:color="auto" w:sz="4" w:space="0"/>
                  </w:tcBorders>
                  <w:shd w:val="clear" w:color="auto" w:fill="auto"/>
                  <w:tcMar>
                    <w:left w:w="108" w:type="dxa"/>
                    <w:right w:w="108" w:type="dxa"/>
                  </w:tcMar>
                  <w:vAlign w:val="center"/>
                </w:tcPr>
                <w:p w14:paraId="2E868E92">
                  <w:pPr>
                    <w:keepNext w:val="0"/>
                    <w:keepLines w:val="0"/>
                    <w:widowControl/>
                    <w:suppressLineNumbers w:val="0"/>
                    <w:spacing w:line="280" w:lineRule="exact"/>
                    <w:jc w:val="center"/>
                    <w:rPr>
                      <w:rFonts w:hint="eastAsia"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rPr>
                    <w:t>工业企业所在地区近</w:t>
                  </w:r>
                  <w:r>
                    <w:rPr>
                      <w:rFonts w:hint="eastAsia" w:ascii="Times New Roman" w:hAnsi="Times New Roman" w:eastAsia="宋体" w:cs="Times New Roman"/>
                      <w:color w:val="auto"/>
                      <w:kern w:val="2"/>
                      <w:sz w:val="21"/>
                      <w:szCs w:val="21"/>
                      <w:highlight w:val="none"/>
                    </w:rPr>
                    <w:t>5</w:t>
                  </w:r>
                  <w:r>
                    <w:rPr>
                      <w:rFonts w:hint="eastAsia" w:ascii="宋体" w:hAnsi="宋体" w:eastAsia="宋体" w:cs="宋体"/>
                      <w:color w:val="auto"/>
                      <w:kern w:val="2"/>
                      <w:sz w:val="21"/>
                      <w:szCs w:val="21"/>
                      <w:highlight w:val="none"/>
                    </w:rPr>
                    <w:t>年平均风速（</w:t>
                  </w:r>
                  <w:r>
                    <w:rPr>
                      <w:rFonts w:hint="eastAsia" w:ascii="Times New Roman" w:hAnsi="Times New Roman" w:eastAsia="宋体" w:cs="Times New Roman"/>
                      <w:color w:val="auto"/>
                      <w:kern w:val="2"/>
                      <w:sz w:val="21"/>
                      <w:szCs w:val="21"/>
                      <w:highlight w:val="none"/>
                    </w:rPr>
                    <w:t>m/s</w:t>
                  </w:r>
                  <w:r>
                    <w:rPr>
                      <w:rFonts w:hint="eastAsia" w:ascii="宋体" w:hAnsi="宋体" w:eastAsia="宋体" w:cs="宋体"/>
                      <w:color w:val="auto"/>
                      <w:kern w:val="2"/>
                      <w:sz w:val="21"/>
                      <w:szCs w:val="21"/>
                      <w:highlight w:val="none"/>
                    </w:rPr>
                    <w:t>）</w:t>
                  </w:r>
                </w:p>
              </w:tc>
              <w:tc>
                <w:tcPr>
                  <w:tcW w:w="6066" w:type="dxa"/>
                  <w:gridSpan w:val="9"/>
                  <w:tcBorders>
                    <w:top w:val="single" w:color="auto" w:sz="12" w:space="0"/>
                    <w:left w:val="single" w:color="auto" w:sz="4" w:space="0"/>
                    <w:bottom w:val="single" w:color="auto" w:sz="4" w:space="0"/>
                    <w:right w:val="nil"/>
                  </w:tcBorders>
                  <w:shd w:val="clear" w:color="auto" w:fill="auto"/>
                  <w:tcMar>
                    <w:left w:w="108" w:type="dxa"/>
                    <w:right w:w="108" w:type="dxa"/>
                  </w:tcMar>
                  <w:vAlign w:val="center"/>
                </w:tcPr>
                <w:p w14:paraId="6FBB69A9">
                  <w:pPr>
                    <w:keepNext w:val="0"/>
                    <w:keepLines w:val="0"/>
                    <w:widowControl/>
                    <w:suppressLineNumbers w:val="0"/>
                    <w:spacing w:line="280" w:lineRule="exact"/>
                    <w:jc w:val="center"/>
                    <w:rPr>
                      <w:rFonts w:hint="eastAsia"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rPr>
                    <w:t>卫生防护距离</w:t>
                  </w:r>
                  <w:r>
                    <w:rPr>
                      <w:rFonts w:hint="eastAsia" w:ascii="Times New Roman" w:hAnsi="Times New Roman" w:eastAsia="宋体" w:cs="Times New Roman"/>
                      <w:color w:val="auto"/>
                      <w:kern w:val="2"/>
                      <w:sz w:val="21"/>
                      <w:szCs w:val="21"/>
                      <w:highlight w:val="none"/>
                    </w:rPr>
                    <w:t>L/m</w:t>
                  </w:r>
                </w:p>
              </w:tc>
            </w:tr>
            <w:tr w14:paraId="1619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7" w:hRule="atLeast"/>
                <w:jc w:val="center"/>
              </w:trPr>
              <w:tc>
                <w:tcPr>
                  <w:tcW w:w="1092" w:type="dxa"/>
                  <w:vMerge w:val="continue"/>
                  <w:tcBorders>
                    <w:top w:val="single" w:color="auto" w:sz="12" w:space="0"/>
                    <w:left w:val="nil"/>
                    <w:bottom w:val="single" w:color="auto" w:sz="4" w:space="0"/>
                    <w:right w:val="single" w:color="auto" w:sz="4" w:space="0"/>
                  </w:tcBorders>
                  <w:shd w:val="clear" w:color="auto" w:fill="auto"/>
                  <w:tcMar>
                    <w:left w:w="108" w:type="dxa"/>
                    <w:right w:w="108" w:type="dxa"/>
                  </w:tcMar>
                  <w:vAlign w:val="center"/>
                </w:tcPr>
                <w:p w14:paraId="75986F7A">
                  <w:pPr>
                    <w:rPr>
                      <w:rFonts w:hint="eastAsia" w:ascii="Times New Roman" w:hAnsi="Times New Roman" w:cs="Times New Roman"/>
                      <w:color w:val="auto"/>
                      <w:sz w:val="20"/>
                      <w:szCs w:val="20"/>
                      <w:highlight w:val="none"/>
                    </w:rPr>
                  </w:pPr>
                </w:p>
              </w:tc>
              <w:tc>
                <w:tcPr>
                  <w:tcW w:w="1364" w:type="dxa"/>
                  <w:vMerge w:val="continue"/>
                  <w:tcBorders>
                    <w:top w:val="single" w:color="auto" w:sz="12" w:space="0"/>
                    <w:left w:val="single" w:color="auto" w:sz="4" w:space="0"/>
                    <w:bottom w:val="single" w:color="auto" w:sz="4" w:space="0"/>
                    <w:right w:val="single" w:color="auto" w:sz="4" w:space="0"/>
                  </w:tcBorders>
                  <w:shd w:val="clear" w:color="auto" w:fill="auto"/>
                  <w:tcMar>
                    <w:left w:w="108" w:type="dxa"/>
                    <w:right w:w="108" w:type="dxa"/>
                  </w:tcMar>
                  <w:vAlign w:val="center"/>
                </w:tcPr>
                <w:p w14:paraId="0956A9D2">
                  <w:pPr>
                    <w:rPr>
                      <w:rFonts w:hint="eastAsia" w:ascii="Times New Roman" w:hAnsi="Times New Roman" w:cs="Times New Roman"/>
                      <w:color w:val="auto"/>
                      <w:sz w:val="20"/>
                      <w:szCs w:val="20"/>
                      <w:highlight w:val="none"/>
                    </w:rPr>
                  </w:pPr>
                </w:p>
              </w:tc>
              <w:tc>
                <w:tcPr>
                  <w:tcW w:w="1917"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F285991">
                  <w:pPr>
                    <w:keepNext w:val="0"/>
                    <w:keepLines w:val="0"/>
                    <w:widowControl/>
                    <w:suppressLineNumbers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L</w:t>
                  </w:r>
                  <w:r>
                    <w:rPr>
                      <w:rFonts w:hint="eastAsia" w:ascii="宋体" w:hAnsi="宋体" w:eastAsia="宋体" w:cs="宋体"/>
                      <w:color w:val="auto"/>
                      <w:kern w:val="2"/>
                      <w:sz w:val="21"/>
                      <w:szCs w:val="21"/>
                      <w:highlight w:val="none"/>
                    </w:rPr>
                    <w:t>≤</w:t>
                  </w:r>
                  <w:r>
                    <w:rPr>
                      <w:rFonts w:hint="eastAsia" w:ascii="Times New Roman" w:hAnsi="Times New Roman" w:eastAsia="宋体" w:cs="Times New Roman"/>
                      <w:color w:val="auto"/>
                      <w:kern w:val="2"/>
                      <w:sz w:val="21"/>
                      <w:szCs w:val="21"/>
                      <w:highlight w:val="none"/>
                    </w:rPr>
                    <w:t>1000</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CAC9DDC">
                  <w:pPr>
                    <w:keepNext w:val="0"/>
                    <w:keepLines w:val="0"/>
                    <w:widowControl/>
                    <w:suppressLineNumbers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1000</w:t>
                  </w:r>
                  <w:r>
                    <w:rPr>
                      <w:rFonts w:hint="eastAsia" w:ascii="宋体" w:hAnsi="宋体" w:eastAsia="宋体" w:cs="宋体"/>
                      <w:color w:val="auto"/>
                      <w:kern w:val="2"/>
                      <w:sz w:val="21"/>
                      <w:szCs w:val="21"/>
                      <w:highlight w:val="none"/>
                    </w:rPr>
                    <w:t>≤</w:t>
                  </w:r>
                  <w:r>
                    <w:rPr>
                      <w:rFonts w:hint="eastAsia" w:ascii="Times New Roman" w:hAnsi="Times New Roman" w:eastAsia="宋体" w:cs="Times New Roman"/>
                      <w:color w:val="auto"/>
                      <w:kern w:val="2"/>
                      <w:sz w:val="21"/>
                      <w:szCs w:val="21"/>
                      <w:highlight w:val="none"/>
                    </w:rPr>
                    <w:t>L</w:t>
                  </w:r>
                  <w:r>
                    <w:rPr>
                      <w:rFonts w:hint="eastAsia" w:ascii="宋体" w:hAnsi="宋体" w:eastAsia="宋体" w:cs="宋体"/>
                      <w:color w:val="auto"/>
                      <w:kern w:val="2"/>
                      <w:sz w:val="21"/>
                      <w:szCs w:val="21"/>
                      <w:highlight w:val="none"/>
                    </w:rPr>
                    <w:t>≤</w:t>
                  </w:r>
                  <w:r>
                    <w:rPr>
                      <w:rFonts w:hint="eastAsia" w:ascii="Times New Roman" w:hAnsi="Times New Roman" w:eastAsia="宋体" w:cs="Times New Roman"/>
                      <w:color w:val="auto"/>
                      <w:kern w:val="2"/>
                      <w:sz w:val="21"/>
                      <w:szCs w:val="21"/>
                      <w:highlight w:val="none"/>
                    </w:rPr>
                    <w:t>2000</w:t>
                  </w:r>
                </w:p>
              </w:tc>
              <w:tc>
                <w:tcPr>
                  <w:tcW w:w="2037" w:type="dxa"/>
                  <w:gridSpan w:val="3"/>
                  <w:tcBorders>
                    <w:top w:val="single" w:color="auto" w:sz="4" w:space="0"/>
                    <w:left w:val="single" w:color="auto" w:sz="4" w:space="0"/>
                    <w:bottom w:val="single" w:color="auto" w:sz="4" w:space="0"/>
                    <w:right w:val="nil"/>
                  </w:tcBorders>
                  <w:shd w:val="clear" w:color="auto" w:fill="auto"/>
                  <w:tcMar>
                    <w:left w:w="108" w:type="dxa"/>
                    <w:right w:w="108" w:type="dxa"/>
                  </w:tcMar>
                  <w:vAlign w:val="center"/>
                </w:tcPr>
                <w:p w14:paraId="6F19D9D6">
                  <w:pPr>
                    <w:keepNext w:val="0"/>
                    <w:keepLines w:val="0"/>
                    <w:widowControl/>
                    <w:suppressLineNumbers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L</w:t>
                  </w:r>
                  <w:r>
                    <w:rPr>
                      <w:rFonts w:hint="eastAsia" w:ascii="宋体" w:hAnsi="宋体" w:eastAsia="宋体" w:cs="宋体"/>
                      <w:color w:val="auto"/>
                      <w:kern w:val="2"/>
                      <w:sz w:val="21"/>
                      <w:szCs w:val="21"/>
                      <w:highlight w:val="none"/>
                    </w:rPr>
                    <w:t>＞</w:t>
                  </w:r>
                  <w:r>
                    <w:rPr>
                      <w:rFonts w:hint="eastAsia" w:ascii="Times New Roman" w:hAnsi="Times New Roman" w:eastAsia="宋体" w:cs="Times New Roman"/>
                      <w:color w:val="auto"/>
                      <w:kern w:val="2"/>
                      <w:sz w:val="21"/>
                      <w:szCs w:val="21"/>
                      <w:highlight w:val="none"/>
                    </w:rPr>
                    <w:t>2000</w:t>
                  </w:r>
                </w:p>
              </w:tc>
            </w:tr>
            <w:tr w14:paraId="6450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7" w:hRule="atLeast"/>
                <w:jc w:val="center"/>
              </w:trPr>
              <w:tc>
                <w:tcPr>
                  <w:tcW w:w="1092" w:type="dxa"/>
                  <w:vMerge w:val="continue"/>
                  <w:tcBorders>
                    <w:top w:val="single" w:color="auto" w:sz="12" w:space="0"/>
                    <w:left w:val="nil"/>
                    <w:bottom w:val="single" w:color="auto" w:sz="4" w:space="0"/>
                    <w:right w:val="single" w:color="auto" w:sz="4" w:space="0"/>
                  </w:tcBorders>
                  <w:shd w:val="clear" w:color="auto" w:fill="auto"/>
                  <w:tcMar>
                    <w:left w:w="108" w:type="dxa"/>
                    <w:right w:w="108" w:type="dxa"/>
                  </w:tcMar>
                  <w:vAlign w:val="center"/>
                </w:tcPr>
                <w:p w14:paraId="636D9080">
                  <w:pPr>
                    <w:rPr>
                      <w:rFonts w:hint="eastAsia" w:ascii="Times New Roman" w:hAnsi="Times New Roman" w:cs="Times New Roman"/>
                      <w:color w:val="auto"/>
                      <w:sz w:val="20"/>
                      <w:szCs w:val="20"/>
                      <w:highlight w:val="none"/>
                    </w:rPr>
                  </w:pPr>
                </w:p>
              </w:tc>
              <w:tc>
                <w:tcPr>
                  <w:tcW w:w="1364" w:type="dxa"/>
                  <w:vMerge w:val="continue"/>
                  <w:tcBorders>
                    <w:top w:val="single" w:color="auto" w:sz="12" w:space="0"/>
                    <w:left w:val="single" w:color="auto" w:sz="4" w:space="0"/>
                    <w:bottom w:val="single" w:color="auto" w:sz="4" w:space="0"/>
                    <w:right w:val="single" w:color="auto" w:sz="4" w:space="0"/>
                  </w:tcBorders>
                  <w:shd w:val="clear" w:color="auto" w:fill="auto"/>
                  <w:tcMar>
                    <w:left w:w="108" w:type="dxa"/>
                    <w:right w:w="108" w:type="dxa"/>
                  </w:tcMar>
                  <w:vAlign w:val="center"/>
                </w:tcPr>
                <w:p w14:paraId="4C23A8D4">
                  <w:pPr>
                    <w:rPr>
                      <w:rFonts w:hint="eastAsia" w:ascii="Times New Roman" w:hAnsi="Times New Roman" w:cs="Times New Roman"/>
                      <w:color w:val="auto"/>
                      <w:sz w:val="20"/>
                      <w:szCs w:val="20"/>
                      <w:highlight w:val="none"/>
                    </w:rPr>
                  </w:pPr>
                </w:p>
              </w:tc>
              <w:tc>
                <w:tcPr>
                  <w:tcW w:w="6066" w:type="dxa"/>
                  <w:gridSpan w:val="9"/>
                  <w:tcBorders>
                    <w:top w:val="single" w:color="auto" w:sz="4" w:space="0"/>
                    <w:left w:val="single" w:color="auto" w:sz="4" w:space="0"/>
                    <w:bottom w:val="single" w:color="auto" w:sz="4" w:space="0"/>
                    <w:right w:val="nil"/>
                  </w:tcBorders>
                  <w:shd w:val="clear" w:color="auto" w:fill="auto"/>
                  <w:tcMar>
                    <w:left w:w="108" w:type="dxa"/>
                    <w:right w:w="108" w:type="dxa"/>
                  </w:tcMar>
                  <w:vAlign w:val="center"/>
                </w:tcPr>
                <w:p w14:paraId="2A10175A">
                  <w:pPr>
                    <w:keepNext w:val="0"/>
                    <w:keepLines w:val="0"/>
                    <w:widowControl/>
                    <w:suppressLineNumbers w:val="0"/>
                    <w:spacing w:line="280" w:lineRule="exact"/>
                    <w:jc w:val="center"/>
                    <w:rPr>
                      <w:rFonts w:hint="eastAsia"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rPr>
                    <w:t>工业企业大气污染源构成类型</w:t>
                  </w:r>
                </w:p>
              </w:tc>
            </w:tr>
            <w:tr w14:paraId="4261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7" w:hRule="atLeast"/>
                <w:jc w:val="center"/>
              </w:trPr>
              <w:tc>
                <w:tcPr>
                  <w:tcW w:w="1092" w:type="dxa"/>
                  <w:vMerge w:val="continue"/>
                  <w:tcBorders>
                    <w:top w:val="single" w:color="auto" w:sz="12" w:space="0"/>
                    <w:left w:val="nil"/>
                    <w:bottom w:val="single" w:color="auto" w:sz="4" w:space="0"/>
                    <w:right w:val="single" w:color="auto" w:sz="4" w:space="0"/>
                  </w:tcBorders>
                  <w:shd w:val="clear" w:color="auto" w:fill="auto"/>
                  <w:tcMar>
                    <w:left w:w="108" w:type="dxa"/>
                    <w:right w:w="108" w:type="dxa"/>
                  </w:tcMar>
                  <w:vAlign w:val="center"/>
                </w:tcPr>
                <w:p w14:paraId="3F535BF0">
                  <w:pPr>
                    <w:rPr>
                      <w:rFonts w:hint="eastAsia" w:ascii="Times New Roman" w:hAnsi="Times New Roman" w:cs="Times New Roman"/>
                      <w:color w:val="auto"/>
                      <w:sz w:val="20"/>
                      <w:szCs w:val="20"/>
                      <w:highlight w:val="none"/>
                    </w:rPr>
                  </w:pPr>
                </w:p>
              </w:tc>
              <w:tc>
                <w:tcPr>
                  <w:tcW w:w="1364" w:type="dxa"/>
                  <w:vMerge w:val="continue"/>
                  <w:tcBorders>
                    <w:top w:val="single" w:color="auto" w:sz="12" w:space="0"/>
                    <w:left w:val="single" w:color="auto" w:sz="4" w:space="0"/>
                    <w:bottom w:val="single" w:color="auto" w:sz="4" w:space="0"/>
                    <w:right w:val="single" w:color="auto" w:sz="4" w:space="0"/>
                  </w:tcBorders>
                  <w:shd w:val="clear" w:color="auto" w:fill="auto"/>
                  <w:tcMar>
                    <w:left w:w="108" w:type="dxa"/>
                    <w:right w:w="108" w:type="dxa"/>
                  </w:tcMar>
                  <w:vAlign w:val="center"/>
                </w:tcPr>
                <w:p w14:paraId="4C48A2D8">
                  <w:pPr>
                    <w:rPr>
                      <w:rFonts w:hint="eastAsia" w:ascii="Times New Roman" w:hAnsi="Times New Roman" w:cs="Times New Roman"/>
                      <w:color w:val="auto"/>
                      <w:sz w:val="20"/>
                      <w:szCs w:val="20"/>
                      <w:highlight w:val="none"/>
                    </w:rPr>
                  </w:pPr>
                </w:p>
              </w:tc>
              <w:tc>
                <w:tcPr>
                  <w:tcW w:w="6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F252563">
                  <w:pPr>
                    <w:keepNext w:val="0"/>
                    <w:keepLines w:val="0"/>
                    <w:widowControl/>
                    <w:suppressLineNumbers w:val="0"/>
                    <w:spacing w:line="280" w:lineRule="exact"/>
                    <w:jc w:val="center"/>
                    <w:rPr>
                      <w:rFonts w:hint="eastAsia"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rPr>
                    <w:t>Ⅰ</w:t>
                  </w:r>
                </w:p>
              </w:tc>
              <w:tc>
                <w:tcPr>
                  <w:tcW w:w="6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B8F3071">
                  <w:pPr>
                    <w:keepNext w:val="0"/>
                    <w:keepLines w:val="0"/>
                    <w:widowControl/>
                    <w:suppressLineNumbers w:val="0"/>
                    <w:spacing w:line="280" w:lineRule="exact"/>
                    <w:jc w:val="center"/>
                    <w:rPr>
                      <w:rFonts w:hint="eastAsia"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rPr>
                    <w:t>Ⅱ</w:t>
                  </w:r>
                </w:p>
              </w:tc>
              <w:tc>
                <w:tcPr>
                  <w:tcW w:w="64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BE6E292">
                  <w:pPr>
                    <w:keepNext w:val="0"/>
                    <w:keepLines w:val="0"/>
                    <w:widowControl/>
                    <w:suppressLineNumbers w:val="0"/>
                    <w:spacing w:line="280" w:lineRule="exact"/>
                    <w:jc w:val="center"/>
                    <w:rPr>
                      <w:rFonts w:hint="eastAsia"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rPr>
                    <w:t>Ⅲ</w:t>
                  </w:r>
                </w:p>
              </w:tc>
              <w:tc>
                <w:tcPr>
                  <w:tcW w:w="70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7EB319F">
                  <w:pPr>
                    <w:keepNext w:val="0"/>
                    <w:keepLines w:val="0"/>
                    <w:widowControl/>
                    <w:suppressLineNumbers w:val="0"/>
                    <w:spacing w:line="280" w:lineRule="exact"/>
                    <w:jc w:val="center"/>
                    <w:rPr>
                      <w:rFonts w:hint="eastAsia"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1"/>
                      <w:szCs w:val="21"/>
                      <w:highlight w:val="none"/>
                    </w:rPr>
                    <w:t>Ⅰ</w:t>
                  </w:r>
                </w:p>
              </w:tc>
              <w:tc>
                <w:tcPr>
                  <w:tcW w:w="70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5A8B260">
                  <w:pPr>
                    <w:keepNext w:val="0"/>
                    <w:keepLines w:val="0"/>
                    <w:widowControl/>
                    <w:suppressLineNumbers w:val="0"/>
                    <w:spacing w:line="280" w:lineRule="exact"/>
                    <w:jc w:val="center"/>
                    <w:rPr>
                      <w:rFonts w:hint="eastAsia"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1"/>
                      <w:szCs w:val="21"/>
                      <w:highlight w:val="none"/>
                    </w:rPr>
                    <w:t>Ⅱ</w:t>
                  </w:r>
                </w:p>
              </w:tc>
              <w:tc>
                <w:tcPr>
                  <w:tcW w:w="70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8B98147">
                  <w:pPr>
                    <w:keepNext w:val="0"/>
                    <w:keepLines w:val="0"/>
                    <w:widowControl/>
                    <w:suppressLineNumbers w:val="0"/>
                    <w:spacing w:line="280" w:lineRule="exact"/>
                    <w:jc w:val="center"/>
                    <w:rPr>
                      <w:rFonts w:hint="eastAsia"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1"/>
                      <w:szCs w:val="21"/>
                      <w:highlight w:val="none"/>
                    </w:rPr>
                    <w:t>Ⅲ</w:t>
                  </w:r>
                </w:p>
              </w:tc>
              <w:tc>
                <w:tcPr>
                  <w:tcW w:w="67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E241C18">
                  <w:pPr>
                    <w:keepNext w:val="0"/>
                    <w:keepLines w:val="0"/>
                    <w:widowControl/>
                    <w:suppressLineNumbers w:val="0"/>
                    <w:spacing w:line="280" w:lineRule="exact"/>
                    <w:jc w:val="center"/>
                    <w:rPr>
                      <w:rFonts w:hint="eastAsia"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1"/>
                      <w:szCs w:val="21"/>
                      <w:highlight w:val="none"/>
                    </w:rPr>
                    <w:t>Ⅰ</w:t>
                  </w:r>
                </w:p>
              </w:tc>
              <w:tc>
                <w:tcPr>
                  <w:tcW w:w="67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ED17B77">
                  <w:pPr>
                    <w:keepNext w:val="0"/>
                    <w:keepLines w:val="0"/>
                    <w:widowControl/>
                    <w:suppressLineNumbers w:val="0"/>
                    <w:spacing w:line="280" w:lineRule="exact"/>
                    <w:jc w:val="center"/>
                    <w:rPr>
                      <w:rFonts w:hint="eastAsia"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1"/>
                      <w:szCs w:val="21"/>
                      <w:highlight w:val="none"/>
                    </w:rPr>
                    <w:t>Ⅱ</w:t>
                  </w:r>
                </w:p>
              </w:tc>
              <w:tc>
                <w:tcPr>
                  <w:tcW w:w="683" w:type="dxa"/>
                  <w:tcBorders>
                    <w:top w:val="single" w:color="auto" w:sz="4" w:space="0"/>
                    <w:left w:val="single" w:color="auto" w:sz="4" w:space="0"/>
                    <w:bottom w:val="single" w:color="auto" w:sz="4" w:space="0"/>
                    <w:right w:val="nil"/>
                  </w:tcBorders>
                  <w:shd w:val="clear" w:color="auto" w:fill="auto"/>
                  <w:tcMar>
                    <w:left w:w="108" w:type="dxa"/>
                    <w:right w:w="108" w:type="dxa"/>
                  </w:tcMar>
                  <w:vAlign w:val="center"/>
                </w:tcPr>
                <w:p w14:paraId="2440BBDA">
                  <w:pPr>
                    <w:keepNext w:val="0"/>
                    <w:keepLines w:val="0"/>
                    <w:widowControl/>
                    <w:suppressLineNumbers w:val="0"/>
                    <w:spacing w:line="280" w:lineRule="exact"/>
                    <w:jc w:val="center"/>
                    <w:rPr>
                      <w:rFonts w:hint="eastAsia"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1"/>
                      <w:szCs w:val="21"/>
                      <w:highlight w:val="none"/>
                    </w:rPr>
                    <w:t>Ⅲ</w:t>
                  </w:r>
                </w:p>
              </w:tc>
            </w:tr>
            <w:tr w14:paraId="200A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2" w:hRule="atLeast"/>
                <w:jc w:val="center"/>
              </w:trPr>
              <w:tc>
                <w:tcPr>
                  <w:tcW w:w="1092" w:type="dxa"/>
                  <w:vMerge w:val="restar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476879F8">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A</w:t>
                  </w:r>
                </w:p>
              </w:tc>
              <w:tc>
                <w:tcPr>
                  <w:tcW w:w="136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93FF344">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Times New Roman" w:hAnsi="Times New Roman" w:eastAsia="宋体" w:cs="Times New Roman"/>
                      <w:color w:val="auto"/>
                      <w:kern w:val="2"/>
                      <w:sz w:val="21"/>
                      <w:szCs w:val="21"/>
                      <w:highlight w:val="none"/>
                    </w:rPr>
                    <w:t>2</w:t>
                  </w:r>
                </w:p>
              </w:tc>
              <w:tc>
                <w:tcPr>
                  <w:tcW w:w="6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151108E">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400</w:t>
                  </w:r>
                </w:p>
              </w:tc>
              <w:tc>
                <w:tcPr>
                  <w:tcW w:w="6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94431C1">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400</w:t>
                  </w:r>
                </w:p>
              </w:tc>
              <w:tc>
                <w:tcPr>
                  <w:tcW w:w="64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326EEC7">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400</w:t>
                  </w:r>
                </w:p>
              </w:tc>
              <w:tc>
                <w:tcPr>
                  <w:tcW w:w="70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B910745">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400</w:t>
                  </w:r>
                </w:p>
              </w:tc>
              <w:tc>
                <w:tcPr>
                  <w:tcW w:w="70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A37EBEE">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400</w:t>
                  </w:r>
                </w:p>
              </w:tc>
              <w:tc>
                <w:tcPr>
                  <w:tcW w:w="70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86663CD">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400</w:t>
                  </w:r>
                </w:p>
              </w:tc>
              <w:tc>
                <w:tcPr>
                  <w:tcW w:w="67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9A88CB4">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80</w:t>
                  </w:r>
                </w:p>
              </w:tc>
              <w:tc>
                <w:tcPr>
                  <w:tcW w:w="67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9AA2435">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80</w:t>
                  </w:r>
                </w:p>
              </w:tc>
              <w:tc>
                <w:tcPr>
                  <w:tcW w:w="683" w:type="dxa"/>
                  <w:tcBorders>
                    <w:top w:val="single" w:color="auto" w:sz="4" w:space="0"/>
                    <w:left w:val="single" w:color="auto" w:sz="4" w:space="0"/>
                    <w:bottom w:val="single" w:color="auto" w:sz="4" w:space="0"/>
                    <w:right w:val="nil"/>
                  </w:tcBorders>
                  <w:shd w:val="clear" w:color="auto" w:fill="auto"/>
                  <w:tcMar>
                    <w:left w:w="108" w:type="dxa"/>
                    <w:right w:w="108" w:type="dxa"/>
                  </w:tcMar>
                  <w:vAlign w:val="center"/>
                </w:tcPr>
                <w:p w14:paraId="75424EC2">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80</w:t>
                  </w:r>
                </w:p>
              </w:tc>
            </w:tr>
            <w:tr w14:paraId="2667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2" w:hRule="atLeast"/>
                <w:jc w:val="center"/>
              </w:trPr>
              <w:tc>
                <w:tcPr>
                  <w:tcW w:w="1092" w:type="dxa"/>
                  <w:vMerge w:val="continue"/>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48263289">
                  <w:pPr>
                    <w:rPr>
                      <w:rFonts w:hint="eastAsia" w:ascii="Times New Roman" w:hAnsi="Times New Roman" w:cs="Times New Roman"/>
                      <w:color w:val="auto"/>
                      <w:sz w:val="20"/>
                      <w:szCs w:val="20"/>
                      <w:highlight w:val="none"/>
                    </w:rPr>
                  </w:pPr>
                </w:p>
              </w:tc>
              <w:tc>
                <w:tcPr>
                  <w:tcW w:w="136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C5AA3B9">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2-4</w:t>
                  </w:r>
                </w:p>
              </w:tc>
              <w:tc>
                <w:tcPr>
                  <w:tcW w:w="6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7DB2E1D">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700</w:t>
                  </w:r>
                </w:p>
              </w:tc>
              <w:tc>
                <w:tcPr>
                  <w:tcW w:w="6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F87BB41">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470</w:t>
                  </w:r>
                </w:p>
              </w:tc>
              <w:tc>
                <w:tcPr>
                  <w:tcW w:w="64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FBB8340">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350</w:t>
                  </w:r>
                </w:p>
              </w:tc>
              <w:tc>
                <w:tcPr>
                  <w:tcW w:w="70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5CDACC4">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700</w:t>
                  </w:r>
                </w:p>
              </w:tc>
              <w:tc>
                <w:tcPr>
                  <w:tcW w:w="70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F16AB83">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470</w:t>
                  </w:r>
                </w:p>
              </w:tc>
              <w:tc>
                <w:tcPr>
                  <w:tcW w:w="70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2299A57">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350</w:t>
                  </w:r>
                </w:p>
              </w:tc>
              <w:tc>
                <w:tcPr>
                  <w:tcW w:w="67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380175E">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380</w:t>
                  </w:r>
                </w:p>
              </w:tc>
              <w:tc>
                <w:tcPr>
                  <w:tcW w:w="67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A52E68D">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250</w:t>
                  </w:r>
                </w:p>
              </w:tc>
              <w:tc>
                <w:tcPr>
                  <w:tcW w:w="683" w:type="dxa"/>
                  <w:tcBorders>
                    <w:top w:val="single" w:color="auto" w:sz="4" w:space="0"/>
                    <w:left w:val="single" w:color="auto" w:sz="4" w:space="0"/>
                    <w:bottom w:val="single" w:color="auto" w:sz="4" w:space="0"/>
                    <w:right w:val="nil"/>
                  </w:tcBorders>
                  <w:shd w:val="clear" w:color="auto" w:fill="auto"/>
                  <w:tcMar>
                    <w:left w:w="108" w:type="dxa"/>
                    <w:right w:w="108" w:type="dxa"/>
                  </w:tcMar>
                  <w:vAlign w:val="center"/>
                </w:tcPr>
                <w:p w14:paraId="7F6B1AD9">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190</w:t>
                  </w:r>
                </w:p>
              </w:tc>
            </w:tr>
            <w:tr w14:paraId="5E7F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2" w:hRule="atLeast"/>
                <w:jc w:val="center"/>
              </w:trPr>
              <w:tc>
                <w:tcPr>
                  <w:tcW w:w="1092" w:type="dxa"/>
                  <w:vMerge w:val="continue"/>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62C0F186">
                  <w:pPr>
                    <w:rPr>
                      <w:rFonts w:hint="eastAsia" w:ascii="Times New Roman" w:hAnsi="Times New Roman" w:cs="Times New Roman"/>
                      <w:color w:val="auto"/>
                      <w:sz w:val="20"/>
                      <w:szCs w:val="20"/>
                      <w:highlight w:val="none"/>
                    </w:rPr>
                  </w:pPr>
                </w:p>
              </w:tc>
              <w:tc>
                <w:tcPr>
                  <w:tcW w:w="136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05DF1E7">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Times New Roman" w:hAnsi="Times New Roman" w:eastAsia="宋体" w:cs="Times New Roman"/>
                      <w:color w:val="auto"/>
                      <w:kern w:val="2"/>
                      <w:sz w:val="21"/>
                      <w:szCs w:val="21"/>
                      <w:highlight w:val="none"/>
                    </w:rPr>
                    <w:t>4</w:t>
                  </w:r>
                </w:p>
              </w:tc>
              <w:tc>
                <w:tcPr>
                  <w:tcW w:w="6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FE078C3">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530</w:t>
                  </w:r>
                </w:p>
              </w:tc>
              <w:tc>
                <w:tcPr>
                  <w:tcW w:w="6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1FC4A0D">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350</w:t>
                  </w:r>
                </w:p>
              </w:tc>
              <w:tc>
                <w:tcPr>
                  <w:tcW w:w="64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21E80BB">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250</w:t>
                  </w:r>
                </w:p>
              </w:tc>
              <w:tc>
                <w:tcPr>
                  <w:tcW w:w="70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03DB3D4">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530</w:t>
                  </w:r>
                </w:p>
              </w:tc>
              <w:tc>
                <w:tcPr>
                  <w:tcW w:w="70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47B4EB2">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350</w:t>
                  </w:r>
                </w:p>
              </w:tc>
              <w:tc>
                <w:tcPr>
                  <w:tcW w:w="70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3C4047E">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250</w:t>
                  </w:r>
                </w:p>
              </w:tc>
              <w:tc>
                <w:tcPr>
                  <w:tcW w:w="67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DA10286">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290</w:t>
                  </w:r>
                </w:p>
              </w:tc>
              <w:tc>
                <w:tcPr>
                  <w:tcW w:w="67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D1D972A">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190</w:t>
                  </w:r>
                </w:p>
              </w:tc>
              <w:tc>
                <w:tcPr>
                  <w:tcW w:w="683" w:type="dxa"/>
                  <w:tcBorders>
                    <w:top w:val="single" w:color="auto" w:sz="4" w:space="0"/>
                    <w:left w:val="single" w:color="auto" w:sz="4" w:space="0"/>
                    <w:bottom w:val="single" w:color="auto" w:sz="4" w:space="0"/>
                    <w:right w:val="nil"/>
                  </w:tcBorders>
                  <w:shd w:val="clear" w:color="auto" w:fill="auto"/>
                  <w:tcMar>
                    <w:left w:w="108" w:type="dxa"/>
                    <w:right w:w="108" w:type="dxa"/>
                  </w:tcMar>
                  <w:vAlign w:val="center"/>
                </w:tcPr>
                <w:p w14:paraId="17DE0120">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110</w:t>
                  </w:r>
                </w:p>
              </w:tc>
            </w:tr>
            <w:tr w14:paraId="74F5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2" w:hRule="atLeast"/>
                <w:jc w:val="center"/>
              </w:trPr>
              <w:tc>
                <w:tcPr>
                  <w:tcW w:w="1092" w:type="dxa"/>
                  <w:vMerge w:val="restar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4B560A02">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B</w:t>
                  </w:r>
                </w:p>
              </w:tc>
              <w:tc>
                <w:tcPr>
                  <w:tcW w:w="136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1B5D748">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Times New Roman" w:hAnsi="Times New Roman" w:eastAsia="宋体" w:cs="Times New Roman"/>
                      <w:color w:val="auto"/>
                      <w:kern w:val="2"/>
                      <w:sz w:val="21"/>
                      <w:szCs w:val="21"/>
                      <w:highlight w:val="none"/>
                    </w:rPr>
                    <w:t>2</w:t>
                  </w:r>
                </w:p>
              </w:tc>
              <w:tc>
                <w:tcPr>
                  <w:tcW w:w="1917"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E86B4F0">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0.01</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EEA771B">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0.015</w:t>
                  </w:r>
                </w:p>
              </w:tc>
              <w:tc>
                <w:tcPr>
                  <w:tcW w:w="2037" w:type="dxa"/>
                  <w:gridSpan w:val="3"/>
                  <w:tcBorders>
                    <w:top w:val="single" w:color="auto" w:sz="4" w:space="0"/>
                    <w:left w:val="single" w:color="auto" w:sz="4" w:space="0"/>
                    <w:bottom w:val="single" w:color="auto" w:sz="4" w:space="0"/>
                    <w:right w:val="nil"/>
                  </w:tcBorders>
                  <w:shd w:val="clear" w:color="auto" w:fill="auto"/>
                  <w:tcMar>
                    <w:left w:w="108" w:type="dxa"/>
                    <w:right w:w="108" w:type="dxa"/>
                  </w:tcMar>
                  <w:vAlign w:val="center"/>
                </w:tcPr>
                <w:p w14:paraId="1CCDBE3D">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0.015</w:t>
                  </w:r>
                </w:p>
              </w:tc>
            </w:tr>
            <w:tr w14:paraId="2F50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2" w:hRule="atLeast"/>
                <w:jc w:val="center"/>
              </w:trPr>
              <w:tc>
                <w:tcPr>
                  <w:tcW w:w="1092" w:type="dxa"/>
                  <w:vMerge w:val="continue"/>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253FCAB6">
                  <w:pPr>
                    <w:rPr>
                      <w:rFonts w:hint="eastAsia" w:ascii="Times New Roman" w:hAnsi="Times New Roman" w:cs="Times New Roman"/>
                      <w:color w:val="auto"/>
                      <w:sz w:val="20"/>
                      <w:szCs w:val="20"/>
                      <w:highlight w:val="none"/>
                    </w:rPr>
                  </w:pPr>
                </w:p>
              </w:tc>
              <w:tc>
                <w:tcPr>
                  <w:tcW w:w="136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602135D">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Times New Roman" w:hAnsi="Times New Roman" w:eastAsia="宋体" w:cs="Times New Roman"/>
                      <w:color w:val="auto"/>
                      <w:kern w:val="2"/>
                      <w:sz w:val="21"/>
                      <w:szCs w:val="21"/>
                      <w:highlight w:val="none"/>
                    </w:rPr>
                    <w:t>2</w:t>
                  </w:r>
                </w:p>
              </w:tc>
              <w:tc>
                <w:tcPr>
                  <w:tcW w:w="1917"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CEB5D8F">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0.021</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2EBD038">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0.036</w:t>
                  </w:r>
                </w:p>
              </w:tc>
              <w:tc>
                <w:tcPr>
                  <w:tcW w:w="2037" w:type="dxa"/>
                  <w:gridSpan w:val="3"/>
                  <w:tcBorders>
                    <w:top w:val="single" w:color="auto" w:sz="4" w:space="0"/>
                    <w:left w:val="single" w:color="auto" w:sz="4" w:space="0"/>
                    <w:bottom w:val="single" w:color="auto" w:sz="4" w:space="0"/>
                    <w:right w:val="nil"/>
                  </w:tcBorders>
                  <w:shd w:val="clear" w:color="auto" w:fill="auto"/>
                  <w:tcMar>
                    <w:left w:w="108" w:type="dxa"/>
                    <w:right w:w="108" w:type="dxa"/>
                  </w:tcMar>
                  <w:vAlign w:val="center"/>
                </w:tcPr>
                <w:p w14:paraId="2F20B133">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0.036</w:t>
                  </w:r>
                </w:p>
              </w:tc>
            </w:tr>
            <w:tr w14:paraId="6CD5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2" w:hRule="atLeast"/>
                <w:jc w:val="center"/>
              </w:trPr>
              <w:tc>
                <w:tcPr>
                  <w:tcW w:w="1092" w:type="dxa"/>
                  <w:vMerge w:val="restar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7AC76A31">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C</w:t>
                  </w:r>
                </w:p>
              </w:tc>
              <w:tc>
                <w:tcPr>
                  <w:tcW w:w="136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B976AF2">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Times New Roman" w:hAnsi="Times New Roman" w:eastAsia="宋体" w:cs="Times New Roman"/>
                      <w:color w:val="auto"/>
                      <w:kern w:val="2"/>
                      <w:sz w:val="21"/>
                      <w:szCs w:val="21"/>
                      <w:highlight w:val="none"/>
                    </w:rPr>
                    <w:t>2</w:t>
                  </w:r>
                </w:p>
              </w:tc>
              <w:tc>
                <w:tcPr>
                  <w:tcW w:w="1917"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4D87207">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1.85</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929EB8C">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1.79</w:t>
                  </w:r>
                </w:p>
              </w:tc>
              <w:tc>
                <w:tcPr>
                  <w:tcW w:w="2037" w:type="dxa"/>
                  <w:gridSpan w:val="3"/>
                  <w:tcBorders>
                    <w:top w:val="single" w:color="auto" w:sz="4" w:space="0"/>
                    <w:left w:val="single" w:color="auto" w:sz="4" w:space="0"/>
                    <w:bottom w:val="single" w:color="auto" w:sz="4" w:space="0"/>
                    <w:right w:val="nil"/>
                  </w:tcBorders>
                  <w:shd w:val="clear" w:color="auto" w:fill="auto"/>
                  <w:tcMar>
                    <w:left w:w="108" w:type="dxa"/>
                    <w:right w:w="108" w:type="dxa"/>
                  </w:tcMar>
                  <w:vAlign w:val="center"/>
                </w:tcPr>
                <w:p w14:paraId="21EF24A3">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1.79</w:t>
                  </w:r>
                </w:p>
              </w:tc>
            </w:tr>
            <w:tr w14:paraId="610D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2" w:hRule="atLeast"/>
                <w:jc w:val="center"/>
              </w:trPr>
              <w:tc>
                <w:tcPr>
                  <w:tcW w:w="1092" w:type="dxa"/>
                  <w:vMerge w:val="continue"/>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5EB4003F">
                  <w:pPr>
                    <w:rPr>
                      <w:rFonts w:hint="eastAsia" w:ascii="Times New Roman" w:hAnsi="Times New Roman" w:cs="Times New Roman"/>
                      <w:color w:val="auto"/>
                      <w:sz w:val="20"/>
                      <w:szCs w:val="20"/>
                      <w:highlight w:val="none"/>
                    </w:rPr>
                  </w:pPr>
                </w:p>
              </w:tc>
              <w:tc>
                <w:tcPr>
                  <w:tcW w:w="136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00286F1">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Times New Roman" w:hAnsi="Times New Roman" w:eastAsia="宋体" w:cs="Times New Roman"/>
                      <w:color w:val="auto"/>
                      <w:kern w:val="2"/>
                      <w:sz w:val="21"/>
                      <w:szCs w:val="21"/>
                      <w:highlight w:val="none"/>
                    </w:rPr>
                    <w:t>2</w:t>
                  </w:r>
                </w:p>
              </w:tc>
              <w:tc>
                <w:tcPr>
                  <w:tcW w:w="1917"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8C57862">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1.85</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86C7007">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1.77</w:t>
                  </w:r>
                </w:p>
              </w:tc>
              <w:tc>
                <w:tcPr>
                  <w:tcW w:w="2037" w:type="dxa"/>
                  <w:gridSpan w:val="3"/>
                  <w:tcBorders>
                    <w:top w:val="single" w:color="auto" w:sz="4" w:space="0"/>
                    <w:left w:val="single" w:color="auto" w:sz="4" w:space="0"/>
                    <w:bottom w:val="single" w:color="auto" w:sz="4" w:space="0"/>
                    <w:right w:val="nil"/>
                  </w:tcBorders>
                  <w:shd w:val="clear" w:color="auto" w:fill="auto"/>
                  <w:tcMar>
                    <w:left w:w="108" w:type="dxa"/>
                    <w:right w:w="108" w:type="dxa"/>
                  </w:tcMar>
                  <w:vAlign w:val="center"/>
                </w:tcPr>
                <w:p w14:paraId="1B674645">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1.77</w:t>
                  </w:r>
                </w:p>
              </w:tc>
            </w:tr>
            <w:tr w14:paraId="523E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2" w:hRule="atLeast"/>
                <w:jc w:val="center"/>
              </w:trPr>
              <w:tc>
                <w:tcPr>
                  <w:tcW w:w="1092" w:type="dxa"/>
                  <w:vMerge w:val="restar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41BBBBD6">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D</w:t>
                  </w:r>
                </w:p>
              </w:tc>
              <w:tc>
                <w:tcPr>
                  <w:tcW w:w="136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024B715">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Times New Roman" w:hAnsi="Times New Roman" w:eastAsia="宋体" w:cs="Times New Roman"/>
                      <w:color w:val="auto"/>
                      <w:kern w:val="2"/>
                      <w:sz w:val="21"/>
                      <w:szCs w:val="21"/>
                      <w:highlight w:val="none"/>
                    </w:rPr>
                    <w:t>2</w:t>
                  </w:r>
                </w:p>
              </w:tc>
              <w:tc>
                <w:tcPr>
                  <w:tcW w:w="1917"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4EECBED">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0.78</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474FB89">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0.78</w:t>
                  </w:r>
                </w:p>
              </w:tc>
              <w:tc>
                <w:tcPr>
                  <w:tcW w:w="2037" w:type="dxa"/>
                  <w:gridSpan w:val="3"/>
                  <w:tcBorders>
                    <w:top w:val="single" w:color="auto" w:sz="4" w:space="0"/>
                    <w:left w:val="single" w:color="auto" w:sz="4" w:space="0"/>
                    <w:bottom w:val="single" w:color="auto" w:sz="4" w:space="0"/>
                    <w:right w:val="nil"/>
                  </w:tcBorders>
                  <w:shd w:val="clear" w:color="auto" w:fill="auto"/>
                  <w:tcMar>
                    <w:left w:w="108" w:type="dxa"/>
                    <w:right w:w="108" w:type="dxa"/>
                  </w:tcMar>
                  <w:vAlign w:val="center"/>
                </w:tcPr>
                <w:p w14:paraId="5C8113A7">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0.57</w:t>
                  </w:r>
                </w:p>
              </w:tc>
            </w:tr>
            <w:tr w14:paraId="7506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2" w:hRule="atLeast"/>
                <w:jc w:val="center"/>
              </w:trPr>
              <w:tc>
                <w:tcPr>
                  <w:tcW w:w="1092" w:type="dxa"/>
                  <w:vMerge w:val="continue"/>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251B846D">
                  <w:pPr>
                    <w:rPr>
                      <w:rFonts w:hint="eastAsia" w:ascii="Times New Roman" w:hAnsi="Times New Roman" w:cs="Times New Roman"/>
                      <w:color w:val="auto"/>
                      <w:sz w:val="20"/>
                      <w:szCs w:val="20"/>
                      <w:highlight w:val="none"/>
                    </w:rPr>
                  </w:pPr>
                </w:p>
              </w:tc>
              <w:tc>
                <w:tcPr>
                  <w:tcW w:w="136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2967CD9">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Times New Roman" w:hAnsi="Times New Roman" w:eastAsia="宋体" w:cs="Times New Roman"/>
                      <w:color w:val="auto"/>
                      <w:kern w:val="2"/>
                      <w:sz w:val="21"/>
                      <w:szCs w:val="21"/>
                      <w:highlight w:val="none"/>
                    </w:rPr>
                    <w:t>2</w:t>
                  </w:r>
                </w:p>
              </w:tc>
              <w:tc>
                <w:tcPr>
                  <w:tcW w:w="1917"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AB23FE0">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0.84</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1AE069D">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0.84</w:t>
                  </w:r>
                </w:p>
              </w:tc>
              <w:tc>
                <w:tcPr>
                  <w:tcW w:w="2037" w:type="dxa"/>
                  <w:gridSpan w:val="3"/>
                  <w:tcBorders>
                    <w:top w:val="single" w:color="auto" w:sz="4" w:space="0"/>
                    <w:left w:val="single" w:color="auto" w:sz="4" w:space="0"/>
                    <w:bottom w:val="single" w:color="auto" w:sz="4" w:space="0"/>
                    <w:right w:val="nil"/>
                  </w:tcBorders>
                  <w:shd w:val="clear" w:color="auto" w:fill="auto"/>
                  <w:tcMar>
                    <w:left w:w="108" w:type="dxa"/>
                    <w:right w:w="108" w:type="dxa"/>
                  </w:tcMar>
                  <w:vAlign w:val="center"/>
                </w:tcPr>
                <w:p w14:paraId="6EACCEE9">
                  <w:pPr>
                    <w:keepNext w:val="0"/>
                    <w:keepLines w:val="0"/>
                    <w:widowControl/>
                    <w:suppressLineNumbers w:val="0"/>
                    <w:snapToGrid w:val="0"/>
                    <w:spacing w:line="280" w:lineRule="exact"/>
                    <w:jc w:val="center"/>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0.76</w:t>
                  </w:r>
                </w:p>
              </w:tc>
            </w:tr>
            <w:tr w14:paraId="5667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8522" w:type="dxa"/>
                  <w:gridSpan w:val="11"/>
                  <w:tcBorders>
                    <w:top w:val="single" w:color="auto" w:sz="4" w:space="0"/>
                    <w:left w:val="nil"/>
                    <w:bottom w:val="single" w:color="auto" w:sz="12" w:space="0"/>
                    <w:right w:val="nil"/>
                  </w:tcBorders>
                  <w:shd w:val="clear" w:color="auto" w:fill="auto"/>
                  <w:tcMar>
                    <w:left w:w="108" w:type="dxa"/>
                    <w:right w:w="108" w:type="dxa"/>
                  </w:tcMar>
                  <w:vAlign w:val="center"/>
                </w:tcPr>
                <w:p w14:paraId="3F7B7F2D">
                  <w:pPr>
                    <w:keepNext w:val="0"/>
                    <w:keepLines w:val="0"/>
                    <w:widowControl/>
                    <w:suppressLineNumbers w:val="0"/>
                    <w:snapToGrid w:val="0"/>
                    <w:spacing w:line="280" w:lineRule="exact"/>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注：Ⅰ类：与无组织排放源共存的排放同种有害气体的排气筒的排放量，大于或等于标准规定的允许排放量的1/3者；</w:t>
                  </w:r>
                </w:p>
                <w:p w14:paraId="3AC45A87">
                  <w:pPr>
                    <w:keepNext w:val="0"/>
                    <w:keepLines w:val="0"/>
                    <w:widowControl/>
                    <w:suppressLineNumbers w:val="0"/>
                    <w:snapToGrid w:val="0"/>
                    <w:spacing w:line="280" w:lineRule="exact"/>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Ⅱ类：与无组织排放源共存的排放同种有害气体的排气筒的排放量，小于标准规定的允许排放量的1/3，或虽无排放同种大气污染物之排气筒共存，但无组织排放的有害物质的容许浓度指标是按急性反应指标确定者；</w:t>
                  </w:r>
                </w:p>
                <w:p w14:paraId="719CD057">
                  <w:pPr>
                    <w:keepNext w:val="0"/>
                    <w:keepLines w:val="0"/>
                    <w:widowControl/>
                    <w:suppressLineNumbers w:val="0"/>
                    <w:snapToGrid w:val="0"/>
                    <w:spacing w:line="280" w:lineRule="exact"/>
                    <w:jc w:val="left"/>
                    <w:rPr>
                      <w:rFonts w:hint="eastAsia"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rPr>
                    <w:t>Ⅲ类：无排放同种有害物质的排气筒与无组织排放源共存，但无组织排放的有害物质的容许浓度是按慢性反应指标确定者。</w:t>
                  </w:r>
                </w:p>
              </w:tc>
            </w:tr>
          </w:tbl>
          <w:p w14:paraId="3C5B8512">
            <w:pPr>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卫生防护距离计算结果见表4-</w:t>
            </w:r>
            <w:r>
              <w:rPr>
                <w:rFonts w:hint="eastAsia" w:eastAsia="宋体" w:cs="Times New Roman"/>
                <w:color w:val="auto"/>
                <w:sz w:val="24"/>
                <w:szCs w:val="24"/>
                <w:highlight w:val="none"/>
                <w:lang w:val="en-US" w:eastAsia="zh-CN"/>
              </w:rPr>
              <w:t>6</w:t>
            </w:r>
            <w:r>
              <w:rPr>
                <w:rFonts w:hint="eastAsia" w:ascii="Times New Roman" w:hAnsi="Times New Roman" w:cs="Times New Roman"/>
                <w:color w:val="auto"/>
                <w:sz w:val="24"/>
                <w:szCs w:val="24"/>
                <w:highlight w:val="none"/>
              </w:rPr>
              <w:t>。</w:t>
            </w:r>
          </w:p>
          <w:p w14:paraId="15D8F978">
            <w:pPr>
              <w:pStyle w:val="16"/>
              <w:keepNext w:val="0"/>
              <w:keepLines w:val="0"/>
              <w:widowControl/>
              <w:suppressLineNumbers w:val="0"/>
              <w:snapToGrid w:val="0"/>
              <w:spacing w:before="0" w:beforeAutospacing="0" w:after="0" w:afterAutospacing="0" w:line="320" w:lineRule="atLeast"/>
              <w:ind w:left="0" w:right="0"/>
              <w:jc w:val="center"/>
              <w:rPr>
                <w:color w:val="auto"/>
                <w:highlight w:val="none"/>
              </w:rPr>
            </w:pPr>
            <w:r>
              <w:rPr>
                <w:rFonts w:hint="eastAsia" w:ascii="Times New Roman" w:hAnsi="Times New Roman" w:cs="Times New Roman"/>
                <w:b/>
                <w:bCs w:val="0"/>
                <w:color w:val="auto"/>
                <w:sz w:val="24"/>
                <w:szCs w:val="24"/>
                <w:highlight w:val="none"/>
              </w:rPr>
              <w:t>表</w:t>
            </w:r>
            <w:r>
              <w:rPr>
                <w:b/>
                <w:bCs w:val="0"/>
                <w:color w:val="auto"/>
                <w:sz w:val="24"/>
                <w:szCs w:val="24"/>
                <w:highlight w:val="none"/>
                <w:lang w:val="en-US"/>
              </w:rPr>
              <w:t>4-</w:t>
            </w:r>
            <w:r>
              <w:rPr>
                <w:rFonts w:hint="eastAsia" w:eastAsia="宋体"/>
                <w:b/>
                <w:bCs w:val="0"/>
                <w:color w:val="auto"/>
                <w:sz w:val="24"/>
                <w:szCs w:val="24"/>
                <w:highlight w:val="none"/>
                <w:lang w:val="en-US" w:eastAsia="zh-CN"/>
              </w:rPr>
              <w:t>6</w:t>
            </w:r>
            <w:r>
              <w:rPr>
                <w:b/>
                <w:bCs w:val="0"/>
                <w:color w:val="auto"/>
                <w:sz w:val="24"/>
                <w:szCs w:val="24"/>
                <w:highlight w:val="none"/>
                <w:lang w:val="en-US"/>
              </w:rPr>
              <w:t xml:space="preserve"> </w:t>
            </w:r>
            <w:r>
              <w:rPr>
                <w:rFonts w:hint="eastAsia" w:ascii="Times New Roman" w:hAnsi="Times New Roman" w:cs="Times New Roman"/>
                <w:b/>
                <w:bCs w:val="0"/>
                <w:color w:val="auto"/>
                <w:sz w:val="24"/>
                <w:szCs w:val="24"/>
                <w:highlight w:val="none"/>
              </w:rPr>
              <w:t>项目全厂卫生防护距离计算结果表</w:t>
            </w:r>
          </w:p>
          <w:tbl>
            <w:tblPr>
              <w:tblStyle w:val="17"/>
              <w:tblW w:w="5000" w:type="pct"/>
              <w:tblInd w:w="0" w:type="dxa"/>
              <w:tblBorders>
                <w:top w:val="single" w:color="auto" w:sz="4" w:space="0"/>
                <w:left w:val="none" w:color="auto" w:sz="0" w:space="0"/>
                <w:bottom w:val="single" w:color="auto" w:sz="4"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13"/>
              <w:gridCol w:w="713"/>
              <w:gridCol w:w="713"/>
              <w:gridCol w:w="714"/>
              <w:gridCol w:w="714"/>
              <w:gridCol w:w="714"/>
              <w:gridCol w:w="714"/>
              <w:gridCol w:w="714"/>
              <w:gridCol w:w="714"/>
              <w:gridCol w:w="714"/>
              <w:gridCol w:w="714"/>
            </w:tblGrid>
            <w:tr w14:paraId="675EF4FB">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trPr>
              <w:tc>
                <w:tcPr>
                  <w:tcW w:w="450" w:type="pc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2207575E">
                  <w:pPr>
                    <w:spacing w:line="320" w:lineRule="atLeast"/>
                    <w:jc w:val="center"/>
                    <w:rPr>
                      <w:color w:val="auto"/>
                      <w:highlight w:val="none"/>
                    </w:rPr>
                  </w:pPr>
                  <w:r>
                    <w:rPr>
                      <w:rFonts w:hint="eastAsia" w:ascii="Times New Roman" w:hAnsi="Times New Roman" w:cs="Times New Roman"/>
                      <w:b/>
                      <w:bCs/>
                      <w:color w:val="auto"/>
                      <w:highlight w:val="none"/>
                    </w:rPr>
                    <w:t>污染源</w:t>
                  </w:r>
                </w:p>
              </w:tc>
              <w:tc>
                <w:tcPr>
                  <w:tcW w:w="450" w:type="pc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6C8CBF2D">
                  <w:pPr>
                    <w:spacing w:line="320" w:lineRule="atLeast"/>
                    <w:jc w:val="center"/>
                    <w:rPr>
                      <w:color w:val="auto"/>
                      <w:highlight w:val="none"/>
                    </w:rPr>
                  </w:pPr>
                  <w:r>
                    <w:rPr>
                      <w:rFonts w:hint="eastAsia" w:ascii="Times New Roman" w:hAnsi="Times New Roman" w:cs="Times New Roman"/>
                      <w:b/>
                      <w:bCs/>
                      <w:color w:val="auto"/>
                      <w:highlight w:val="none"/>
                    </w:rPr>
                    <w:t>污染物名称</w:t>
                  </w:r>
                </w:p>
              </w:tc>
              <w:tc>
                <w:tcPr>
                  <w:tcW w:w="450" w:type="pc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1713DB86">
                  <w:pPr>
                    <w:spacing w:line="320" w:lineRule="atLeast"/>
                    <w:jc w:val="center"/>
                    <w:rPr>
                      <w:color w:val="auto"/>
                      <w:highlight w:val="none"/>
                    </w:rPr>
                  </w:pPr>
                  <w:r>
                    <w:rPr>
                      <w:rFonts w:hint="eastAsia" w:ascii="Times New Roman" w:hAnsi="Times New Roman" w:cs="Times New Roman"/>
                      <w:b/>
                      <w:bCs/>
                      <w:color w:val="auto"/>
                      <w:highlight w:val="none"/>
                    </w:rPr>
                    <w:t>风速</w:t>
                  </w:r>
                </w:p>
                <w:p w14:paraId="091D0D44">
                  <w:pPr>
                    <w:spacing w:line="320" w:lineRule="atLeast"/>
                    <w:jc w:val="center"/>
                    <w:rPr>
                      <w:color w:val="auto"/>
                      <w:highlight w:val="none"/>
                    </w:rPr>
                  </w:pPr>
                  <w:r>
                    <w:rPr>
                      <w:b/>
                      <w:bCs/>
                      <w:color w:val="auto"/>
                      <w:highlight w:val="none"/>
                      <w:lang w:val="en-US"/>
                    </w:rPr>
                    <w:t>m/s</w:t>
                  </w:r>
                </w:p>
              </w:tc>
              <w:tc>
                <w:tcPr>
                  <w:tcW w:w="450" w:type="pc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24C35750">
                  <w:pPr>
                    <w:spacing w:line="320" w:lineRule="atLeast"/>
                    <w:jc w:val="center"/>
                    <w:rPr>
                      <w:color w:val="auto"/>
                      <w:highlight w:val="none"/>
                    </w:rPr>
                  </w:pPr>
                  <w:r>
                    <w:rPr>
                      <w:rFonts w:hint="eastAsia" w:ascii="Times New Roman" w:hAnsi="Times New Roman" w:cs="Times New Roman"/>
                      <w:b/>
                      <w:bCs/>
                      <w:color w:val="auto"/>
                      <w:highlight w:val="none"/>
                    </w:rPr>
                    <w:t>A</w:t>
                  </w:r>
                </w:p>
              </w:tc>
              <w:tc>
                <w:tcPr>
                  <w:tcW w:w="450" w:type="pc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17C43565">
                  <w:pPr>
                    <w:spacing w:line="320" w:lineRule="atLeast"/>
                    <w:jc w:val="center"/>
                    <w:rPr>
                      <w:color w:val="auto"/>
                      <w:highlight w:val="none"/>
                    </w:rPr>
                  </w:pPr>
                  <w:r>
                    <w:rPr>
                      <w:rFonts w:hint="eastAsia" w:ascii="Times New Roman" w:hAnsi="Times New Roman" w:cs="Times New Roman"/>
                      <w:b/>
                      <w:bCs/>
                      <w:color w:val="auto"/>
                      <w:highlight w:val="none"/>
                    </w:rPr>
                    <w:t>B</w:t>
                  </w:r>
                </w:p>
              </w:tc>
              <w:tc>
                <w:tcPr>
                  <w:tcW w:w="450" w:type="pc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6E1B3477">
                  <w:pPr>
                    <w:spacing w:line="320" w:lineRule="atLeast"/>
                    <w:jc w:val="center"/>
                    <w:rPr>
                      <w:color w:val="auto"/>
                      <w:highlight w:val="none"/>
                    </w:rPr>
                  </w:pPr>
                  <w:r>
                    <w:rPr>
                      <w:rFonts w:hint="eastAsia" w:ascii="Times New Roman" w:hAnsi="Times New Roman" w:cs="Times New Roman"/>
                      <w:b/>
                      <w:bCs/>
                      <w:color w:val="auto"/>
                      <w:highlight w:val="none"/>
                    </w:rPr>
                    <w:t>C</w:t>
                  </w:r>
                </w:p>
              </w:tc>
              <w:tc>
                <w:tcPr>
                  <w:tcW w:w="450" w:type="pc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0A13A351">
                  <w:pPr>
                    <w:spacing w:line="320" w:lineRule="atLeast"/>
                    <w:jc w:val="center"/>
                    <w:rPr>
                      <w:color w:val="auto"/>
                      <w:highlight w:val="none"/>
                    </w:rPr>
                  </w:pPr>
                  <w:r>
                    <w:rPr>
                      <w:rFonts w:hint="eastAsia" w:ascii="Times New Roman" w:hAnsi="Times New Roman" w:cs="Times New Roman"/>
                      <w:b/>
                      <w:bCs/>
                      <w:color w:val="auto"/>
                      <w:highlight w:val="none"/>
                    </w:rPr>
                    <w:t>D</w:t>
                  </w:r>
                </w:p>
              </w:tc>
              <w:tc>
                <w:tcPr>
                  <w:tcW w:w="450" w:type="pc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512F3FD0">
                  <w:pPr>
                    <w:spacing w:line="320" w:lineRule="atLeast"/>
                    <w:jc w:val="center"/>
                    <w:rPr>
                      <w:color w:val="auto"/>
                      <w:highlight w:val="none"/>
                    </w:rPr>
                  </w:pPr>
                  <w:r>
                    <w:rPr>
                      <w:rFonts w:hint="eastAsia" w:ascii="Times New Roman" w:hAnsi="Times New Roman" w:cs="Times New Roman"/>
                      <w:b/>
                      <w:bCs/>
                      <w:color w:val="auto"/>
                      <w:highlight w:val="none"/>
                    </w:rPr>
                    <w:t>C</w:t>
                  </w:r>
                  <w:r>
                    <w:rPr>
                      <w:rFonts w:hint="eastAsia" w:ascii="Times New Roman" w:hAnsi="Times New Roman" w:cs="Times New Roman"/>
                      <w:b/>
                      <w:bCs/>
                      <w:color w:val="auto"/>
                      <w:highlight w:val="none"/>
                      <w:vertAlign w:val="subscript"/>
                    </w:rPr>
                    <w:t>m</w:t>
                  </w:r>
                  <w:r>
                    <w:rPr>
                      <w:color w:val="auto"/>
                      <w:highlight w:val="none"/>
                    </w:rPr>
                    <w:t xml:space="preserve"> </w:t>
                  </w:r>
                </w:p>
                <w:p w14:paraId="6E84078A">
                  <w:pPr>
                    <w:spacing w:line="320" w:lineRule="atLeast"/>
                    <w:jc w:val="center"/>
                    <w:rPr>
                      <w:color w:val="auto"/>
                      <w:highlight w:val="none"/>
                    </w:rPr>
                  </w:pPr>
                  <w:r>
                    <w:rPr>
                      <w:b/>
                      <w:bCs/>
                      <w:color w:val="auto"/>
                      <w:highlight w:val="none"/>
                      <w:lang w:val="en-US"/>
                    </w:rPr>
                    <w:t>mg/m</w:t>
                  </w:r>
                  <w:r>
                    <w:rPr>
                      <w:b/>
                      <w:bCs/>
                      <w:color w:val="auto"/>
                      <w:highlight w:val="none"/>
                      <w:vertAlign w:val="superscript"/>
                      <w:lang w:val="en-US"/>
                    </w:rPr>
                    <w:t>3</w:t>
                  </w:r>
                </w:p>
              </w:tc>
              <w:tc>
                <w:tcPr>
                  <w:tcW w:w="450" w:type="pc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12657DDA">
                  <w:pPr>
                    <w:spacing w:line="320" w:lineRule="atLeast"/>
                    <w:jc w:val="center"/>
                    <w:rPr>
                      <w:color w:val="auto"/>
                      <w:highlight w:val="none"/>
                    </w:rPr>
                  </w:pPr>
                  <w:r>
                    <w:rPr>
                      <w:rFonts w:hint="eastAsia" w:ascii="Times New Roman" w:hAnsi="Times New Roman" w:cs="Times New Roman"/>
                      <w:b/>
                      <w:bCs/>
                      <w:color w:val="auto"/>
                      <w:highlight w:val="none"/>
                    </w:rPr>
                    <w:t>Q</w:t>
                  </w:r>
                  <w:r>
                    <w:rPr>
                      <w:rFonts w:hint="eastAsia" w:ascii="Times New Roman" w:hAnsi="Times New Roman" w:cs="Times New Roman"/>
                      <w:b/>
                      <w:bCs/>
                      <w:color w:val="auto"/>
                      <w:highlight w:val="none"/>
                      <w:vertAlign w:val="subscript"/>
                    </w:rPr>
                    <w:t>c</w:t>
                  </w:r>
                  <w:r>
                    <w:rPr>
                      <w:color w:val="auto"/>
                      <w:highlight w:val="none"/>
                    </w:rPr>
                    <w:t xml:space="preserve"> </w:t>
                  </w:r>
                </w:p>
                <w:p w14:paraId="3DC143F5">
                  <w:pPr>
                    <w:spacing w:line="320" w:lineRule="atLeast"/>
                    <w:jc w:val="center"/>
                    <w:rPr>
                      <w:color w:val="auto"/>
                      <w:highlight w:val="none"/>
                    </w:rPr>
                  </w:pPr>
                  <w:r>
                    <w:rPr>
                      <w:b/>
                      <w:bCs/>
                      <w:color w:val="auto"/>
                      <w:highlight w:val="none"/>
                      <w:lang w:val="en-US"/>
                    </w:rPr>
                    <w:t>(kg/h)</w:t>
                  </w:r>
                </w:p>
              </w:tc>
              <w:tc>
                <w:tcPr>
                  <w:tcW w:w="450" w:type="pc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265B2BEB">
                  <w:pPr>
                    <w:spacing w:line="320" w:lineRule="atLeast"/>
                    <w:jc w:val="center"/>
                    <w:rPr>
                      <w:color w:val="auto"/>
                      <w:highlight w:val="none"/>
                    </w:rPr>
                  </w:pPr>
                  <w:r>
                    <w:rPr>
                      <w:rFonts w:hint="eastAsia" w:ascii="Times New Roman" w:hAnsi="Times New Roman" w:cs="Times New Roman"/>
                      <w:b/>
                      <w:bCs/>
                      <w:color w:val="auto"/>
                      <w:highlight w:val="none"/>
                    </w:rPr>
                    <w:t>r</w:t>
                  </w:r>
                  <w:r>
                    <w:rPr>
                      <w:color w:val="auto"/>
                      <w:highlight w:val="none"/>
                    </w:rPr>
                    <w:t xml:space="preserve"> </w:t>
                  </w:r>
                </w:p>
                <w:p w14:paraId="1A3C5A38">
                  <w:pPr>
                    <w:spacing w:line="320" w:lineRule="atLeast"/>
                    <w:jc w:val="center"/>
                    <w:rPr>
                      <w:color w:val="auto"/>
                      <w:highlight w:val="none"/>
                    </w:rPr>
                  </w:pPr>
                  <w:r>
                    <w:rPr>
                      <w:b/>
                      <w:bCs/>
                      <w:color w:val="auto"/>
                      <w:highlight w:val="none"/>
                      <w:lang w:val="en-US"/>
                    </w:rPr>
                    <w:t>(m)</w:t>
                  </w:r>
                </w:p>
              </w:tc>
              <w:tc>
                <w:tcPr>
                  <w:tcW w:w="450" w:type="pct"/>
                  <w:tcBorders>
                    <w:top w:val="single" w:color="auto" w:sz="4" w:space="0"/>
                    <w:left w:val="nil"/>
                    <w:bottom w:val="single" w:color="auto" w:sz="4" w:space="0"/>
                    <w:right w:val="nil"/>
                  </w:tcBorders>
                  <w:shd w:val="clear" w:color="auto" w:fill="auto"/>
                  <w:tcMar>
                    <w:left w:w="108" w:type="dxa"/>
                    <w:right w:w="108" w:type="dxa"/>
                  </w:tcMar>
                  <w:vAlign w:val="center"/>
                </w:tcPr>
                <w:p w14:paraId="0435A2D9">
                  <w:pPr>
                    <w:spacing w:line="320" w:lineRule="atLeast"/>
                    <w:jc w:val="center"/>
                    <w:rPr>
                      <w:color w:val="auto"/>
                      <w:highlight w:val="none"/>
                    </w:rPr>
                  </w:pPr>
                  <w:r>
                    <w:rPr>
                      <w:rFonts w:hint="eastAsia" w:ascii="Times New Roman" w:hAnsi="Times New Roman" w:cs="Times New Roman"/>
                      <w:b/>
                      <w:bCs/>
                      <w:color w:val="auto"/>
                      <w:highlight w:val="none"/>
                    </w:rPr>
                    <w:t>L</w:t>
                  </w:r>
                  <w:r>
                    <w:rPr>
                      <w:color w:val="auto"/>
                      <w:highlight w:val="none"/>
                    </w:rPr>
                    <w:t xml:space="preserve"> </w:t>
                  </w:r>
                </w:p>
                <w:p w14:paraId="5577B097">
                  <w:pPr>
                    <w:spacing w:line="320" w:lineRule="atLeast"/>
                    <w:jc w:val="center"/>
                    <w:rPr>
                      <w:color w:val="auto"/>
                      <w:highlight w:val="none"/>
                    </w:rPr>
                  </w:pPr>
                  <w:r>
                    <w:rPr>
                      <w:b/>
                      <w:bCs/>
                      <w:color w:val="auto"/>
                      <w:highlight w:val="none"/>
                      <w:lang w:val="en-US"/>
                    </w:rPr>
                    <w:t>(m)</w:t>
                  </w:r>
                </w:p>
              </w:tc>
            </w:tr>
            <w:tr w14:paraId="030C55A8">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68" w:hRule="atLeast"/>
              </w:trPr>
              <w:tc>
                <w:tcPr>
                  <w:tcW w:w="450" w:type="pc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6FBE4CB9">
                  <w:pPr>
                    <w:spacing w:line="320" w:lineRule="atLeast"/>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生产车间</w:t>
                  </w:r>
                </w:p>
              </w:tc>
              <w:tc>
                <w:tcPr>
                  <w:tcW w:w="450" w:type="pc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68BF185F">
                  <w:pPr>
                    <w:spacing w:line="320" w:lineRule="atLeast"/>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非甲烷总烃</w:t>
                  </w:r>
                </w:p>
              </w:tc>
              <w:tc>
                <w:tcPr>
                  <w:tcW w:w="450" w:type="pc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36FD7F18">
                  <w:pPr>
                    <w:spacing w:line="320" w:lineRule="atLeast"/>
                    <w:jc w:val="center"/>
                    <w:rPr>
                      <w:rFonts w:hint="default" w:eastAsia="宋体"/>
                      <w:color w:val="auto"/>
                      <w:highlight w:val="none"/>
                      <w:lang w:val="en-US" w:eastAsia="zh-CN"/>
                    </w:rPr>
                  </w:pPr>
                  <w:r>
                    <w:rPr>
                      <w:rFonts w:hint="eastAsia" w:eastAsia="宋体" w:cs="Times New Roman"/>
                      <w:color w:val="auto"/>
                      <w:highlight w:val="none"/>
                      <w:lang w:val="en-US" w:eastAsia="zh-CN"/>
                    </w:rPr>
                    <w:t>2.0</w:t>
                  </w:r>
                </w:p>
              </w:tc>
              <w:tc>
                <w:tcPr>
                  <w:tcW w:w="450" w:type="pc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0A29AB1A">
                  <w:pPr>
                    <w:spacing w:line="320" w:lineRule="atLeast"/>
                    <w:jc w:val="center"/>
                    <w:rPr>
                      <w:color w:val="auto"/>
                      <w:highlight w:val="none"/>
                    </w:rPr>
                  </w:pPr>
                  <w:r>
                    <w:rPr>
                      <w:color w:val="auto"/>
                      <w:highlight w:val="none"/>
                      <w:lang w:val="en-US"/>
                    </w:rPr>
                    <w:t>470</w:t>
                  </w:r>
                </w:p>
              </w:tc>
              <w:tc>
                <w:tcPr>
                  <w:tcW w:w="450" w:type="pc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33D48115">
                  <w:pPr>
                    <w:spacing w:line="320" w:lineRule="atLeast"/>
                    <w:jc w:val="center"/>
                    <w:rPr>
                      <w:color w:val="auto"/>
                      <w:highlight w:val="none"/>
                    </w:rPr>
                  </w:pPr>
                  <w:r>
                    <w:rPr>
                      <w:color w:val="auto"/>
                      <w:highlight w:val="none"/>
                      <w:lang w:val="en-US"/>
                    </w:rPr>
                    <w:t>0.021</w:t>
                  </w:r>
                </w:p>
              </w:tc>
              <w:tc>
                <w:tcPr>
                  <w:tcW w:w="450" w:type="pc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38E90F20">
                  <w:pPr>
                    <w:spacing w:line="320" w:lineRule="atLeast"/>
                    <w:jc w:val="center"/>
                    <w:rPr>
                      <w:color w:val="auto"/>
                      <w:highlight w:val="none"/>
                    </w:rPr>
                  </w:pPr>
                  <w:r>
                    <w:rPr>
                      <w:color w:val="auto"/>
                      <w:highlight w:val="none"/>
                      <w:lang w:val="en-US"/>
                    </w:rPr>
                    <w:t>1.85</w:t>
                  </w:r>
                </w:p>
              </w:tc>
              <w:tc>
                <w:tcPr>
                  <w:tcW w:w="450" w:type="pc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2808ED5B">
                  <w:pPr>
                    <w:spacing w:line="320" w:lineRule="atLeast"/>
                    <w:jc w:val="center"/>
                    <w:rPr>
                      <w:color w:val="auto"/>
                      <w:highlight w:val="none"/>
                    </w:rPr>
                  </w:pPr>
                  <w:r>
                    <w:rPr>
                      <w:color w:val="auto"/>
                      <w:highlight w:val="none"/>
                      <w:lang w:val="en-US"/>
                    </w:rPr>
                    <w:t>0.84</w:t>
                  </w:r>
                </w:p>
              </w:tc>
              <w:tc>
                <w:tcPr>
                  <w:tcW w:w="450" w:type="pc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62C8DD20">
                  <w:pPr>
                    <w:spacing w:line="320" w:lineRule="atLeast"/>
                    <w:jc w:val="center"/>
                    <w:rPr>
                      <w:color w:val="auto"/>
                      <w:highlight w:val="none"/>
                    </w:rPr>
                  </w:pPr>
                  <w:r>
                    <w:rPr>
                      <w:color w:val="auto"/>
                      <w:highlight w:val="none"/>
                      <w:lang w:val="en-US"/>
                    </w:rPr>
                    <w:t>2</w:t>
                  </w:r>
                </w:p>
              </w:tc>
              <w:tc>
                <w:tcPr>
                  <w:tcW w:w="450" w:type="pc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134A9422">
                  <w:pPr>
                    <w:spacing w:line="320" w:lineRule="atLeast"/>
                    <w:jc w:val="center"/>
                    <w:rPr>
                      <w:color w:val="auto"/>
                      <w:highlight w:val="none"/>
                    </w:rPr>
                  </w:pPr>
                  <w:r>
                    <w:rPr>
                      <w:color w:val="auto"/>
                      <w:highlight w:val="none"/>
                      <w:lang w:val="en-US"/>
                    </w:rPr>
                    <w:t>0.006</w:t>
                  </w:r>
                </w:p>
              </w:tc>
              <w:tc>
                <w:tcPr>
                  <w:tcW w:w="450" w:type="pc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25F6AEE6">
                  <w:pPr>
                    <w:spacing w:line="320" w:lineRule="atLeast"/>
                    <w:jc w:val="center"/>
                    <w:rPr>
                      <w:color w:val="auto"/>
                      <w:highlight w:val="none"/>
                    </w:rPr>
                  </w:pPr>
                  <w:r>
                    <w:rPr>
                      <w:color w:val="auto"/>
                      <w:highlight w:val="none"/>
                      <w:lang w:val="en-US"/>
                    </w:rPr>
                    <w:t>32</w:t>
                  </w:r>
                </w:p>
              </w:tc>
              <w:tc>
                <w:tcPr>
                  <w:tcW w:w="450" w:type="pct"/>
                  <w:tcBorders>
                    <w:top w:val="single" w:color="auto" w:sz="4" w:space="0"/>
                    <w:left w:val="nil"/>
                    <w:bottom w:val="single" w:color="auto" w:sz="4" w:space="0"/>
                    <w:right w:val="nil"/>
                  </w:tcBorders>
                  <w:shd w:val="clear" w:color="auto" w:fill="auto"/>
                  <w:tcMar>
                    <w:left w:w="108" w:type="dxa"/>
                    <w:right w:w="108" w:type="dxa"/>
                  </w:tcMar>
                  <w:vAlign w:val="center"/>
                </w:tcPr>
                <w:p w14:paraId="55E955D1">
                  <w:pPr>
                    <w:spacing w:line="320" w:lineRule="atLeast"/>
                    <w:jc w:val="center"/>
                    <w:rPr>
                      <w:rFonts w:hint="default" w:eastAsia="宋体"/>
                      <w:color w:val="auto"/>
                      <w:highlight w:val="none"/>
                      <w:lang w:val="en-US" w:eastAsia="zh-CN"/>
                    </w:rPr>
                  </w:pPr>
                  <w:r>
                    <w:rPr>
                      <w:color w:val="auto"/>
                      <w:highlight w:val="none"/>
                      <w:lang w:val="en-US"/>
                    </w:rPr>
                    <w:t>0.</w:t>
                  </w:r>
                  <w:r>
                    <w:rPr>
                      <w:rFonts w:hint="eastAsia" w:eastAsia="宋体"/>
                      <w:color w:val="auto"/>
                      <w:highlight w:val="none"/>
                      <w:lang w:val="en-US" w:eastAsia="zh-CN"/>
                    </w:rPr>
                    <w:t>061</w:t>
                  </w:r>
                </w:p>
              </w:tc>
            </w:tr>
          </w:tbl>
          <w:p w14:paraId="5C73176B">
            <w:pPr>
              <w:pStyle w:val="16"/>
              <w:adjustRightInd w:val="0"/>
              <w:snapToGrid w:val="0"/>
              <w:spacing w:after="0" w:line="360" w:lineRule="auto"/>
              <w:ind w:left="0" w:leftChars="0" w:firstLine="480" w:firstLineChars="2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由上表可知，污染物计算的卫生防护距离提级后均为50m。根据《大气有害物质无组织排放卫生防护距离推导技术导则》（GB/T 39499-2020），6.1单一特征大气有害物质终值的确定：6.1.1卫生防护距离初值小于50m 时，级差为50m。如计算初值小于50m，卫生防护距离终值取50m。6.2多种特征大气有害物质终值的确定：当企业某生产单元的无组织排放存在多种特征大气有害物质时，如果分别推导出的卫生防护距离初值在同一级别时，则该企业的卫生防护距离终值应提高一级；卫生防护距离初值不在同一级别的，以卫生防护距离终值较大者为准。本项目排放的污染物非甲烷总烃含有两种以上污染因子，因此，本项目以生产车间为边界设置100米卫生防护距离。</w:t>
            </w:r>
          </w:p>
          <w:p w14:paraId="4683F1BA">
            <w:pPr>
              <w:pStyle w:val="16"/>
              <w:adjustRightInd w:val="0"/>
              <w:snapToGrid w:val="0"/>
              <w:spacing w:after="0" w:line="360" w:lineRule="auto"/>
              <w:ind w:left="0" w:leftChars="0" w:firstLine="480" w:firstLineChars="2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本项目100米范围内无居住区等环境敏感点，今后也不得设置环境敏感点。</w:t>
            </w:r>
          </w:p>
          <w:p w14:paraId="0D0FFF7D">
            <w:pPr>
              <w:pStyle w:val="16"/>
              <w:adjustRightInd w:val="0"/>
              <w:snapToGrid w:val="0"/>
              <w:spacing w:after="0" w:line="360" w:lineRule="auto"/>
              <w:ind w:left="0" w:leftChars="0" w:firstLine="480" w:firstLineChars="200"/>
              <w:rPr>
                <w:rFonts w:hint="default" w:ascii="Times New Roman" w:hAnsi="Times New Roman" w:cs="Times New Roman"/>
                <w:color w:val="auto"/>
                <w:sz w:val="24"/>
                <w:highlight w:val="none"/>
              </w:rPr>
            </w:pPr>
            <w:r>
              <w:rPr>
                <w:b/>
                <w:bCs w:val="0"/>
                <w:color w:val="auto"/>
                <w:sz w:val="24"/>
                <w:szCs w:val="24"/>
                <w:highlight w:val="none"/>
                <w:lang w:val="en-US"/>
              </w:rPr>
              <w:t>1.</w:t>
            </w:r>
            <w:r>
              <w:rPr>
                <w:rFonts w:hint="eastAsia" w:eastAsia="宋体"/>
                <w:b/>
                <w:bCs w:val="0"/>
                <w:color w:val="auto"/>
                <w:sz w:val="24"/>
                <w:szCs w:val="24"/>
                <w:highlight w:val="none"/>
                <w:lang w:val="en-US" w:eastAsia="zh-CN"/>
              </w:rPr>
              <w:t>5</w:t>
            </w:r>
            <w:r>
              <w:rPr>
                <w:rFonts w:hint="default" w:ascii="Times New Roman" w:hAnsi="Times New Roman" w:cs="Times New Roman"/>
                <w:b/>
                <w:bCs/>
                <w:color w:val="auto"/>
                <w:sz w:val="24"/>
                <w:highlight w:val="none"/>
              </w:rPr>
              <w:t>非正常工况分析</w:t>
            </w:r>
          </w:p>
          <w:p w14:paraId="52436460">
            <w:pPr>
              <w:adjustRightInd w:val="0"/>
              <w:snapToGrid w:val="0"/>
              <w:spacing w:line="360" w:lineRule="auto"/>
              <w:ind w:firstLine="480" w:firstLineChars="200"/>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非正常生产状况是指开车、停车、机械设备故障、设备管道不正常泄漏及设备检修时物料流失等因素所排放的废水、废气对环境造成的影响。</w:t>
            </w:r>
          </w:p>
          <w:p w14:paraId="40B2C1F5">
            <w:pPr>
              <w:adjustRightInd w:val="0"/>
              <w:snapToGrid w:val="0"/>
              <w:spacing w:line="360" w:lineRule="auto"/>
              <w:ind w:firstLine="480" w:firstLineChars="200"/>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（1）生产装置非正常及事故排放。</w:t>
            </w:r>
          </w:p>
          <w:p w14:paraId="7FE69B82">
            <w:pPr>
              <w:adjustRightInd w:val="0"/>
              <w:snapToGrid w:val="0"/>
              <w:spacing w:line="360" w:lineRule="auto"/>
              <w:ind w:firstLine="480" w:firstLineChars="200"/>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生产装置非正常排放概率与生产装置的工艺水平、操作管理水平等因素有密切关系，若没有严格的处理措施，往往是造成污染的重要因素。项目生产装置每天均进行正常的开车、停车操作，不易发生事故。因此，项目生产装置在开车、停车时不会发生泄漏，不会造成因开停车造成的废水、废气非正常排放污染事件；本项目不设置废水处理装置，本项目可能发生的对环境影响较大的非正常排放情况主要为废气处理装置发生故障。</w:t>
            </w:r>
          </w:p>
          <w:p w14:paraId="58D4DCC5">
            <w:pPr>
              <w:pStyle w:val="22"/>
              <w:snapToGrid w:val="0"/>
              <w:spacing w:line="360" w:lineRule="auto"/>
              <w:ind w:firstLine="480" w:firstLineChars="200"/>
              <w:jc w:val="both"/>
              <w:rPr>
                <w:rFonts w:hint="default" w:ascii="Times New Roman" w:hAnsi="Times New Roman" w:cs="Times New Roman"/>
                <w:bCs/>
                <w:smallCaps/>
                <w:color w:val="auto"/>
                <w:kern w:val="44"/>
                <w:highlight w:val="none"/>
              </w:rPr>
            </w:pPr>
            <w:r>
              <w:rPr>
                <w:rFonts w:hint="default" w:ascii="Times New Roman" w:hAnsi="Times New Roman" w:cs="Times New Roman"/>
                <w:bCs/>
                <w:smallCaps/>
                <w:color w:val="auto"/>
                <w:kern w:val="44"/>
                <w:highlight w:val="none"/>
              </w:rPr>
              <w:t>（2）废气非正常及事故排放</w:t>
            </w:r>
          </w:p>
          <w:p w14:paraId="77907FC0">
            <w:pPr>
              <w:pStyle w:val="22"/>
              <w:snapToGrid w:val="0"/>
              <w:spacing w:line="360" w:lineRule="auto"/>
              <w:ind w:firstLine="480" w:firstLineChars="200"/>
              <w:jc w:val="both"/>
              <w:rPr>
                <w:rFonts w:hint="default" w:ascii="Times New Roman" w:hAnsi="Times New Roman" w:cs="Times New Roman"/>
                <w:bCs/>
                <w:smallCaps/>
                <w:color w:val="auto"/>
                <w:kern w:val="44"/>
                <w:highlight w:val="none"/>
              </w:rPr>
            </w:pPr>
            <w:r>
              <w:rPr>
                <w:rFonts w:hint="default" w:ascii="Times New Roman" w:hAnsi="Times New Roman" w:cs="Times New Roman"/>
                <w:bCs/>
                <w:smallCaps/>
                <w:color w:val="auto"/>
                <w:kern w:val="44"/>
                <w:highlight w:val="none"/>
              </w:rPr>
              <w:t>项目产生的废气经废气处理装置进行处理。若废气处理装置出现故障，停止运行，所排放的废气浓度将会明显增加，可能出现短暂超标的情况。因此，应注意废气处理装置的定期检修和维护，以避免事故状态的发生。</w:t>
            </w:r>
          </w:p>
          <w:p w14:paraId="0752F319">
            <w:pPr>
              <w:pStyle w:val="22"/>
              <w:snapToGrid w:val="0"/>
              <w:spacing w:line="360" w:lineRule="auto"/>
              <w:ind w:firstLine="480" w:firstLineChars="200"/>
              <w:jc w:val="both"/>
              <w:rPr>
                <w:rFonts w:hint="default" w:ascii="Times New Roman" w:hAnsi="Times New Roman" w:cs="Times New Roman"/>
                <w:bCs/>
                <w:smallCaps/>
                <w:color w:val="auto"/>
                <w:kern w:val="44"/>
                <w:highlight w:val="none"/>
              </w:rPr>
            </w:pPr>
            <w:r>
              <w:rPr>
                <w:rFonts w:hint="default" w:ascii="Times New Roman" w:hAnsi="Times New Roman" w:cs="Times New Roman"/>
                <w:bCs/>
                <w:smallCaps/>
                <w:color w:val="auto"/>
                <w:kern w:val="44"/>
                <w:highlight w:val="none"/>
              </w:rPr>
              <w:t>废气非正常排放指废气治理措施出现故障，从而导致废气不达标排放的现象。当废气治理设施发生故障时，废气处理装置的去除效率下降到0%，项目设专人负责环保设施运行，非正常废气排放时间设为30</w:t>
            </w:r>
            <w:r>
              <w:rPr>
                <w:rFonts w:hint="default" w:ascii="Times New Roman" w:hAnsi="Times New Roman" w:cs="Times New Roman"/>
                <w:color w:val="auto"/>
                <w:highlight w:val="none"/>
              </w:rPr>
              <w:t>min</w:t>
            </w:r>
            <w:r>
              <w:rPr>
                <w:rFonts w:hint="default" w:ascii="Times New Roman" w:hAnsi="Times New Roman" w:cs="Times New Roman"/>
                <w:bCs/>
                <w:smallCaps/>
                <w:color w:val="auto"/>
                <w:kern w:val="44"/>
                <w:highlight w:val="none"/>
              </w:rPr>
              <w:t>计，全厂项目非正常排放源强见表4</w:t>
            </w:r>
            <w:r>
              <w:rPr>
                <w:rFonts w:hint="default" w:ascii="Times New Roman" w:hAnsi="Times New Roman" w:cs="Times New Roman"/>
                <w:bCs/>
                <w:smallCaps/>
                <w:color w:val="auto"/>
                <w:kern w:val="44"/>
                <w:highlight w:val="none"/>
                <w:lang w:val="en-US" w:eastAsia="zh-CN"/>
              </w:rPr>
              <w:t>-</w:t>
            </w:r>
            <w:r>
              <w:rPr>
                <w:rFonts w:hint="eastAsia" w:cs="Times New Roman"/>
                <w:bCs/>
                <w:smallCaps/>
                <w:color w:val="auto"/>
                <w:kern w:val="44"/>
                <w:highlight w:val="none"/>
                <w:lang w:val="en-US" w:eastAsia="zh-CN"/>
              </w:rPr>
              <w:t>7</w:t>
            </w:r>
            <w:r>
              <w:rPr>
                <w:rFonts w:hint="default" w:ascii="Times New Roman" w:hAnsi="Times New Roman" w:cs="Times New Roman"/>
                <w:bCs/>
                <w:smallCaps/>
                <w:color w:val="auto"/>
                <w:kern w:val="44"/>
                <w:highlight w:val="none"/>
              </w:rPr>
              <w:t>。</w:t>
            </w:r>
          </w:p>
          <w:p w14:paraId="36A7FCEC">
            <w:pPr>
              <w:jc w:val="center"/>
              <w:rPr>
                <w:rFonts w:hint="default" w:ascii="Times New Roman" w:hAnsi="Times New Roman" w:cs="Times New Roman"/>
                <w:b/>
                <w:color w:val="auto"/>
                <w:sz w:val="24"/>
                <w:highlight w:val="none"/>
                <w:lang w:bidi="ar"/>
              </w:rPr>
            </w:pPr>
            <w:r>
              <w:rPr>
                <w:rFonts w:hint="default" w:ascii="Times New Roman" w:hAnsi="Times New Roman" w:cs="Times New Roman"/>
                <w:b/>
                <w:color w:val="auto"/>
                <w:sz w:val="24"/>
                <w:highlight w:val="none"/>
                <w:lang w:bidi="ar"/>
              </w:rPr>
              <w:t>表4</w:t>
            </w:r>
            <w:r>
              <w:rPr>
                <w:rFonts w:hint="default" w:ascii="Times New Roman" w:hAnsi="Times New Roman" w:cs="Times New Roman"/>
                <w:b/>
                <w:color w:val="auto"/>
                <w:sz w:val="24"/>
                <w:highlight w:val="none"/>
                <w:lang w:val="en-US" w:eastAsia="zh-CN" w:bidi="ar"/>
              </w:rPr>
              <w:t>-</w:t>
            </w:r>
            <w:r>
              <w:rPr>
                <w:rFonts w:hint="eastAsia" w:cs="Times New Roman"/>
                <w:b/>
                <w:color w:val="auto"/>
                <w:sz w:val="24"/>
                <w:highlight w:val="none"/>
                <w:lang w:val="en-US" w:eastAsia="zh-CN" w:bidi="ar"/>
              </w:rPr>
              <w:t>7</w:t>
            </w:r>
            <w:r>
              <w:rPr>
                <w:rFonts w:hint="default" w:ascii="Times New Roman" w:hAnsi="Times New Roman" w:cs="Times New Roman"/>
                <w:b/>
                <w:color w:val="auto"/>
                <w:sz w:val="24"/>
                <w:highlight w:val="none"/>
                <w:lang w:bidi="ar"/>
              </w:rPr>
              <w:t xml:space="preserve"> </w:t>
            </w:r>
            <w:r>
              <w:rPr>
                <w:rFonts w:hint="default" w:ascii="Times New Roman" w:hAnsi="Times New Roman" w:cs="Times New Roman"/>
                <w:b/>
                <w:color w:val="auto"/>
                <w:sz w:val="24"/>
                <w:highlight w:val="none"/>
                <w:lang w:val="en-US" w:eastAsia="zh-CN" w:bidi="ar"/>
              </w:rPr>
              <w:t>本项目</w:t>
            </w:r>
            <w:r>
              <w:rPr>
                <w:rFonts w:hint="default" w:ascii="Times New Roman" w:hAnsi="Times New Roman" w:cs="Times New Roman"/>
                <w:b/>
                <w:color w:val="auto"/>
                <w:sz w:val="24"/>
                <w:highlight w:val="none"/>
                <w:lang w:bidi="ar"/>
              </w:rPr>
              <w:t>大气污染物产生源强（非正常）</w:t>
            </w:r>
          </w:p>
          <w:tbl>
            <w:tblPr>
              <w:tblStyle w:val="1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0" w:type="dxa"/>
              </w:tblCellMar>
            </w:tblPr>
            <w:tblGrid>
              <w:gridCol w:w="771"/>
              <w:gridCol w:w="1033"/>
              <w:gridCol w:w="824"/>
              <w:gridCol w:w="1181"/>
              <w:gridCol w:w="912"/>
              <w:gridCol w:w="1044"/>
              <w:gridCol w:w="1041"/>
              <w:gridCol w:w="1042"/>
            </w:tblGrid>
            <w:tr w14:paraId="2431F33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0" w:type="dxa"/>
                </w:tblCellMar>
              </w:tblPrEx>
              <w:trPr>
                <w:jc w:val="center"/>
              </w:trPr>
              <w:tc>
                <w:tcPr>
                  <w:tcW w:w="491" w:type="pct"/>
                  <w:vMerge w:val="restart"/>
                  <w:noWrap w:val="0"/>
                  <w:vAlign w:val="center"/>
                </w:tcPr>
                <w:p w14:paraId="3DB783CD">
                  <w:pPr>
                    <w:widowControl/>
                    <w:adjustRightInd w:val="0"/>
                    <w:snapToGrid w:val="0"/>
                    <w:spacing w:line="240" w:lineRule="exact"/>
                    <w:jc w:val="center"/>
                    <w:rPr>
                      <w:rFonts w:hint="default" w:ascii="Times New Roman" w:hAnsi="Times New Roman" w:cs="Times New Roman"/>
                      <w:color w:val="auto"/>
                      <w:kern w:val="0"/>
                      <w:szCs w:val="21"/>
                      <w:highlight w:val="none"/>
                      <w:lang w:bidi="ar"/>
                    </w:rPr>
                  </w:pPr>
                  <w:r>
                    <w:rPr>
                      <w:rFonts w:hint="default" w:ascii="Times New Roman" w:hAnsi="Times New Roman" w:cs="Times New Roman"/>
                      <w:color w:val="auto"/>
                      <w:kern w:val="0"/>
                      <w:szCs w:val="21"/>
                      <w:highlight w:val="none"/>
                      <w:lang w:bidi="ar"/>
                    </w:rPr>
                    <w:t>排气筒</w:t>
                  </w:r>
                </w:p>
              </w:tc>
              <w:tc>
                <w:tcPr>
                  <w:tcW w:w="1183" w:type="pct"/>
                  <w:gridSpan w:val="2"/>
                  <w:noWrap w:val="0"/>
                  <w:vAlign w:val="center"/>
                </w:tcPr>
                <w:p w14:paraId="028FE6FF">
                  <w:pPr>
                    <w:widowControl/>
                    <w:adjustRightInd w:val="0"/>
                    <w:snapToGrid w:val="0"/>
                    <w:spacing w:line="240" w:lineRule="exact"/>
                    <w:jc w:val="center"/>
                    <w:rPr>
                      <w:rFonts w:hint="default" w:ascii="Times New Roman" w:hAnsi="Times New Roman" w:cs="Times New Roman"/>
                      <w:color w:val="auto"/>
                      <w:kern w:val="0"/>
                      <w:szCs w:val="21"/>
                      <w:highlight w:val="none"/>
                      <w:lang w:bidi="ar"/>
                    </w:rPr>
                  </w:pPr>
                  <w:r>
                    <w:rPr>
                      <w:rFonts w:hint="default" w:ascii="Times New Roman" w:hAnsi="Times New Roman" w:cs="Times New Roman"/>
                      <w:color w:val="auto"/>
                      <w:kern w:val="0"/>
                      <w:szCs w:val="21"/>
                      <w:highlight w:val="none"/>
                      <w:lang w:bidi="ar"/>
                    </w:rPr>
                    <w:t>污染源</w:t>
                  </w:r>
                </w:p>
              </w:tc>
              <w:tc>
                <w:tcPr>
                  <w:tcW w:w="752" w:type="pct"/>
                  <w:vMerge w:val="restart"/>
                  <w:noWrap w:val="0"/>
                  <w:vAlign w:val="center"/>
                </w:tcPr>
                <w:p w14:paraId="77C07DB9">
                  <w:pPr>
                    <w:widowControl/>
                    <w:adjustRightInd w:val="0"/>
                    <w:snapToGrid w:val="0"/>
                    <w:spacing w:line="240" w:lineRule="exact"/>
                    <w:jc w:val="center"/>
                    <w:rPr>
                      <w:rFonts w:hint="default" w:ascii="Times New Roman" w:hAnsi="Times New Roman" w:cs="Times New Roman"/>
                      <w:color w:val="auto"/>
                      <w:kern w:val="0"/>
                      <w:szCs w:val="21"/>
                      <w:highlight w:val="none"/>
                      <w:lang w:bidi="ar"/>
                    </w:rPr>
                  </w:pPr>
                  <w:r>
                    <w:rPr>
                      <w:rFonts w:hint="default" w:ascii="Times New Roman" w:hAnsi="Times New Roman" w:cs="Times New Roman"/>
                      <w:color w:val="auto"/>
                      <w:kern w:val="0"/>
                      <w:szCs w:val="21"/>
                      <w:highlight w:val="none"/>
                      <w:lang w:bidi="ar"/>
                    </w:rPr>
                    <w:t>污染物</w:t>
                  </w:r>
                </w:p>
                <w:p w14:paraId="5EABEF3E">
                  <w:pPr>
                    <w:widowControl/>
                    <w:adjustRightInd w:val="0"/>
                    <w:snapToGrid w:val="0"/>
                    <w:spacing w:line="240" w:lineRule="exact"/>
                    <w:jc w:val="center"/>
                    <w:rPr>
                      <w:rFonts w:hint="default" w:ascii="Times New Roman" w:hAnsi="Times New Roman" w:cs="Times New Roman"/>
                      <w:color w:val="auto"/>
                      <w:kern w:val="0"/>
                      <w:szCs w:val="21"/>
                      <w:highlight w:val="none"/>
                      <w:lang w:bidi="ar"/>
                    </w:rPr>
                  </w:pPr>
                  <w:r>
                    <w:rPr>
                      <w:rFonts w:hint="default" w:ascii="Times New Roman" w:hAnsi="Times New Roman" w:cs="Times New Roman"/>
                      <w:color w:val="auto"/>
                      <w:kern w:val="0"/>
                      <w:szCs w:val="21"/>
                      <w:highlight w:val="none"/>
                      <w:lang w:bidi="ar"/>
                    </w:rPr>
                    <w:t>名称</w:t>
                  </w:r>
                </w:p>
              </w:tc>
              <w:tc>
                <w:tcPr>
                  <w:tcW w:w="1246" w:type="pct"/>
                  <w:gridSpan w:val="2"/>
                  <w:tcBorders>
                    <w:right w:val="single" w:color="000000" w:sz="8" w:space="0"/>
                  </w:tcBorders>
                  <w:noWrap w:val="0"/>
                  <w:vAlign w:val="center"/>
                </w:tcPr>
                <w:p w14:paraId="7BA36F52">
                  <w:pPr>
                    <w:widowControl/>
                    <w:adjustRightInd w:val="0"/>
                    <w:snapToGrid w:val="0"/>
                    <w:spacing w:line="240" w:lineRule="exact"/>
                    <w:jc w:val="center"/>
                    <w:rPr>
                      <w:rFonts w:hint="default" w:ascii="Times New Roman" w:hAnsi="Times New Roman" w:cs="Times New Roman"/>
                      <w:color w:val="auto"/>
                      <w:kern w:val="0"/>
                      <w:szCs w:val="21"/>
                      <w:highlight w:val="none"/>
                      <w:lang w:bidi="ar"/>
                    </w:rPr>
                  </w:pPr>
                  <w:r>
                    <w:rPr>
                      <w:rFonts w:hint="default" w:ascii="Times New Roman" w:hAnsi="Times New Roman" w:cs="Times New Roman"/>
                      <w:color w:val="auto"/>
                      <w:kern w:val="0"/>
                      <w:szCs w:val="21"/>
                      <w:highlight w:val="none"/>
                      <w:lang w:bidi="ar"/>
                    </w:rPr>
                    <w:t>产生状况</w:t>
                  </w:r>
                </w:p>
              </w:tc>
              <w:tc>
                <w:tcPr>
                  <w:tcW w:w="663" w:type="pct"/>
                  <w:vMerge w:val="restart"/>
                  <w:tcBorders>
                    <w:left w:val="single" w:color="000000" w:sz="8" w:space="0"/>
                  </w:tcBorders>
                  <w:noWrap w:val="0"/>
                  <w:vAlign w:val="center"/>
                </w:tcPr>
                <w:p w14:paraId="2AF70C63">
                  <w:pPr>
                    <w:widowControl/>
                    <w:adjustRightInd w:val="0"/>
                    <w:snapToGrid w:val="0"/>
                    <w:spacing w:line="240" w:lineRule="exact"/>
                    <w:jc w:val="center"/>
                    <w:rPr>
                      <w:rFonts w:hint="default" w:ascii="Times New Roman" w:hAnsi="Times New Roman" w:cs="Times New Roman"/>
                      <w:color w:val="auto"/>
                      <w:kern w:val="0"/>
                      <w:szCs w:val="21"/>
                      <w:highlight w:val="none"/>
                      <w:lang w:bidi="ar"/>
                    </w:rPr>
                  </w:pPr>
                  <w:r>
                    <w:rPr>
                      <w:rFonts w:hint="default" w:ascii="Times New Roman" w:hAnsi="Times New Roman" w:cs="Times New Roman"/>
                      <w:color w:val="auto"/>
                      <w:kern w:val="0"/>
                      <w:szCs w:val="21"/>
                      <w:highlight w:val="none"/>
                      <w:lang w:bidi="ar"/>
                    </w:rPr>
                    <w:t>排放时间</w:t>
                  </w:r>
                </w:p>
              </w:tc>
              <w:tc>
                <w:tcPr>
                  <w:tcW w:w="663" w:type="pct"/>
                  <w:vMerge w:val="restart"/>
                  <w:tcBorders>
                    <w:left w:val="single" w:color="000000" w:sz="8" w:space="0"/>
                  </w:tcBorders>
                  <w:noWrap w:val="0"/>
                  <w:vAlign w:val="center"/>
                </w:tcPr>
                <w:p w14:paraId="5D851C1B">
                  <w:pPr>
                    <w:widowControl/>
                    <w:adjustRightInd w:val="0"/>
                    <w:snapToGrid w:val="0"/>
                    <w:spacing w:line="240" w:lineRule="exact"/>
                    <w:jc w:val="center"/>
                    <w:rPr>
                      <w:rFonts w:hint="default" w:ascii="Times New Roman" w:hAnsi="Times New Roman" w:cs="Times New Roman"/>
                      <w:color w:val="auto"/>
                      <w:kern w:val="0"/>
                      <w:szCs w:val="21"/>
                      <w:highlight w:val="none"/>
                      <w:lang w:bidi="ar"/>
                    </w:rPr>
                  </w:pPr>
                  <w:r>
                    <w:rPr>
                      <w:rFonts w:hint="default" w:ascii="Times New Roman" w:hAnsi="Times New Roman" w:cs="Times New Roman"/>
                      <w:color w:val="auto"/>
                      <w:kern w:val="0"/>
                      <w:szCs w:val="21"/>
                      <w:highlight w:val="none"/>
                      <w:lang w:bidi="ar"/>
                    </w:rPr>
                    <w:t>发生频次</w:t>
                  </w:r>
                </w:p>
              </w:tc>
            </w:tr>
            <w:tr w14:paraId="0FF0EA0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0" w:type="dxa"/>
                </w:tblCellMar>
              </w:tblPrEx>
              <w:trPr>
                <w:trHeight w:val="504" w:hRule="atLeast"/>
                <w:jc w:val="center"/>
              </w:trPr>
              <w:tc>
                <w:tcPr>
                  <w:tcW w:w="491" w:type="pct"/>
                  <w:vMerge w:val="continue"/>
                  <w:noWrap w:val="0"/>
                  <w:vAlign w:val="center"/>
                </w:tcPr>
                <w:p w14:paraId="67476279">
                  <w:pPr>
                    <w:adjustRightInd w:val="0"/>
                    <w:snapToGrid w:val="0"/>
                    <w:spacing w:line="240" w:lineRule="exact"/>
                    <w:jc w:val="center"/>
                    <w:rPr>
                      <w:rFonts w:hint="default" w:ascii="Times New Roman" w:hAnsi="Times New Roman" w:eastAsia="Times New Roman" w:cs="Times New Roman"/>
                      <w:color w:val="auto"/>
                      <w:szCs w:val="21"/>
                      <w:highlight w:val="none"/>
                      <w:lang w:bidi="ar"/>
                    </w:rPr>
                  </w:pPr>
                </w:p>
              </w:tc>
              <w:tc>
                <w:tcPr>
                  <w:tcW w:w="658" w:type="pct"/>
                  <w:noWrap w:val="0"/>
                  <w:vAlign w:val="center"/>
                </w:tcPr>
                <w:p w14:paraId="7A8BD746">
                  <w:pPr>
                    <w:widowControl/>
                    <w:adjustRightInd w:val="0"/>
                    <w:snapToGrid w:val="0"/>
                    <w:spacing w:line="240" w:lineRule="exact"/>
                    <w:jc w:val="center"/>
                    <w:rPr>
                      <w:rFonts w:hint="default" w:ascii="Times New Roman" w:hAnsi="Times New Roman" w:cs="Times New Roman"/>
                      <w:color w:val="auto"/>
                      <w:kern w:val="0"/>
                      <w:szCs w:val="21"/>
                      <w:highlight w:val="none"/>
                      <w:lang w:bidi="ar"/>
                    </w:rPr>
                  </w:pPr>
                  <w:r>
                    <w:rPr>
                      <w:rFonts w:hint="default" w:ascii="Times New Roman" w:hAnsi="Times New Roman" w:cs="Times New Roman"/>
                      <w:color w:val="auto"/>
                      <w:szCs w:val="21"/>
                      <w:highlight w:val="none"/>
                      <w:lang w:bidi="ar"/>
                    </w:rPr>
                    <w:t>污染源名称</w:t>
                  </w:r>
                </w:p>
              </w:tc>
              <w:tc>
                <w:tcPr>
                  <w:tcW w:w="524" w:type="pct"/>
                  <w:noWrap w:val="0"/>
                  <w:tcMar>
                    <w:left w:w="0" w:type="dxa"/>
                    <w:right w:w="0" w:type="dxa"/>
                  </w:tcMar>
                  <w:vAlign w:val="center"/>
                </w:tcPr>
                <w:p w14:paraId="427B09D1">
                  <w:pPr>
                    <w:widowControl/>
                    <w:adjustRightInd w:val="0"/>
                    <w:snapToGrid w:val="0"/>
                    <w:spacing w:line="240" w:lineRule="exact"/>
                    <w:jc w:val="center"/>
                    <w:rPr>
                      <w:rFonts w:hint="default" w:ascii="Times New Roman" w:hAnsi="Times New Roman" w:cs="Times New Roman"/>
                      <w:color w:val="auto"/>
                      <w:kern w:val="0"/>
                      <w:szCs w:val="21"/>
                      <w:highlight w:val="none"/>
                      <w:lang w:bidi="ar"/>
                    </w:rPr>
                  </w:pPr>
                  <w:r>
                    <w:rPr>
                      <w:rFonts w:hint="default" w:ascii="Times New Roman" w:hAnsi="Times New Roman" w:cs="Times New Roman"/>
                      <w:color w:val="auto"/>
                      <w:kern w:val="0"/>
                      <w:szCs w:val="21"/>
                      <w:highlight w:val="none"/>
                      <w:lang w:bidi="ar"/>
                    </w:rPr>
                    <w:t>排气量m</w:t>
                  </w:r>
                  <w:r>
                    <w:rPr>
                      <w:rFonts w:hint="default" w:ascii="Times New Roman" w:hAnsi="Times New Roman" w:cs="Times New Roman"/>
                      <w:color w:val="auto"/>
                      <w:kern w:val="0"/>
                      <w:szCs w:val="21"/>
                      <w:highlight w:val="none"/>
                      <w:vertAlign w:val="superscript"/>
                      <w:lang w:bidi="ar"/>
                    </w:rPr>
                    <w:t>3</w:t>
                  </w:r>
                  <w:r>
                    <w:rPr>
                      <w:rFonts w:hint="default" w:ascii="Times New Roman" w:hAnsi="Times New Roman" w:cs="Times New Roman"/>
                      <w:color w:val="auto"/>
                      <w:kern w:val="0"/>
                      <w:szCs w:val="21"/>
                      <w:highlight w:val="none"/>
                      <w:lang w:bidi="ar"/>
                    </w:rPr>
                    <w:t>/h</w:t>
                  </w:r>
                </w:p>
              </w:tc>
              <w:tc>
                <w:tcPr>
                  <w:tcW w:w="752" w:type="pct"/>
                  <w:vMerge w:val="continue"/>
                  <w:noWrap w:val="0"/>
                  <w:tcMar>
                    <w:left w:w="0" w:type="dxa"/>
                    <w:right w:w="0" w:type="dxa"/>
                  </w:tcMar>
                  <w:vAlign w:val="center"/>
                </w:tcPr>
                <w:p w14:paraId="5223EE0B">
                  <w:pPr>
                    <w:adjustRightInd w:val="0"/>
                    <w:snapToGrid w:val="0"/>
                    <w:spacing w:line="240" w:lineRule="exact"/>
                    <w:jc w:val="center"/>
                    <w:rPr>
                      <w:rFonts w:hint="default" w:ascii="Times New Roman" w:hAnsi="Times New Roman" w:eastAsia="Times New Roman" w:cs="Times New Roman"/>
                      <w:color w:val="auto"/>
                      <w:szCs w:val="21"/>
                      <w:highlight w:val="none"/>
                      <w:lang w:bidi="ar"/>
                    </w:rPr>
                  </w:pPr>
                </w:p>
              </w:tc>
              <w:tc>
                <w:tcPr>
                  <w:tcW w:w="581" w:type="pct"/>
                  <w:noWrap w:val="0"/>
                  <w:tcMar>
                    <w:left w:w="0" w:type="dxa"/>
                    <w:right w:w="0" w:type="dxa"/>
                  </w:tcMar>
                  <w:vAlign w:val="center"/>
                </w:tcPr>
                <w:p w14:paraId="21DDBE70">
                  <w:pPr>
                    <w:widowControl/>
                    <w:adjustRightInd w:val="0"/>
                    <w:snapToGrid w:val="0"/>
                    <w:spacing w:line="240" w:lineRule="exact"/>
                    <w:jc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浓度</w:t>
                  </w:r>
                </w:p>
                <w:p w14:paraId="20ADFD17">
                  <w:pPr>
                    <w:widowControl/>
                    <w:adjustRightInd w:val="0"/>
                    <w:snapToGrid w:val="0"/>
                    <w:spacing w:line="240" w:lineRule="exact"/>
                    <w:jc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mg/m</w:t>
                  </w:r>
                  <w:r>
                    <w:rPr>
                      <w:rFonts w:hint="default" w:ascii="Times New Roman" w:hAnsi="Times New Roman" w:cs="Times New Roman"/>
                      <w:color w:val="auto"/>
                      <w:szCs w:val="21"/>
                      <w:highlight w:val="none"/>
                      <w:vertAlign w:val="superscript"/>
                      <w:lang w:bidi="ar"/>
                    </w:rPr>
                    <w:t>3</w:t>
                  </w:r>
                </w:p>
              </w:tc>
              <w:tc>
                <w:tcPr>
                  <w:tcW w:w="664" w:type="pct"/>
                  <w:tcBorders>
                    <w:right w:val="single" w:color="000000" w:sz="8" w:space="0"/>
                  </w:tcBorders>
                  <w:noWrap w:val="0"/>
                  <w:tcMar>
                    <w:left w:w="0" w:type="dxa"/>
                    <w:right w:w="0" w:type="dxa"/>
                  </w:tcMar>
                  <w:vAlign w:val="center"/>
                </w:tcPr>
                <w:p w14:paraId="032BE26B">
                  <w:pPr>
                    <w:widowControl/>
                    <w:adjustRightInd w:val="0"/>
                    <w:snapToGrid w:val="0"/>
                    <w:spacing w:line="240" w:lineRule="exact"/>
                    <w:jc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速率</w:t>
                  </w:r>
                </w:p>
                <w:p w14:paraId="5B3DAE32">
                  <w:pPr>
                    <w:widowControl/>
                    <w:adjustRightInd w:val="0"/>
                    <w:snapToGrid w:val="0"/>
                    <w:spacing w:line="240" w:lineRule="exact"/>
                    <w:jc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kg/h</w:t>
                  </w:r>
                </w:p>
              </w:tc>
              <w:tc>
                <w:tcPr>
                  <w:tcW w:w="663" w:type="pct"/>
                  <w:vMerge w:val="continue"/>
                  <w:tcBorders>
                    <w:left w:val="single" w:color="000000" w:sz="8" w:space="0"/>
                  </w:tcBorders>
                  <w:noWrap w:val="0"/>
                  <w:tcMar>
                    <w:left w:w="0" w:type="dxa"/>
                    <w:right w:w="0" w:type="dxa"/>
                  </w:tcMar>
                  <w:vAlign w:val="center"/>
                </w:tcPr>
                <w:p w14:paraId="668397AE">
                  <w:pPr>
                    <w:widowControl/>
                    <w:adjustRightInd w:val="0"/>
                    <w:snapToGrid w:val="0"/>
                    <w:spacing w:line="240" w:lineRule="exact"/>
                    <w:jc w:val="center"/>
                    <w:rPr>
                      <w:rFonts w:hint="default" w:ascii="Times New Roman" w:hAnsi="Times New Roman" w:cs="Times New Roman"/>
                      <w:color w:val="auto"/>
                      <w:kern w:val="0"/>
                      <w:szCs w:val="21"/>
                      <w:highlight w:val="none"/>
                      <w:lang w:bidi="ar"/>
                    </w:rPr>
                  </w:pPr>
                </w:p>
              </w:tc>
              <w:tc>
                <w:tcPr>
                  <w:tcW w:w="663" w:type="pct"/>
                  <w:vMerge w:val="continue"/>
                  <w:tcBorders>
                    <w:left w:val="single" w:color="000000" w:sz="8" w:space="0"/>
                  </w:tcBorders>
                  <w:noWrap w:val="0"/>
                  <w:tcMar>
                    <w:left w:w="0" w:type="dxa"/>
                    <w:right w:w="0" w:type="dxa"/>
                  </w:tcMar>
                  <w:vAlign w:val="center"/>
                </w:tcPr>
                <w:p w14:paraId="74CDAD35">
                  <w:pPr>
                    <w:widowControl/>
                    <w:adjustRightInd w:val="0"/>
                    <w:snapToGrid w:val="0"/>
                    <w:spacing w:line="240" w:lineRule="exact"/>
                    <w:jc w:val="center"/>
                    <w:rPr>
                      <w:rFonts w:hint="default" w:ascii="Times New Roman" w:hAnsi="Times New Roman" w:cs="Times New Roman"/>
                      <w:color w:val="auto"/>
                      <w:kern w:val="0"/>
                      <w:szCs w:val="21"/>
                      <w:highlight w:val="none"/>
                      <w:lang w:bidi="ar"/>
                    </w:rPr>
                  </w:pPr>
                </w:p>
              </w:tc>
            </w:tr>
            <w:tr w14:paraId="082315F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0" w:type="dxa"/>
                </w:tblCellMar>
              </w:tblPrEx>
              <w:trPr>
                <w:trHeight w:val="270" w:hRule="atLeast"/>
                <w:jc w:val="center"/>
              </w:trPr>
              <w:tc>
                <w:tcPr>
                  <w:tcW w:w="491" w:type="pct"/>
                  <w:noWrap w:val="0"/>
                  <w:tcMar>
                    <w:left w:w="0" w:type="dxa"/>
                    <w:right w:w="0" w:type="dxa"/>
                  </w:tcMar>
                  <w:vAlign w:val="center"/>
                </w:tcPr>
                <w:p w14:paraId="01739C75">
                  <w:pPr>
                    <w:adjustRightInd w:val="0"/>
                    <w:snapToGrid w:val="0"/>
                    <w:spacing w:line="240" w:lineRule="exact"/>
                    <w:jc w:val="center"/>
                    <w:rPr>
                      <w:rFonts w:hint="default" w:ascii="Times New Roman" w:hAnsi="Times New Roman" w:cs="Times New Roman"/>
                      <w:color w:val="auto"/>
                      <w:kern w:val="0"/>
                      <w:szCs w:val="21"/>
                      <w:highlight w:val="none"/>
                      <w:lang w:bidi="ar"/>
                    </w:rPr>
                  </w:pPr>
                  <w:r>
                    <w:rPr>
                      <w:rFonts w:hint="default" w:ascii="Times New Roman" w:hAnsi="Times New Roman" w:cs="Times New Roman"/>
                      <w:color w:val="auto"/>
                      <w:kern w:val="0"/>
                      <w:szCs w:val="21"/>
                      <w:highlight w:val="none"/>
                      <w:lang w:val="en-US" w:eastAsia="zh-CN" w:bidi="ar"/>
                    </w:rPr>
                    <w:t>/</w:t>
                  </w:r>
                </w:p>
              </w:tc>
              <w:tc>
                <w:tcPr>
                  <w:tcW w:w="658" w:type="pct"/>
                  <w:noWrap w:val="0"/>
                  <w:tcMar>
                    <w:left w:w="0" w:type="dxa"/>
                    <w:right w:w="0" w:type="dxa"/>
                  </w:tcMar>
                  <w:vAlign w:val="center"/>
                </w:tcPr>
                <w:p w14:paraId="41BF6D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color w:val="auto"/>
                      <w:kern w:val="0"/>
                      <w:szCs w:val="21"/>
                      <w:highlight w:val="none"/>
                      <w:lang w:val="en-US" w:bidi="ar"/>
                    </w:rPr>
                  </w:pPr>
                  <w:r>
                    <w:rPr>
                      <w:rFonts w:hint="eastAsia" w:ascii="Times New Roman" w:hAnsi="Times New Roman" w:eastAsia="宋体" w:cs="Times New Roman"/>
                      <w:b w:val="0"/>
                      <w:bCs/>
                      <w:color w:val="auto"/>
                      <w:kern w:val="2"/>
                      <w:sz w:val="21"/>
                      <w:szCs w:val="21"/>
                      <w:highlight w:val="none"/>
                      <w:lang w:val="en-US" w:eastAsia="zh-CN" w:bidi="ar"/>
                    </w:rPr>
                    <w:t>擦拭、组装</w:t>
                  </w:r>
                </w:p>
              </w:tc>
              <w:tc>
                <w:tcPr>
                  <w:tcW w:w="524" w:type="pct"/>
                  <w:noWrap w:val="0"/>
                  <w:tcMar>
                    <w:left w:w="0" w:type="dxa"/>
                    <w:right w:w="0" w:type="dxa"/>
                  </w:tcMar>
                  <w:vAlign w:val="center"/>
                </w:tcPr>
                <w:p w14:paraId="7403DE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color w:val="auto"/>
                      <w:kern w:val="0"/>
                      <w:szCs w:val="21"/>
                      <w:highlight w:val="none"/>
                      <w:lang w:bidi="ar"/>
                    </w:rPr>
                  </w:pPr>
                  <w:r>
                    <w:rPr>
                      <w:rFonts w:hint="default" w:ascii="Times New Roman" w:hAnsi="Times New Roman" w:eastAsia="宋体" w:cs="Times New Roman"/>
                      <w:b w:val="0"/>
                      <w:bCs/>
                      <w:color w:val="auto"/>
                      <w:kern w:val="2"/>
                      <w:sz w:val="21"/>
                      <w:szCs w:val="21"/>
                      <w:highlight w:val="none"/>
                      <w:lang w:val="en-US" w:eastAsia="zh-CN" w:bidi="ar"/>
                    </w:rPr>
                    <w:t>5000</w:t>
                  </w:r>
                </w:p>
              </w:tc>
              <w:tc>
                <w:tcPr>
                  <w:tcW w:w="752" w:type="pct"/>
                  <w:noWrap w:val="0"/>
                  <w:tcMar>
                    <w:left w:w="0" w:type="dxa"/>
                    <w:right w:w="0" w:type="dxa"/>
                  </w:tcMar>
                  <w:vAlign w:val="center"/>
                </w:tcPr>
                <w:p w14:paraId="4891E9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color w:val="auto"/>
                      <w:szCs w:val="21"/>
                      <w:highlight w:val="none"/>
                      <w:lang w:bidi="ar"/>
                    </w:rPr>
                  </w:pPr>
                  <w:r>
                    <w:rPr>
                      <w:rFonts w:hint="default" w:ascii="Times New Roman" w:hAnsi="Times New Roman" w:eastAsia="宋体" w:cs="Times New Roman"/>
                      <w:b w:val="0"/>
                      <w:bCs/>
                      <w:color w:val="auto"/>
                      <w:kern w:val="2"/>
                      <w:sz w:val="21"/>
                      <w:szCs w:val="21"/>
                      <w:highlight w:val="none"/>
                      <w:lang w:val="en-US" w:eastAsia="zh-CN" w:bidi="ar"/>
                    </w:rPr>
                    <w:t>非甲烷总烃</w:t>
                  </w:r>
                </w:p>
              </w:tc>
              <w:tc>
                <w:tcPr>
                  <w:tcW w:w="581" w:type="pct"/>
                  <w:noWrap w:val="0"/>
                  <w:tcMar>
                    <w:left w:w="0" w:type="dxa"/>
                    <w:right w:w="0" w:type="dxa"/>
                  </w:tcMar>
                  <w:vAlign w:val="center"/>
                </w:tcPr>
                <w:p w14:paraId="50A99D86">
                  <w:pPr>
                    <w:widowControl/>
                    <w:adjustRightInd w:val="0"/>
                    <w:snapToGrid w:val="0"/>
                    <w:spacing w:line="240" w:lineRule="exact"/>
                    <w:jc w:val="center"/>
                    <w:rPr>
                      <w:rFonts w:hint="default" w:ascii="Times New Roman" w:hAnsi="Times New Roman" w:cs="Times New Roman"/>
                      <w:color w:val="auto"/>
                      <w:szCs w:val="21"/>
                      <w:highlight w:val="none"/>
                      <w:lang w:val="en-US" w:bidi="ar"/>
                    </w:rPr>
                  </w:pPr>
                  <w:r>
                    <w:rPr>
                      <w:rFonts w:hint="eastAsia" w:ascii="Times New Roman" w:hAnsi="Times New Roman" w:cs="Times New Roman"/>
                      <w:color w:val="auto"/>
                      <w:szCs w:val="21"/>
                      <w:highlight w:val="none"/>
                      <w:lang w:val="en-US" w:eastAsia="zh-CN" w:bidi="ar"/>
                    </w:rPr>
                    <w:t>0.32</w:t>
                  </w:r>
                </w:p>
              </w:tc>
              <w:tc>
                <w:tcPr>
                  <w:tcW w:w="664" w:type="pct"/>
                  <w:noWrap w:val="0"/>
                  <w:tcMar>
                    <w:left w:w="0" w:type="dxa"/>
                    <w:right w:w="0" w:type="dxa"/>
                  </w:tcMar>
                  <w:vAlign w:val="center"/>
                </w:tcPr>
                <w:p w14:paraId="4D2EE3BA">
                  <w:pPr>
                    <w:widowControl/>
                    <w:adjustRightInd w:val="0"/>
                    <w:snapToGrid w:val="0"/>
                    <w:spacing w:line="240" w:lineRule="exact"/>
                    <w:jc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val="en-US" w:eastAsia="zh-CN" w:bidi="ar"/>
                    </w:rPr>
                    <w:t>0.01</w:t>
                  </w:r>
                  <w:r>
                    <w:rPr>
                      <w:rFonts w:hint="eastAsia" w:ascii="Times New Roman" w:hAnsi="Times New Roman" w:cs="Times New Roman"/>
                      <w:color w:val="auto"/>
                      <w:szCs w:val="21"/>
                      <w:highlight w:val="none"/>
                      <w:lang w:val="en-US" w:eastAsia="zh-CN" w:bidi="ar"/>
                    </w:rPr>
                    <w:t>6</w:t>
                  </w:r>
                </w:p>
              </w:tc>
              <w:tc>
                <w:tcPr>
                  <w:tcW w:w="663" w:type="pct"/>
                  <w:noWrap w:val="0"/>
                  <w:tcMar>
                    <w:left w:w="0" w:type="dxa"/>
                    <w:right w:w="0" w:type="dxa"/>
                  </w:tcMar>
                  <w:vAlign w:val="center"/>
                </w:tcPr>
                <w:p w14:paraId="5332D750">
                  <w:pPr>
                    <w:widowControl/>
                    <w:jc w:val="center"/>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30min</w:t>
                  </w:r>
                </w:p>
              </w:tc>
              <w:tc>
                <w:tcPr>
                  <w:tcW w:w="663" w:type="pct"/>
                  <w:noWrap w:val="0"/>
                  <w:tcMar>
                    <w:left w:w="0" w:type="dxa"/>
                    <w:right w:w="0" w:type="dxa"/>
                  </w:tcMar>
                  <w:vAlign w:val="center"/>
                </w:tcPr>
                <w:p w14:paraId="041FBD89">
                  <w:pPr>
                    <w:widowControl/>
                    <w:jc w:val="center"/>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1-2次/年</w:t>
                  </w:r>
                </w:p>
              </w:tc>
            </w:tr>
          </w:tbl>
          <w:p w14:paraId="146FAF73">
            <w:pPr>
              <w:keepNext w:val="0"/>
              <w:keepLines w:val="0"/>
              <w:widowControl/>
              <w:suppressLineNumbers w:val="0"/>
              <w:snapToGrid w:val="0"/>
              <w:spacing w:line="360" w:lineRule="auto"/>
              <w:ind w:left="0" w:firstLine="480"/>
              <w:rPr>
                <w:color w:val="auto"/>
                <w:highlight w:val="none"/>
              </w:rPr>
            </w:pPr>
            <w:r>
              <w:rPr>
                <w:b/>
                <w:bCs w:val="0"/>
                <w:color w:val="auto"/>
                <w:sz w:val="24"/>
                <w:szCs w:val="24"/>
                <w:highlight w:val="none"/>
                <w:lang w:val="en-US"/>
              </w:rPr>
              <w:t>1.</w:t>
            </w:r>
            <w:r>
              <w:rPr>
                <w:rFonts w:hint="eastAsia" w:eastAsia="宋体"/>
                <w:b/>
                <w:bCs w:val="0"/>
                <w:color w:val="auto"/>
                <w:sz w:val="24"/>
                <w:szCs w:val="24"/>
                <w:highlight w:val="none"/>
                <w:lang w:val="en-US" w:eastAsia="zh-CN"/>
              </w:rPr>
              <w:t>6</w:t>
            </w:r>
            <w:r>
              <w:rPr>
                <w:rFonts w:hint="eastAsia" w:ascii="Times New Roman" w:hAnsi="Times New Roman" w:cs="Times New Roman"/>
                <w:b/>
                <w:bCs w:val="0"/>
                <w:color w:val="auto"/>
                <w:sz w:val="24"/>
                <w:szCs w:val="24"/>
                <w:highlight w:val="none"/>
              </w:rPr>
              <w:t>环境影响分析</w:t>
            </w:r>
          </w:p>
          <w:p w14:paraId="7765104B">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本项目大气污染物主要为擦拭、组装等生产过程中产生的非甲烷总烃，焊接等工序年产生的颗粒物、非甲烷总烃、锡及其化合物等，</w:t>
            </w:r>
            <w:r>
              <w:rPr>
                <w:rFonts w:hint="eastAsia" w:ascii="Times New Roman" w:hAnsi="Times New Roman" w:cs="Times New Roman"/>
                <w:color w:val="auto"/>
                <w:sz w:val="24"/>
                <w:szCs w:val="24"/>
                <w:highlight w:val="none"/>
                <w:lang w:val="en-US" w:eastAsia="zh-CN"/>
              </w:rPr>
              <w:t>所有</w:t>
            </w:r>
            <w:r>
              <w:rPr>
                <w:rFonts w:hint="eastAsia" w:ascii="Times New Roman" w:hAnsi="Times New Roman" w:cs="Times New Roman"/>
                <w:color w:val="auto"/>
                <w:sz w:val="24"/>
                <w:szCs w:val="24"/>
                <w:highlight w:val="none"/>
              </w:rPr>
              <w:t>废气经集气罩收集后进入二级活性炭装置处理，无组织排放，废气年排放的污染物量少，不会对环境产生较大影响。</w:t>
            </w:r>
          </w:p>
          <w:p w14:paraId="7EFAD314">
            <w:pPr>
              <w:keepNext w:val="0"/>
              <w:keepLines w:val="0"/>
              <w:widowControl/>
              <w:suppressLineNumbers w:val="0"/>
              <w:snapToGrid w:val="0"/>
              <w:spacing w:line="360" w:lineRule="auto"/>
              <w:ind w:left="0" w:firstLine="480"/>
              <w:rPr>
                <w:color w:val="auto"/>
                <w:highlight w:val="none"/>
              </w:rPr>
            </w:pPr>
            <w:r>
              <w:rPr>
                <w:b/>
                <w:bCs w:val="0"/>
                <w:color w:val="auto"/>
                <w:sz w:val="24"/>
                <w:szCs w:val="24"/>
                <w:highlight w:val="none"/>
                <w:lang w:val="en-US"/>
              </w:rPr>
              <w:t>1.</w:t>
            </w:r>
            <w:r>
              <w:rPr>
                <w:rFonts w:hint="eastAsia" w:eastAsia="宋体"/>
                <w:b/>
                <w:bCs w:val="0"/>
                <w:color w:val="auto"/>
                <w:sz w:val="24"/>
                <w:szCs w:val="24"/>
                <w:highlight w:val="none"/>
                <w:lang w:val="en-US" w:eastAsia="zh-CN"/>
              </w:rPr>
              <w:t>7</w:t>
            </w:r>
            <w:r>
              <w:rPr>
                <w:rFonts w:hint="eastAsia" w:ascii="Times New Roman" w:hAnsi="Times New Roman" w:cs="Times New Roman"/>
                <w:b/>
                <w:bCs w:val="0"/>
                <w:color w:val="auto"/>
                <w:sz w:val="24"/>
                <w:szCs w:val="24"/>
                <w:highlight w:val="none"/>
              </w:rPr>
              <w:t>环境监测计划</w:t>
            </w:r>
          </w:p>
          <w:p w14:paraId="0D857469">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sz w:val="24"/>
                <w:szCs w:val="24"/>
                <w:highlight w:val="none"/>
              </w:rPr>
              <w:t>表</w:t>
            </w:r>
            <w:r>
              <w:rPr>
                <w:b/>
                <w:bCs w:val="0"/>
                <w:color w:val="auto"/>
                <w:sz w:val="24"/>
                <w:szCs w:val="24"/>
                <w:highlight w:val="none"/>
                <w:lang w:val="en-US"/>
              </w:rPr>
              <w:t>4-</w:t>
            </w:r>
            <w:r>
              <w:rPr>
                <w:rFonts w:hint="eastAsia" w:eastAsia="宋体"/>
                <w:b/>
                <w:bCs w:val="0"/>
                <w:color w:val="auto"/>
                <w:sz w:val="24"/>
                <w:szCs w:val="24"/>
                <w:highlight w:val="none"/>
                <w:lang w:val="en-US" w:eastAsia="zh-CN"/>
              </w:rPr>
              <w:t>8</w:t>
            </w:r>
            <w:r>
              <w:rPr>
                <w:b/>
                <w:bCs w:val="0"/>
                <w:color w:val="auto"/>
                <w:sz w:val="24"/>
                <w:szCs w:val="24"/>
                <w:highlight w:val="none"/>
                <w:lang w:val="en-US"/>
              </w:rPr>
              <w:t xml:space="preserve"> </w:t>
            </w:r>
            <w:r>
              <w:rPr>
                <w:rFonts w:hint="eastAsia" w:ascii="Times New Roman" w:hAnsi="Times New Roman" w:cs="Times New Roman"/>
                <w:b/>
                <w:bCs w:val="0"/>
                <w:color w:val="auto"/>
                <w:sz w:val="24"/>
                <w:szCs w:val="24"/>
                <w:highlight w:val="none"/>
              </w:rPr>
              <w:t>项目废气监测计划表</w:t>
            </w:r>
          </w:p>
          <w:tbl>
            <w:tblPr>
              <w:tblStyle w:val="17"/>
              <w:tblW w:w="5000" w:type="pct"/>
              <w:tblInd w:w="8" w:type="dxa"/>
              <w:tblBorders>
                <w:top w:val="none" w:color="auto" w:sz="4" w:space="0"/>
                <w:left w:val="none" w:color="auto" w:sz="0" w:space="0"/>
                <w:bottom w:val="none" w:color="auto" w:sz="4"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355"/>
              <w:gridCol w:w="1290"/>
              <w:gridCol w:w="1261"/>
              <w:gridCol w:w="2945"/>
            </w:tblGrid>
            <w:tr w14:paraId="4B1725B7">
              <w:tblPrEx>
                <w:tblBorders>
                  <w:top w:val="none" w:color="auto" w:sz="4" w:space="0"/>
                  <w:left w:val="none" w:color="auto" w:sz="0" w:space="0"/>
                  <w:bottom w:val="none" w:color="auto" w:sz="4"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trPr>
              <w:tc>
                <w:tcPr>
                  <w:tcW w:w="1499" w:type="pc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256BD7C5">
                  <w:pPr>
                    <w:snapToGrid w:val="0"/>
                    <w:spacing w:line="320" w:lineRule="atLeast"/>
                    <w:ind w:left="0"/>
                    <w:jc w:val="center"/>
                    <w:rPr>
                      <w:color w:val="auto"/>
                      <w:highlight w:val="none"/>
                    </w:rPr>
                  </w:pPr>
                  <w:r>
                    <w:rPr>
                      <w:rFonts w:hint="eastAsia" w:ascii="Times New Roman" w:hAnsi="Times New Roman" w:cs="Times New Roman"/>
                      <w:b/>
                      <w:bCs/>
                      <w:color w:val="auto"/>
                      <w:highlight w:val="none"/>
                    </w:rPr>
                    <w:t>监测点位</w:t>
                  </w:r>
                </w:p>
              </w:tc>
              <w:tc>
                <w:tcPr>
                  <w:tcW w:w="821" w:type="pc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132E9EBD">
                  <w:pPr>
                    <w:snapToGrid w:val="0"/>
                    <w:spacing w:line="320" w:lineRule="atLeast"/>
                    <w:ind w:left="0"/>
                    <w:jc w:val="center"/>
                    <w:rPr>
                      <w:color w:val="auto"/>
                      <w:highlight w:val="none"/>
                    </w:rPr>
                  </w:pPr>
                  <w:r>
                    <w:rPr>
                      <w:rFonts w:hint="eastAsia" w:ascii="Times New Roman" w:hAnsi="Times New Roman" w:cs="Times New Roman"/>
                      <w:b/>
                      <w:bCs/>
                      <w:color w:val="auto"/>
                      <w:highlight w:val="none"/>
                    </w:rPr>
                    <w:t>监测指标</w:t>
                  </w:r>
                </w:p>
              </w:tc>
              <w:tc>
                <w:tcPr>
                  <w:tcW w:w="803" w:type="pc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50B86590">
                  <w:pPr>
                    <w:snapToGrid w:val="0"/>
                    <w:spacing w:line="320" w:lineRule="atLeast"/>
                    <w:ind w:left="0"/>
                    <w:jc w:val="center"/>
                    <w:rPr>
                      <w:color w:val="auto"/>
                      <w:highlight w:val="none"/>
                    </w:rPr>
                  </w:pPr>
                  <w:r>
                    <w:rPr>
                      <w:rFonts w:hint="eastAsia" w:ascii="Times New Roman" w:hAnsi="Times New Roman" w:cs="Times New Roman"/>
                      <w:b/>
                      <w:bCs/>
                      <w:color w:val="auto"/>
                      <w:highlight w:val="none"/>
                    </w:rPr>
                    <w:t>监测频次</w:t>
                  </w:r>
                </w:p>
              </w:tc>
              <w:tc>
                <w:tcPr>
                  <w:tcW w:w="1875" w:type="pct"/>
                  <w:tcBorders>
                    <w:top w:val="single" w:color="auto" w:sz="4" w:space="0"/>
                    <w:left w:val="nil"/>
                    <w:bottom w:val="single" w:color="auto" w:sz="4" w:space="0"/>
                    <w:right w:val="nil"/>
                  </w:tcBorders>
                  <w:shd w:val="clear" w:color="auto" w:fill="auto"/>
                  <w:tcMar>
                    <w:left w:w="108" w:type="dxa"/>
                    <w:right w:w="108" w:type="dxa"/>
                  </w:tcMar>
                  <w:vAlign w:val="center"/>
                </w:tcPr>
                <w:p w14:paraId="269E4BA8">
                  <w:pPr>
                    <w:snapToGrid w:val="0"/>
                    <w:spacing w:line="320" w:lineRule="atLeast"/>
                    <w:ind w:left="0"/>
                    <w:jc w:val="center"/>
                    <w:rPr>
                      <w:color w:val="auto"/>
                      <w:highlight w:val="none"/>
                    </w:rPr>
                  </w:pPr>
                  <w:r>
                    <w:rPr>
                      <w:rFonts w:hint="eastAsia" w:ascii="Times New Roman" w:hAnsi="Times New Roman" w:cs="Times New Roman"/>
                      <w:b/>
                      <w:bCs/>
                      <w:color w:val="auto"/>
                      <w:highlight w:val="none"/>
                    </w:rPr>
                    <w:t>执行排放标准</w:t>
                  </w:r>
                </w:p>
              </w:tc>
            </w:tr>
            <w:tr w14:paraId="1780D8CA">
              <w:tblPrEx>
                <w:tblBorders>
                  <w:top w:val="none" w:color="auto" w:sz="4" w:space="0"/>
                  <w:left w:val="none" w:color="auto" w:sz="0" w:space="0"/>
                  <w:bottom w:val="none" w:color="auto" w:sz="4"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trPr>
              <w:tc>
                <w:tcPr>
                  <w:tcW w:w="1499" w:type="pc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5774ADAB">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 xml:space="preserve">厂区内(厂房门窗或通风口、其他开口（孔）等排放口外1m) </w:t>
                  </w:r>
                </w:p>
              </w:tc>
              <w:tc>
                <w:tcPr>
                  <w:tcW w:w="821" w:type="pc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69A594DE">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非甲烷总烃</w:t>
                  </w:r>
                </w:p>
              </w:tc>
              <w:tc>
                <w:tcPr>
                  <w:tcW w:w="803" w:type="pc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54C056F2">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1次/一年</w:t>
                  </w:r>
                </w:p>
              </w:tc>
              <w:tc>
                <w:tcPr>
                  <w:tcW w:w="1875" w:type="pct"/>
                  <w:tcBorders>
                    <w:top w:val="single" w:color="auto" w:sz="4" w:space="0"/>
                    <w:left w:val="nil"/>
                    <w:bottom w:val="single" w:color="auto" w:sz="4" w:space="0"/>
                    <w:right w:val="nil"/>
                  </w:tcBorders>
                  <w:shd w:val="clear" w:color="auto" w:fill="auto"/>
                  <w:tcMar>
                    <w:left w:w="108" w:type="dxa"/>
                    <w:right w:w="108" w:type="dxa"/>
                  </w:tcMar>
                  <w:vAlign w:val="center"/>
                </w:tcPr>
                <w:p w14:paraId="4400563C">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《挥发性有机物无组织排放控制标准》（GB37822-2019）附录A表A.1标准</w:t>
                  </w:r>
                </w:p>
              </w:tc>
            </w:tr>
            <w:tr w14:paraId="042AFC7D">
              <w:tblPrEx>
                <w:tblBorders>
                  <w:top w:val="none" w:color="auto" w:sz="4" w:space="0"/>
                  <w:left w:val="none" w:color="auto" w:sz="0" w:space="0"/>
                  <w:bottom w:val="none" w:color="auto" w:sz="4"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12" w:hRule="atLeast"/>
              </w:trPr>
              <w:tc>
                <w:tcPr>
                  <w:tcW w:w="1499" w:type="pc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15093132">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 xml:space="preserve">厂界(上风向设1个点、下风向设3个点) </w:t>
                  </w:r>
                </w:p>
              </w:tc>
              <w:tc>
                <w:tcPr>
                  <w:tcW w:w="821" w:type="pc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0EEC2EC3">
                  <w:pPr>
                    <w:adjustRightInd w:val="0"/>
                    <w:snapToGrid w:val="0"/>
                    <w:spacing w:line="320" w:lineRule="atLeast"/>
                    <w:jc w:val="center"/>
                    <w:rPr>
                      <w:rFonts w:hint="default" w:eastAsia="宋体"/>
                      <w:color w:val="auto"/>
                      <w:highlight w:val="none"/>
                      <w:lang w:val="en-US" w:eastAsia="zh-CN"/>
                    </w:rPr>
                  </w:pPr>
                  <w:r>
                    <w:rPr>
                      <w:rFonts w:hint="eastAsia" w:ascii="Times New Roman" w:hAnsi="Times New Roman" w:cs="Times New Roman"/>
                      <w:color w:val="auto"/>
                      <w:szCs w:val="21"/>
                      <w:highlight w:val="none"/>
                    </w:rPr>
                    <w:t>非甲烷总烃</w:t>
                  </w:r>
                  <w:r>
                    <w:rPr>
                      <w:rFonts w:hint="eastAsia" w:eastAsia="宋体" w:cs="Times New Roman"/>
                      <w:color w:val="auto"/>
                      <w:szCs w:val="21"/>
                      <w:highlight w:val="none"/>
                      <w:lang w:eastAsia="zh-CN"/>
                    </w:rPr>
                    <w:t>、</w:t>
                  </w:r>
                  <w:r>
                    <w:rPr>
                      <w:rFonts w:hint="eastAsia" w:eastAsia="宋体" w:cs="Times New Roman"/>
                      <w:color w:val="auto"/>
                      <w:szCs w:val="21"/>
                      <w:highlight w:val="none"/>
                      <w:lang w:val="en-US" w:eastAsia="zh-CN"/>
                    </w:rPr>
                    <w:t>颗粒物、锡及其化合物</w:t>
                  </w:r>
                </w:p>
              </w:tc>
              <w:tc>
                <w:tcPr>
                  <w:tcW w:w="803" w:type="pc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7D7688C5">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1次/一年</w:t>
                  </w:r>
                </w:p>
              </w:tc>
              <w:tc>
                <w:tcPr>
                  <w:tcW w:w="1875" w:type="pct"/>
                  <w:tcBorders>
                    <w:top w:val="single" w:color="auto" w:sz="4" w:space="0"/>
                    <w:left w:val="nil"/>
                    <w:bottom w:val="single" w:color="auto" w:sz="4" w:space="0"/>
                    <w:right w:val="nil"/>
                  </w:tcBorders>
                  <w:shd w:val="clear" w:color="auto" w:fill="auto"/>
                  <w:tcMar>
                    <w:left w:w="108" w:type="dxa"/>
                    <w:right w:w="108" w:type="dxa"/>
                  </w:tcMar>
                  <w:vAlign w:val="center"/>
                </w:tcPr>
                <w:p w14:paraId="5F67C627">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江苏省《大气污染物综合排放标准》（DB32/4041-2021）表3标准</w:t>
                  </w:r>
                </w:p>
              </w:tc>
            </w:tr>
          </w:tbl>
          <w:p w14:paraId="6168666D">
            <w:pPr>
              <w:keepNext w:val="0"/>
              <w:keepLines w:val="0"/>
              <w:widowControl/>
              <w:suppressLineNumbers w:val="0"/>
              <w:spacing w:line="320" w:lineRule="atLeast"/>
              <w:ind w:left="0" w:firstLine="240"/>
              <w:rPr>
                <w:rFonts w:hint="eastAsia" w:ascii="Times New Roman" w:hAnsi="Times New Roman" w:cs="Times New Roman"/>
                <w:color w:val="auto"/>
                <w:highlight w:val="none"/>
              </w:rPr>
            </w:pPr>
            <w:r>
              <w:rPr>
                <w:color w:val="auto"/>
                <w:highlight w:val="none"/>
                <w:lang w:val="en-US"/>
              </w:rPr>
              <w:t> </w:t>
            </w:r>
            <w:r>
              <w:rPr>
                <w:rFonts w:hint="eastAsia" w:ascii="Times New Roman" w:hAnsi="Times New Roman" w:cs="Times New Roman"/>
                <w:color w:val="auto"/>
                <w:highlight w:val="none"/>
              </w:rPr>
              <w:t>注：厂区内监控点设置在厂房门窗或通风口、其他开口（孔）等排放口外</w:t>
            </w:r>
            <w:r>
              <w:rPr>
                <w:color w:val="auto"/>
                <w:highlight w:val="none"/>
                <w:lang w:val="en-US"/>
              </w:rPr>
              <w:t>1m</w:t>
            </w:r>
            <w:r>
              <w:rPr>
                <w:rFonts w:hint="eastAsia" w:ascii="Times New Roman" w:hAnsi="Times New Roman" w:cs="Times New Roman"/>
                <w:color w:val="auto"/>
                <w:highlight w:val="none"/>
              </w:rPr>
              <w:t>，距离地面</w:t>
            </w:r>
            <w:r>
              <w:rPr>
                <w:color w:val="auto"/>
                <w:highlight w:val="none"/>
                <w:lang w:val="en-US"/>
              </w:rPr>
              <w:t xml:space="preserve"> 1.5m</w:t>
            </w:r>
            <w:r>
              <w:rPr>
                <w:rFonts w:hint="eastAsia" w:ascii="Times New Roman" w:hAnsi="Times New Roman" w:cs="Times New Roman"/>
                <w:color w:val="auto"/>
                <w:highlight w:val="none"/>
              </w:rPr>
              <w:t>以上位置处；监控点设在无组织排放源下风向2~50m范围内的浓度最高点，相对应的参照点设在排放源上风向2~50m范围内。其余物质的监控点设在单位周界外10m范围内的浓度最高点。</w:t>
            </w:r>
          </w:p>
          <w:p w14:paraId="4D59C2F7">
            <w:pPr>
              <w:adjustRightInd w:val="0"/>
              <w:snapToGrid w:val="0"/>
              <w:spacing w:line="320" w:lineRule="atLeast"/>
              <w:rPr>
                <w:b/>
                <w:bCs w:val="0"/>
                <w:color w:val="auto"/>
                <w:sz w:val="24"/>
                <w:szCs w:val="24"/>
                <w:highlight w:val="none"/>
                <w:lang w:val="en-US"/>
              </w:rPr>
            </w:pPr>
            <w:r>
              <w:rPr>
                <w:rFonts w:hint="eastAsia" w:ascii="Times New Roman" w:hAnsi="Times New Roman" w:cs="Times New Roman"/>
                <w:b/>
                <w:bCs w:val="0"/>
                <w:color w:val="auto"/>
                <w:sz w:val="24"/>
                <w:szCs w:val="24"/>
                <w:highlight w:val="none"/>
              </w:rPr>
              <w:t>二、废水</w:t>
            </w:r>
          </w:p>
          <w:p w14:paraId="6F6495D2">
            <w:pPr>
              <w:keepNext w:val="0"/>
              <w:keepLines w:val="0"/>
              <w:widowControl/>
              <w:suppressLineNumbers w:val="0"/>
              <w:snapToGrid w:val="0"/>
              <w:spacing w:line="360" w:lineRule="auto"/>
              <w:ind w:left="0" w:firstLine="480"/>
              <w:rPr>
                <w:rFonts w:hint="eastAsia" w:ascii="Times New Roman" w:hAnsi="Times New Roman" w:cs="Times New Roman"/>
                <w:b/>
                <w:bCs w:val="0"/>
                <w:color w:val="auto"/>
                <w:sz w:val="24"/>
                <w:szCs w:val="24"/>
                <w:highlight w:val="none"/>
              </w:rPr>
            </w:pPr>
            <w:r>
              <w:rPr>
                <w:b/>
                <w:bCs w:val="0"/>
                <w:color w:val="auto"/>
                <w:sz w:val="24"/>
                <w:szCs w:val="24"/>
                <w:highlight w:val="none"/>
                <w:lang w:val="en-US"/>
              </w:rPr>
              <w:t>2.1</w:t>
            </w:r>
            <w:r>
              <w:rPr>
                <w:rFonts w:hint="eastAsia" w:ascii="Times New Roman" w:hAnsi="Times New Roman" w:cs="Times New Roman"/>
                <w:b/>
                <w:bCs w:val="0"/>
                <w:color w:val="auto"/>
                <w:sz w:val="24"/>
                <w:szCs w:val="24"/>
                <w:highlight w:val="none"/>
              </w:rPr>
              <w:t>废污水产生环节</w:t>
            </w:r>
          </w:p>
          <w:p w14:paraId="010191F2">
            <w:pPr>
              <w:pStyle w:val="13"/>
              <w:spacing w:line="360" w:lineRule="auto"/>
              <w:ind w:left="0" w:firstLine="480" w:firstLineChars="200"/>
              <w:jc w:val="both"/>
              <w:rPr>
                <w:rFonts w:hint="default" w:ascii="Times New Roman" w:hAnsi="Times New Roman" w:eastAsia="Times New Roman" w:cs="Times New Roman"/>
                <w:bCs w:val="0"/>
                <w:smallCaps w:val="0"/>
                <w:color w:val="auto"/>
                <w:kern w:val="0"/>
                <w:sz w:val="24"/>
                <w:szCs w:val="24"/>
                <w:highlight w:val="none"/>
                <w:lang w:val="en-US" w:eastAsia="zh-CN" w:bidi="ar"/>
              </w:rPr>
            </w:pPr>
            <w:r>
              <w:rPr>
                <w:rFonts w:hint="eastAsia" w:ascii="Times New Roman" w:hAnsi="Times New Roman" w:eastAsia="Times New Roman" w:cs="Times New Roman"/>
                <w:bCs w:val="0"/>
                <w:smallCaps w:val="0"/>
                <w:color w:val="auto"/>
                <w:kern w:val="0"/>
                <w:sz w:val="24"/>
                <w:szCs w:val="24"/>
                <w:highlight w:val="none"/>
                <w:lang w:val="en-US" w:eastAsia="zh-CN" w:bidi="ar"/>
              </w:rPr>
              <w:t>本项目车间地面无需冲洗，无生产废水产生。</w:t>
            </w:r>
          </w:p>
          <w:p w14:paraId="59E6699D">
            <w:pPr>
              <w:pStyle w:val="16"/>
              <w:adjustRightInd w:val="0"/>
              <w:snapToGrid w:val="0"/>
              <w:spacing w:after="0" w:line="360" w:lineRule="auto"/>
              <w:ind w:left="0" w:leftChars="0" w:firstLine="480" w:firstLineChars="2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生活污水</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项目全厂共有员工15人，本项目无职工宿舍，无食堂，生活用水量以每人100L/（人·天）计，排污系数为90%计，每天用水量1.5</w:t>
            </w:r>
            <w:r>
              <w:rPr>
                <w:rFonts w:hint="eastAsia" w:eastAsia="宋体" w:cs="Times New Roman"/>
                <w:color w:val="auto"/>
                <w:sz w:val="24"/>
                <w:szCs w:val="24"/>
                <w:highlight w:val="none"/>
                <w:lang w:val="en-US" w:eastAsia="zh-CN"/>
              </w:rPr>
              <w:t>t/d</w:t>
            </w:r>
            <w:r>
              <w:rPr>
                <w:rFonts w:hint="eastAsia" w:ascii="Times New Roman" w:hAnsi="Times New Roman" w:cs="Times New Roman"/>
                <w:color w:val="auto"/>
                <w:sz w:val="24"/>
                <w:szCs w:val="24"/>
                <w:highlight w:val="none"/>
              </w:rPr>
              <w:t>，则产生废水337.5 t/a。</w:t>
            </w:r>
          </w:p>
          <w:p w14:paraId="4E7BFD3B">
            <w:pPr>
              <w:keepNext w:val="0"/>
              <w:keepLines w:val="0"/>
              <w:widowControl/>
              <w:suppressLineNumbers w:val="0"/>
              <w:snapToGrid w:val="0"/>
              <w:spacing w:line="360" w:lineRule="auto"/>
              <w:ind w:left="0" w:firstLine="480"/>
              <w:rPr>
                <w:color w:val="auto"/>
                <w:highlight w:val="none"/>
              </w:rPr>
            </w:pPr>
            <w:r>
              <w:rPr>
                <w:b/>
                <w:bCs w:val="0"/>
                <w:color w:val="auto"/>
                <w:sz w:val="24"/>
                <w:szCs w:val="24"/>
                <w:highlight w:val="none"/>
                <w:lang w:val="en-US"/>
              </w:rPr>
              <w:t>2.2</w:t>
            </w:r>
            <w:r>
              <w:rPr>
                <w:rFonts w:hint="eastAsia" w:ascii="Times New Roman" w:hAnsi="Times New Roman" w:cs="Times New Roman"/>
                <w:b/>
                <w:bCs w:val="0"/>
                <w:color w:val="auto"/>
                <w:sz w:val="24"/>
                <w:szCs w:val="24"/>
                <w:highlight w:val="none"/>
              </w:rPr>
              <w:t>废污水处理方案</w:t>
            </w:r>
          </w:p>
          <w:p w14:paraId="278E48CB">
            <w:pPr>
              <w:pStyle w:val="13"/>
              <w:spacing w:line="360" w:lineRule="auto"/>
              <w:ind w:left="0" w:firstLine="480" w:firstLineChars="200"/>
              <w:jc w:val="both"/>
              <w:rPr>
                <w:snapToGrid w:val="0"/>
                <w:color w:val="auto"/>
                <w:highlight w:val="none"/>
              </w:rPr>
            </w:pPr>
            <w:r>
              <w:rPr>
                <w:rFonts w:hint="default" w:ascii="Times New Roman" w:hAnsi="Times New Roman" w:cs="Times New Roman"/>
                <w:color w:val="auto"/>
                <w:sz w:val="24"/>
                <w:highlight w:val="none"/>
                <w:lang w:bidi="ar"/>
              </w:rPr>
              <w:t>本项目废水直接通过市政管网排入</w:t>
            </w:r>
            <w:r>
              <w:rPr>
                <w:rFonts w:hint="default" w:ascii="Times New Roman" w:hAnsi="Times New Roman" w:cs="Times New Roman"/>
                <w:bCs/>
                <w:color w:val="auto"/>
                <w:sz w:val="24"/>
                <w:szCs w:val="24"/>
                <w:highlight w:val="none"/>
                <w:lang w:val="en-US" w:eastAsia="zh-CN"/>
              </w:rPr>
              <w:t>科技城水质净化厂</w:t>
            </w:r>
            <w:r>
              <w:rPr>
                <w:rFonts w:hint="default" w:ascii="Times New Roman" w:hAnsi="Times New Roman" w:cs="Times New Roman"/>
                <w:color w:val="auto"/>
                <w:sz w:val="24"/>
                <w:highlight w:val="none"/>
                <w:lang w:bidi="ar"/>
              </w:rPr>
              <w:t>，处理后尾水排入</w:t>
            </w:r>
            <w:r>
              <w:rPr>
                <w:rFonts w:hint="default" w:ascii="Times New Roman" w:hAnsi="Times New Roman" w:cs="Times New Roman"/>
                <w:color w:val="auto"/>
                <w:sz w:val="24"/>
                <w:highlight w:val="none"/>
                <w:lang w:val="en-US" w:eastAsia="zh-CN" w:bidi="ar"/>
              </w:rPr>
              <w:t>浒光运河</w:t>
            </w:r>
            <w:r>
              <w:rPr>
                <w:rFonts w:hint="default" w:ascii="Times New Roman" w:hAnsi="Times New Roman" w:cs="Times New Roman"/>
                <w:color w:val="auto"/>
                <w:sz w:val="24"/>
                <w:highlight w:val="none"/>
                <w:lang w:bidi="ar"/>
              </w:rPr>
              <w:t>。</w:t>
            </w:r>
          </w:p>
        </w:tc>
      </w:tr>
    </w:tbl>
    <w:p w14:paraId="0731E76A">
      <w:pPr>
        <w:spacing w:line="360" w:lineRule="auto"/>
        <w:rPr>
          <w:rFonts w:hint="eastAsia" w:ascii="Times New Roman" w:hAnsi="Times New Roman" w:eastAsia="宋体" w:cs="Times New Roman"/>
          <w:b/>
          <w:bCs w:val="0"/>
          <w:color w:val="auto"/>
          <w:sz w:val="28"/>
          <w:szCs w:val="28"/>
          <w:highlight w:val="none"/>
          <w:lang w:val="en-US" w:eastAsia="zh-CN" w:bidi="ar"/>
        </w:rPr>
        <w:sectPr>
          <w:pgSz w:w="11915" w:h="16840"/>
          <w:pgMar w:top="1702" w:right="1531" w:bottom="2127" w:left="1531" w:header="851" w:footer="851" w:gutter="0"/>
          <w:cols w:space="0" w:num="1"/>
        </w:sectPr>
      </w:pPr>
    </w:p>
    <w:tbl>
      <w:tblPr>
        <w:tblStyle w:val="17"/>
        <w:tblW w:w="5000" w:type="pct"/>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64"/>
        <w:gridCol w:w="12748"/>
      </w:tblGrid>
      <w:tr w14:paraId="00B0CF2D">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10" w:hRule="atLeast"/>
          <w:jc w:val="center"/>
        </w:trPr>
        <w:tc>
          <w:tcPr>
            <w:tcW w:w="746" w:type="dxa"/>
            <w:tcBorders>
              <w:top w:val="single" w:color="auto" w:sz="8" w:space="0"/>
              <w:left w:val="single" w:color="auto" w:sz="8" w:space="0"/>
              <w:bottom w:val="single" w:color="auto" w:sz="8" w:space="0"/>
              <w:right w:val="single" w:color="auto" w:sz="4" w:space="0"/>
            </w:tcBorders>
            <w:shd w:val="clear" w:color="auto" w:fill="auto"/>
            <w:tcMar>
              <w:left w:w="28" w:type="dxa"/>
              <w:right w:w="28" w:type="dxa"/>
            </w:tcMar>
            <w:vAlign w:val="center"/>
          </w:tcPr>
          <w:p w14:paraId="72EB7879">
            <w:pPr>
              <w:adjustRightInd w:val="0"/>
              <w:snapToGrid w:val="0"/>
              <w:spacing w:line="320" w:lineRule="atLeast"/>
              <w:jc w:val="center"/>
              <w:rPr>
                <w:bCs/>
                <w:color w:val="auto"/>
                <w:szCs w:val="21"/>
                <w:highlight w:val="none"/>
                <w:lang w:val="en-US"/>
              </w:rPr>
            </w:pPr>
            <w:r>
              <w:rPr>
                <w:rFonts w:hint="eastAsia" w:ascii="Times New Roman" w:hAnsi="Times New Roman" w:cs="Times New Roman"/>
                <w:bCs/>
                <w:color w:val="auto"/>
                <w:szCs w:val="21"/>
                <w:highlight w:val="none"/>
              </w:rPr>
              <w:t>运营</w:t>
            </w:r>
            <w:r>
              <w:rPr>
                <w:snapToGrid w:val="0"/>
                <w:color w:val="auto"/>
                <w:highlight w:val="none"/>
              </w:rPr>
              <w:t xml:space="preserve"> </w:t>
            </w:r>
          </w:p>
          <w:p w14:paraId="4A7E5D2D">
            <w:pPr>
              <w:adjustRightInd w:val="0"/>
              <w:snapToGrid w:val="0"/>
              <w:spacing w:line="320" w:lineRule="atLeast"/>
              <w:jc w:val="center"/>
              <w:rPr>
                <w:bCs/>
                <w:color w:val="auto"/>
                <w:szCs w:val="21"/>
                <w:highlight w:val="none"/>
                <w:lang w:val="en-US"/>
              </w:rPr>
            </w:pPr>
            <w:r>
              <w:rPr>
                <w:rFonts w:hint="eastAsia" w:ascii="Times New Roman" w:hAnsi="Times New Roman" w:cs="Times New Roman"/>
                <w:bCs/>
                <w:color w:val="auto"/>
                <w:szCs w:val="21"/>
                <w:highlight w:val="none"/>
              </w:rPr>
              <w:t>期环</w:t>
            </w:r>
            <w:r>
              <w:rPr>
                <w:snapToGrid w:val="0"/>
                <w:color w:val="auto"/>
                <w:highlight w:val="none"/>
              </w:rPr>
              <w:t xml:space="preserve"> </w:t>
            </w:r>
          </w:p>
          <w:p w14:paraId="2EF4A270">
            <w:pPr>
              <w:adjustRightInd w:val="0"/>
              <w:snapToGrid w:val="0"/>
              <w:spacing w:line="320" w:lineRule="atLeast"/>
              <w:jc w:val="center"/>
              <w:rPr>
                <w:bCs/>
                <w:color w:val="auto"/>
                <w:szCs w:val="21"/>
                <w:highlight w:val="none"/>
                <w:lang w:val="en-US"/>
              </w:rPr>
            </w:pPr>
            <w:r>
              <w:rPr>
                <w:rFonts w:hint="eastAsia" w:ascii="Times New Roman" w:hAnsi="Times New Roman" w:cs="Times New Roman"/>
                <w:bCs/>
                <w:color w:val="auto"/>
                <w:szCs w:val="21"/>
                <w:highlight w:val="none"/>
              </w:rPr>
              <w:t>境影</w:t>
            </w:r>
            <w:r>
              <w:rPr>
                <w:snapToGrid w:val="0"/>
                <w:color w:val="auto"/>
                <w:highlight w:val="none"/>
              </w:rPr>
              <w:t xml:space="preserve"> </w:t>
            </w:r>
          </w:p>
          <w:p w14:paraId="1BFB1B7F">
            <w:pPr>
              <w:adjustRightInd w:val="0"/>
              <w:snapToGrid w:val="0"/>
              <w:spacing w:line="320" w:lineRule="atLeast"/>
              <w:jc w:val="center"/>
              <w:rPr>
                <w:bCs/>
                <w:color w:val="auto"/>
                <w:szCs w:val="21"/>
                <w:highlight w:val="none"/>
                <w:lang w:val="en-US"/>
              </w:rPr>
            </w:pPr>
            <w:r>
              <w:rPr>
                <w:rFonts w:hint="eastAsia" w:ascii="Times New Roman" w:hAnsi="Times New Roman" w:cs="Times New Roman"/>
                <w:bCs/>
                <w:color w:val="auto"/>
                <w:szCs w:val="21"/>
                <w:highlight w:val="none"/>
              </w:rPr>
              <w:t>响和</w:t>
            </w:r>
            <w:r>
              <w:rPr>
                <w:snapToGrid w:val="0"/>
                <w:color w:val="auto"/>
                <w:highlight w:val="none"/>
              </w:rPr>
              <w:t xml:space="preserve"> </w:t>
            </w:r>
          </w:p>
          <w:p w14:paraId="1258735F">
            <w:pPr>
              <w:adjustRightInd w:val="0"/>
              <w:snapToGrid w:val="0"/>
              <w:spacing w:line="320" w:lineRule="atLeast"/>
              <w:jc w:val="center"/>
              <w:rPr>
                <w:bCs/>
                <w:color w:val="auto"/>
                <w:szCs w:val="21"/>
                <w:highlight w:val="none"/>
                <w:lang w:val="en-US"/>
              </w:rPr>
            </w:pPr>
            <w:r>
              <w:rPr>
                <w:rFonts w:hint="eastAsia" w:ascii="Times New Roman" w:hAnsi="Times New Roman" w:cs="Times New Roman"/>
                <w:bCs/>
                <w:color w:val="auto"/>
                <w:szCs w:val="21"/>
                <w:highlight w:val="none"/>
              </w:rPr>
              <w:t>保护</w:t>
            </w:r>
            <w:r>
              <w:rPr>
                <w:snapToGrid w:val="0"/>
                <w:color w:val="auto"/>
                <w:highlight w:val="none"/>
              </w:rPr>
              <w:t xml:space="preserve"> </w:t>
            </w:r>
          </w:p>
          <w:p w14:paraId="30974607">
            <w:pPr>
              <w:adjustRightInd w:val="0"/>
              <w:snapToGrid w:val="0"/>
              <w:spacing w:line="320" w:lineRule="atLeast"/>
              <w:jc w:val="center"/>
              <w:rPr>
                <w:bCs/>
                <w:color w:val="auto"/>
                <w:szCs w:val="21"/>
                <w:highlight w:val="none"/>
                <w:lang w:val="en-US"/>
              </w:rPr>
            </w:pPr>
            <w:r>
              <w:rPr>
                <w:rFonts w:hint="eastAsia" w:ascii="Times New Roman" w:hAnsi="Times New Roman" w:cs="Times New Roman"/>
                <w:bCs/>
                <w:color w:val="auto"/>
                <w:szCs w:val="21"/>
                <w:highlight w:val="none"/>
              </w:rPr>
              <w:t>措施</w:t>
            </w:r>
            <w:r>
              <w:rPr>
                <w:snapToGrid w:val="0"/>
                <w:color w:val="auto"/>
                <w:highlight w:val="none"/>
              </w:rPr>
              <w:t xml:space="preserve"> </w:t>
            </w:r>
          </w:p>
        </w:tc>
        <w:tc>
          <w:tcPr>
            <w:tcW w:w="8162" w:type="dxa"/>
            <w:tcBorders>
              <w:top w:val="single" w:color="auto" w:sz="8" w:space="0"/>
              <w:left w:val="single" w:color="auto" w:sz="4" w:space="0"/>
              <w:bottom w:val="single" w:color="auto" w:sz="8" w:space="0"/>
              <w:right w:val="single" w:color="auto" w:sz="8" w:space="0"/>
            </w:tcBorders>
            <w:shd w:val="clear" w:color="auto" w:fill="auto"/>
            <w:vAlign w:val="center"/>
          </w:tcPr>
          <w:p w14:paraId="5BE6435D">
            <w:pPr>
              <w:keepNext w:val="0"/>
              <w:keepLines w:val="0"/>
              <w:widowControl/>
              <w:suppressLineNumbers w:val="0"/>
              <w:snapToGrid w:val="0"/>
              <w:spacing w:line="360" w:lineRule="auto"/>
              <w:ind w:left="0" w:firstLine="480"/>
              <w:rPr>
                <w:color w:val="auto"/>
                <w:highlight w:val="none"/>
              </w:rPr>
            </w:pPr>
            <w:r>
              <w:rPr>
                <w:b/>
                <w:bCs w:val="0"/>
                <w:color w:val="auto"/>
                <w:sz w:val="24"/>
                <w:szCs w:val="24"/>
                <w:highlight w:val="none"/>
                <w:lang w:val="en-US"/>
              </w:rPr>
              <w:t xml:space="preserve">2.3 </w:t>
            </w:r>
            <w:r>
              <w:rPr>
                <w:rFonts w:hint="eastAsia" w:ascii="Times New Roman" w:hAnsi="Times New Roman" w:cs="Times New Roman"/>
                <w:b/>
                <w:bCs w:val="0"/>
                <w:color w:val="auto"/>
                <w:sz w:val="24"/>
                <w:szCs w:val="24"/>
                <w:highlight w:val="none"/>
              </w:rPr>
              <w:t>废污水排放状况</w:t>
            </w:r>
          </w:p>
          <w:p w14:paraId="755AB32E">
            <w:pPr>
              <w:pStyle w:val="16"/>
              <w:keepNext w:val="0"/>
              <w:keepLines w:val="0"/>
              <w:widowControl/>
              <w:suppressLineNumbers w:val="0"/>
              <w:snapToGrid w:val="0"/>
              <w:spacing w:before="0" w:beforeAutospacing="0" w:after="0" w:afterAutospacing="0" w:line="320" w:lineRule="atLeast"/>
              <w:ind w:left="0" w:right="0"/>
              <w:jc w:val="center"/>
              <w:rPr>
                <w:color w:val="auto"/>
                <w:highlight w:val="none"/>
              </w:rPr>
            </w:pPr>
            <w:r>
              <w:rPr>
                <w:rFonts w:hint="eastAsia" w:ascii="Times New Roman" w:hAnsi="Times New Roman" w:cs="Times New Roman"/>
                <w:b/>
                <w:bCs w:val="0"/>
                <w:color w:val="auto"/>
                <w:sz w:val="24"/>
                <w:szCs w:val="24"/>
                <w:highlight w:val="none"/>
              </w:rPr>
              <w:t>表</w:t>
            </w:r>
            <w:r>
              <w:rPr>
                <w:b/>
                <w:bCs w:val="0"/>
                <w:color w:val="auto"/>
                <w:sz w:val="24"/>
                <w:szCs w:val="24"/>
                <w:highlight w:val="none"/>
                <w:lang w:val="en-US"/>
              </w:rPr>
              <w:t>4-</w:t>
            </w:r>
            <w:r>
              <w:rPr>
                <w:rFonts w:hint="eastAsia" w:eastAsia="宋体"/>
                <w:b/>
                <w:bCs w:val="0"/>
                <w:color w:val="auto"/>
                <w:sz w:val="24"/>
                <w:szCs w:val="24"/>
                <w:highlight w:val="none"/>
                <w:lang w:val="en-US" w:eastAsia="zh-CN"/>
              </w:rPr>
              <w:t>8</w:t>
            </w:r>
            <w:r>
              <w:rPr>
                <w:b/>
                <w:bCs w:val="0"/>
                <w:color w:val="auto"/>
                <w:sz w:val="24"/>
                <w:szCs w:val="24"/>
                <w:highlight w:val="none"/>
                <w:lang w:val="en-US"/>
              </w:rPr>
              <w:t xml:space="preserve"> </w:t>
            </w:r>
            <w:r>
              <w:rPr>
                <w:rFonts w:hint="eastAsia" w:ascii="Times New Roman" w:hAnsi="Times New Roman" w:cs="Times New Roman"/>
                <w:b/>
                <w:bCs w:val="0"/>
                <w:color w:val="auto"/>
                <w:sz w:val="24"/>
                <w:szCs w:val="24"/>
                <w:highlight w:val="none"/>
              </w:rPr>
              <w:t>水污染物产生与排放情况一览表</w:t>
            </w:r>
          </w:p>
          <w:tbl>
            <w:tblPr>
              <w:tblStyle w:val="17"/>
              <w:tblW w:w="4900" w:type="pct"/>
              <w:tblInd w:w="5" w:type="dxa"/>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6"/>
              <w:gridCol w:w="1407"/>
              <w:gridCol w:w="1294"/>
              <w:gridCol w:w="1179"/>
              <w:gridCol w:w="1029"/>
              <w:gridCol w:w="950"/>
              <w:gridCol w:w="1014"/>
              <w:gridCol w:w="1219"/>
              <w:gridCol w:w="1545"/>
              <w:gridCol w:w="1287"/>
            </w:tblGrid>
            <w:tr w14:paraId="202BD291">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3" w:hRule="atLeast"/>
              </w:trPr>
              <w:tc>
                <w:tcPr>
                  <w:tcW w:w="552" w:type="pct"/>
                  <w:vMerge w:val="restart"/>
                  <w:tcBorders>
                    <w:top w:val="single" w:color="auto" w:sz="4" w:space="0"/>
                    <w:bottom w:val="single" w:color="auto" w:sz="4" w:space="0"/>
                    <w:right w:val="single" w:color="auto" w:sz="4" w:space="0"/>
                  </w:tcBorders>
                  <w:shd w:val="clear" w:color="auto" w:fill="auto"/>
                  <w:vAlign w:val="center"/>
                </w:tcPr>
                <w:p w14:paraId="20155691">
                  <w:pPr>
                    <w:spacing w:line="320" w:lineRule="atLeast"/>
                    <w:jc w:val="center"/>
                    <w:rPr>
                      <w:color w:val="auto"/>
                      <w:highlight w:val="none"/>
                    </w:rPr>
                  </w:pPr>
                  <w:r>
                    <w:rPr>
                      <w:rFonts w:hint="eastAsia" w:ascii="Times New Roman" w:hAnsi="Times New Roman" w:cs="Times New Roman"/>
                      <w:b/>
                      <w:bCs/>
                      <w:color w:val="auto"/>
                      <w:highlight w:val="none"/>
                    </w:rPr>
                    <w:t>废水</w:t>
                  </w:r>
                </w:p>
                <w:p w14:paraId="211BC198">
                  <w:pPr>
                    <w:spacing w:line="320" w:lineRule="atLeast"/>
                    <w:jc w:val="center"/>
                    <w:rPr>
                      <w:color w:val="auto"/>
                      <w:highlight w:val="none"/>
                    </w:rPr>
                  </w:pPr>
                  <w:r>
                    <w:rPr>
                      <w:rFonts w:hint="eastAsia" w:ascii="Times New Roman" w:hAnsi="Times New Roman" w:cs="Times New Roman"/>
                      <w:b/>
                      <w:bCs/>
                      <w:color w:val="auto"/>
                      <w:highlight w:val="none"/>
                    </w:rPr>
                    <w:t>名称</w:t>
                  </w:r>
                </w:p>
              </w:tc>
              <w:tc>
                <w:tcPr>
                  <w:tcW w:w="573" w:type="pct"/>
                  <w:vMerge w:val="restart"/>
                  <w:tcBorders>
                    <w:top w:val="single" w:color="auto" w:sz="4" w:space="0"/>
                    <w:bottom w:val="single" w:color="auto" w:sz="4" w:space="0"/>
                    <w:right w:val="single" w:color="auto" w:sz="4" w:space="0"/>
                  </w:tcBorders>
                  <w:shd w:val="clear" w:color="auto" w:fill="auto"/>
                  <w:vAlign w:val="center"/>
                </w:tcPr>
                <w:p w14:paraId="0133622A">
                  <w:pPr>
                    <w:spacing w:line="320" w:lineRule="atLeast"/>
                    <w:jc w:val="center"/>
                    <w:rPr>
                      <w:color w:val="auto"/>
                      <w:highlight w:val="none"/>
                    </w:rPr>
                  </w:pPr>
                  <w:r>
                    <w:rPr>
                      <w:rFonts w:hint="eastAsia" w:ascii="Times New Roman" w:hAnsi="Times New Roman" w:cs="Times New Roman"/>
                      <w:b/>
                      <w:bCs/>
                      <w:color w:val="auto"/>
                      <w:highlight w:val="none"/>
                    </w:rPr>
                    <w:t>废水量</w:t>
                  </w:r>
                  <w:r>
                    <w:rPr>
                      <w:b/>
                      <w:bCs/>
                      <w:color w:val="auto"/>
                      <w:highlight w:val="none"/>
                      <w:lang w:val="en-US"/>
                    </w:rPr>
                    <w:t>m</w:t>
                  </w:r>
                  <w:r>
                    <w:rPr>
                      <w:b/>
                      <w:bCs/>
                      <w:color w:val="auto"/>
                      <w:highlight w:val="none"/>
                      <w:vertAlign w:val="superscript"/>
                      <w:lang w:val="en-US"/>
                    </w:rPr>
                    <w:t>3</w:t>
                  </w:r>
                  <w:r>
                    <w:rPr>
                      <w:b/>
                      <w:bCs/>
                      <w:color w:val="auto"/>
                      <w:highlight w:val="none"/>
                      <w:lang w:val="en-US"/>
                    </w:rPr>
                    <w:t>/a</w:t>
                  </w:r>
                </w:p>
              </w:tc>
              <w:tc>
                <w:tcPr>
                  <w:tcW w:w="527" w:type="pct"/>
                  <w:vMerge w:val="restart"/>
                  <w:tcBorders>
                    <w:top w:val="single" w:color="auto" w:sz="4" w:space="0"/>
                    <w:bottom w:val="single" w:color="auto" w:sz="4" w:space="0"/>
                    <w:right w:val="single" w:color="auto" w:sz="4" w:space="0"/>
                  </w:tcBorders>
                  <w:shd w:val="clear" w:color="auto" w:fill="auto"/>
                  <w:vAlign w:val="center"/>
                </w:tcPr>
                <w:p w14:paraId="10E86476">
                  <w:pPr>
                    <w:spacing w:line="320" w:lineRule="atLeast"/>
                    <w:jc w:val="center"/>
                    <w:rPr>
                      <w:color w:val="auto"/>
                      <w:highlight w:val="none"/>
                    </w:rPr>
                  </w:pPr>
                  <w:r>
                    <w:rPr>
                      <w:rFonts w:hint="eastAsia" w:ascii="Times New Roman" w:hAnsi="Times New Roman" w:cs="Times New Roman"/>
                      <w:b/>
                      <w:bCs/>
                      <w:color w:val="auto"/>
                      <w:highlight w:val="none"/>
                    </w:rPr>
                    <w:t>污染物</w:t>
                  </w:r>
                </w:p>
                <w:p w14:paraId="74E8D7F2">
                  <w:pPr>
                    <w:spacing w:line="320" w:lineRule="atLeast"/>
                    <w:jc w:val="center"/>
                    <w:rPr>
                      <w:color w:val="auto"/>
                      <w:highlight w:val="none"/>
                    </w:rPr>
                  </w:pPr>
                  <w:r>
                    <w:rPr>
                      <w:rFonts w:hint="eastAsia" w:ascii="Times New Roman" w:hAnsi="Times New Roman" w:cs="Times New Roman"/>
                      <w:b/>
                      <w:bCs/>
                      <w:color w:val="auto"/>
                      <w:highlight w:val="none"/>
                    </w:rPr>
                    <w:t>名称</w:t>
                  </w:r>
                </w:p>
              </w:tc>
              <w:tc>
                <w:tcPr>
                  <w:tcW w:w="899" w:type="pct"/>
                  <w:gridSpan w:val="2"/>
                  <w:tcBorders>
                    <w:top w:val="single" w:color="auto" w:sz="4" w:space="0"/>
                    <w:bottom w:val="single" w:color="auto" w:sz="4" w:space="0"/>
                    <w:right w:val="single" w:color="auto" w:sz="4" w:space="0"/>
                  </w:tcBorders>
                  <w:shd w:val="clear" w:color="auto" w:fill="auto"/>
                  <w:vAlign w:val="center"/>
                </w:tcPr>
                <w:p w14:paraId="2C049446">
                  <w:pPr>
                    <w:spacing w:line="320" w:lineRule="atLeast"/>
                    <w:jc w:val="center"/>
                    <w:rPr>
                      <w:color w:val="auto"/>
                      <w:highlight w:val="none"/>
                    </w:rPr>
                  </w:pPr>
                  <w:r>
                    <w:rPr>
                      <w:rFonts w:hint="eastAsia" w:ascii="Times New Roman" w:hAnsi="Times New Roman" w:cs="Times New Roman"/>
                      <w:b/>
                      <w:bCs/>
                      <w:color w:val="auto"/>
                      <w:highlight w:val="none"/>
                    </w:rPr>
                    <w:t>污染物产生情况</w:t>
                  </w:r>
                </w:p>
              </w:tc>
              <w:tc>
                <w:tcPr>
                  <w:tcW w:w="387" w:type="pct"/>
                  <w:vMerge w:val="restart"/>
                  <w:tcBorders>
                    <w:top w:val="single" w:color="auto" w:sz="4" w:space="0"/>
                    <w:bottom w:val="single" w:color="auto" w:sz="4" w:space="0"/>
                    <w:right w:val="single" w:color="auto" w:sz="4" w:space="0"/>
                  </w:tcBorders>
                  <w:shd w:val="clear" w:color="auto" w:fill="auto"/>
                  <w:vAlign w:val="center"/>
                </w:tcPr>
                <w:p w14:paraId="57E4D331">
                  <w:pPr>
                    <w:spacing w:line="320" w:lineRule="atLeast"/>
                    <w:jc w:val="center"/>
                    <w:rPr>
                      <w:color w:val="auto"/>
                      <w:highlight w:val="none"/>
                    </w:rPr>
                  </w:pPr>
                  <w:r>
                    <w:rPr>
                      <w:rFonts w:hint="eastAsia" w:ascii="Times New Roman" w:hAnsi="Times New Roman" w:cs="Times New Roman"/>
                      <w:b/>
                      <w:bCs/>
                      <w:color w:val="auto"/>
                      <w:highlight w:val="none"/>
                    </w:rPr>
                    <w:t>治理</w:t>
                  </w:r>
                </w:p>
                <w:p w14:paraId="77F819EC">
                  <w:pPr>
                    <w:spacing w:line="320" w:lineRule="atLeast"/>
                    <w:jc w:val="center"/>
                    <w:rPr>
                      <w:color w:val="auto"/>
                      <w:highlight w:val="none"/>
                    </w:rPr>
                  </w:pPr>
                  <w:r>
                    <w:rPr>
                      <w:rFonts w:hint="eastAsia" w:ascii="Times New Roman" w:hAnsi="Times New Roman" w:cs="Times New Roman"/>
                      <w:b/>
                      <w:bCs/>
                      <w:color w:val="auto"/>
                      <w:highlight w:val="none"/>
                    </w:rPr>
                    <w:t>措施</w:t>
                  </w:r>
                </w:p>
              </w:tc>
              <w:tc>
                <w:tcPr>
                  <w:tcW w:w="909" w:type="pct"/>
                  <w:gridSpan w:val="2"/>
                  <w:tcBorders>
                    <w:top w:val="single" w:color="auto" w:sz="4" w:space="0"/>
                    <w:bottom w:val="single" w:color="auto" w:sz="4" w:space="0"/>
                    <w:right w:val="single" w:color="auto" w:sz="4" w:space="0"/>
                  </w:tcBorders>
                  <w:shd w:val="clear" w:color="auto" w:fill="auto"/>
                  <w:vAlign w:val="center"/>
                </w:tcPr>
                <w:p w14:paraId="72E04BDD">
                  <w:pPr>
                    <w:spacing w:line="320" w:lineRule="atLeast"/>
                    <w:jc w:val="center"/>
                    <w:rPr>
                      <w:color w:val="auto"/>
                      <w:highlight w:val="none"/>
                    </w:rPr>
                  </w:pPr>
                  <w:r>
                    <w:rPr>
                      <w:rFonts w:hint="eastAsia" w:ascii="Times New Roman" w:hAnsi="Times New Roman" w:cs="Times New Roman"/>
                      <w:b/>
                      <w:bCs/>
                      <w:color w:val="auto"/>
                      <w:highlight w:val="none"/>
                    </w:rPr>
                    <w:t>污染物排放情况</w:t>
                  </w:r>
                </w:p>
              </w:tc>
              <w:tc>
                <w:tcPr>
                  <w:tcW w:w="629" w:type="pct"/>
                  <w:vMerge w:val="restart"/>
                  <w:tcBorders>
                    <w:top w:val="single" w:color="auto" w:sz="4" w:space="0"/>
                    <w:bottom w:val="single" w:color="auto" w:sz="4" w:space="0"/>
                    <w:right w:val="single" w:color="auto" w:sz="4" w:space="0"/>
                  </w:tcBorders>
                  <w:shd w:val="clear" w:color="auto" w:fill="auto"/>
                  <w:vAlign w:val="center"/>
                </w:tcPr>
                <w:p w14:paraId="1711B33B">
                  <w:pPr>
                    <w:spacing w:line="320" w:lineRule="atLeast"/>
                    <w:jc w:val="center"/>
                    <w:rPr>
                      <w:color w:val="auto"/>
                      <w:highlight w:val="none"/>
                    </w:rPr>
                  </w:pPr>
                  <w:r>
                    <w:rPr>
                      <w:rFonts w:hint="eastAsia" w:ascii="Times New Roman" w:hAnsi="Times New Roman" w:cs="Times New Roman"/>
                      <w:b/>
                      <w:bCs/>
                      <w:color w:val="auto"/>
                      <w:highlight w:val="none"/>
                    </w:rPr>
                    <w:t>标准浓度限值</w:t>
                  </w:r>
                </w:p>
                <w:p w14:paraId="6066574F">
                  <w:pPr>
                    <w:spacing w:line="320" w:lineRule="atLeast"/>
                    <w:jc w:val="center"/>
                    <w:rPr>
                      <w:color w:val="auto"/>
                      <w:highlight w:val="none"/>
                    </w:rPr>
                  </w:pPr>
                  <w:r>
                    <w:rPr>
                      <w:b/>
                      <w:bCs/>
                      <w:color w:val="auto"/>
                      <w:highlight w:val="none"/>
                      <w:lang w:val="en-US"/>
                    </w:rPr>
                    <w:t>mg/L</w:t>
                  </w:r>
                </w:p>
              </w:tc>
              <w:tc>
                <w:tcPr>
                  <w:tcW w:w="440" w:type="pct"/>
                  <w:vMerge w:val="restart"/>
                  <w:tcBorders>
                    <w:top w:val="single" w:color="auto" w:sz="4" w:space="0"/>
                    <w:bottom w:val="single" w:color="auto" w:sz="4" w:space="0"/>
                    <w:right w:val="nil"/>
                  </w:tcBorders>
                  <w:shd w:val="clear" w:color="auto" w:fill="auto"/>
                  <w:vAlign w:val="center"/>
                </w:tcPr>
                <w:p w14:paraId="229717B1">
                  <w:pPr>
                    <w:spacing w:line="320" w:lineRule="atLeast"/>
                    <w:jc w:val="center"/>
                    <w:rPr>
                      <w:color w:val="auto"/>
                      <w:highlight w:val="none"/>
                    </w:rPr>
                  </w:pPr>
                  <w:r>
                    <w:rPr>
                      <w:rFonts w:hint="eastAsia" w:ascii="Times New Roman" w:hAnsi="Times New Roman" w:cs="Times New Roman"/>
                      <w:b/>
                      <w:bCs/>
                      <w:color w:val="auto"/>
                      <w:highlight w:val="none"/>
                    </w:rPr>
                    <w:t>排放方式与去向</w:t>
                  </w:r>
                </w:p>
              </w:tc>
            </w:tr>
            <w:tr w14:paraId="7DCE978A">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cantSplit/>
                <w:trHeight w:val="323" w:hRule="atLeast"/>
              </w:trPr>
              <w:tc>
                <w:tcPr>
                  <w:tcW w:w="552" w:type="pct"/>
                  <w:vMerge w:val="continue"/>
                  <w:tcBorders>
                    <w:top w:val="single" w:color="auto" w:sz="4" w:space="0"/>
                    <w:bottom w:val="single" w:color="auto" w:sz="4" w:space="0"/>
                    <w:right w:val="single" w:color="auto" w:sz="4" w:space="0"/>
                  </w:tcBorders>
                  <w:shd w:val="clear" w:color="auto" w:fill="auto"/>
                  <w:vAlign w:val="center"/>
                </w:tcPr>
                <w:p w14:paraId="7BE3A582">
                  <w:pPr>
                    <w:rPr>
                      <w:rFonts w:hint="eastAsia" w:ascii="Times New Roman" w:hAnsi="Times New Roman" w:cs="Times New Roman"/>
                      <w:color w:val="auto"/>
                      <w:sz w:val="20"/>
                      <w:szCs w:val="20"/>
                      <w:highlight w:val="none"/>
                    </w:rPr>
                  </w:pPr>
                </w:p>
              </w:tc>
              <w:tc>
                <w:tcPr>
                  <w:tcW w:w="573" w:type="pct"/>
                  <w:vMerge w:val="continue"/>
                  <w:tcBorders>
                    <w:top w:val="single" w:color="auto" w:sz="4" w:space="0"/>
                    <w:bottom w:val="single" w:color="auto" w:sz="4" w:space="0"/>
                    <w:right w:val="single" w:color="auto" w:sz="4" w:space="0"/>
                  </w:tcBorders>
                  <w:shd w:val="clear" w:color="auto" w:fill="auto"/>
                  <w:vAlign w:val="center"/>
                </w:tcPr>
                <w:p w14:paraId="5D0B7F6F">
                  <w:pPr>
                    <w:rPr>
                      <w:rFonts w:hint="eastAsia" w:ascii="Times New Roman" w:hAnsi="Times New Roman" w:cs="Times New Roman"/>
                      <w:color w:val="auto"/>
                      <w:sz w:val="20"/>
                      <w:szCs w:val="20"/>
                      <w:highlight w:val="none"/>
                    </w:rPr>
                  </w:pPr>
                </w:p>
              </w:tc>
              <w:tc>
                <w:tcPr>
                  <w:tcW w:w="527" w:type="pct"/>
                  <w:vMerge w:val="continue"/>
                  <w:tcBorders>
                    <w:top w:val="single" w:color="auto" w:sz="4" w:space="0"/>
                    <w:bottom w:val="single" w:color="auto" w:sz="4" w:space="0"/>
                    <w:right w:val="single" w:color="auto" w:sz="4" w:space="0"/>
                  </w:tcBorders>
                  <w:shd w:val="clear" w:color="auto" w:fill="auto"/>
                  <w:vAlign w:val="center"/>
                </w:tcPr>
                <w:p w14:paraId="01088535">
                  <w:pPr>
                    <w:rPr>
                      <w:rFonts w:hint="eastAsia" w:ascii="Times New Roman" w:hAnsi="Times New Roman" w:cs="Times New Roman"/>
                      <w:color w:val="auto"/>
                      <w:sz w:val="20"/>
                      <w:szCs w:val="20"/>
                      <w:highlight w:val="none"/>
                    </w:rPr>
                  </w:pPr>
                </w:p>
              </w:tc>
              <w:tc>
                <w:tcPr>
                  <w:tcW w:w="480" w:type="pct"/>
                  <w:tcBorders>
                    <w:top w:val="single" w:color="auto" w:sz="4" w:space="0"/>
                    <w:bottom w:val="single" w:color="auto" w:sz="4" w:space="0"/>
                    <w:right w:val="single" w:color="auto" w:sz="4" w:space="0"/>
                  </w:tcBorders>
                  <w:shd w:val="clear" w:color="auto" w:fill="auto"/>
                  <w:vAlign w:val="center"/>
                </w:tcPr>
                <w:p w14:paraId="563221E2">
                  <w:pPr>
                    <w:spacing w:line="320" w:lineRule="atLeast"/>
                    <w:jc w:val="center"/>
                    <w:rPr>
                      <w:color w:val="auto"/>
                      <w:highlight w:val="none"/>
                    </w:rPr>
                  </w:pPr>
                  <w:r>
                    <w:rPr>
                      <w:rFonts w:hint="eastAsia" w:ascii="Times New Roman" w:hAnsi="Times New Roman" w:cs="Times New Roman"/>
                      <w:b/>
                      <w:bCs/>
                      <w:color w:val="auto"/>
                      <w:highlight w:val="none"/>
                    </w:rPr>
                    <w:t>浓度</w:t>
                  </w:r>
                </w:p>
                <w:p w14:paraId="351CFCB3">
                  <w:pPr>
                    <w:spacing w:line="320" w:lineRule="atLeast"/>
                    <w:jc w:val="center"/>
                    <w:rPr>
                      <w:color w:val="auto"/>
                      <w:highlight w:val="none"/>
                    </w:rPr>
                  </w:pPr>
                  <w:r>
                    <w:rPr>
                      <w:b/>
                      <w:bCs/>
                      <w:color w:val="auto"/>
                      <w:highlight w:val="none"/>
                      <w:lang w:val="en-US"/>
                    </w:rPr>
                    <w:t>mg/L</w:t>
                  </w:r>
                </w:p>
              </w:tc>
              <w:tc>
                <w:tcPr>
                  <w:tcW w:w="419" w:type="pct"/>
                  <w:tcBorders>
                    <w:top w:val="single" w:color="auto" w:sz="4" w:space="0"/>
                    <w:bottom w:val="single" w:color="auto" w:sz="4" w:space="0"/>
                    <w:right w:val="single" w:color="auto" w:sz="4" w:space="0"/>
                  </w:tcBorders>
                  <w:shd w:val="clear" w:color="auto" w:fill="auto"/>
                  <w:vAlign w:val="center"/>
                </w:tcPr>
                <w:p w14:paraId="56D74086">
                  <w:pPr>
                    <w:spacing w:line="320" w:lineRule="atLeast"/>
                    <w:jc w:val="center"/>
                    <w:rPr>
                      <w:color w:val="auto"/>
                      <w:highlight w:val="none"/>
                    </w:rPr>
                  </w:pPr>
                  <w:r>
                    <w:rPr>
                      <w:rFonts w:hint="eastAsia" w:ascii="Times New Roman" w:hAnsi="Times New Roman" w:cs="Times New Roman"/>
                      <w:b/>
                      <w:bCs/>
                      <w:color w:val="auto"/>
                      <w:highlight w:val="none"/>
                    </w:rPr>
                    <w:t>产生量</w:t>
                  </w:r>
                  <w:r>
                    <w:rPr>
                      <w:b/>
                      <w:bCs/>
                      <w:color w:val="auto"/>
                      <w:highlight w:val="none"/>
                      <w:lang w:val="en-US"/>
                    </w:rPr>
                    <w:t>t/a</w:t>
                  </w:r>
                </w:p>
              </w:tc>
              <w:tc>
                <w:tcPr>
                  <w:tcW w:w="387" w:type="pct"/>
                  <w:vMerge w:val="continue"/>
                  <w:tcBorders>
                    <w:top w:val="single" w:color="auto" w:sz="4" w:space="0"/>
                    <w:bottom w:val="single" w:color="auto" w:sz="4" w:space="0"/>
                    <w:right w:val="single" w:color="auto" w:sz="4" w:space="0"/>
                  </w:tcBorders>
                  <w:shd w:val="clear" w:color="auto" w:fill="auto"/>
                  <w:vAlign w:val="center"/>
                </w:tcPr>
                <w:p w14:paraId="13A26141">
                  <w:pPr>
                    <w:rPr>
                      <w:rFonts w:hint="eastAsia" w:ascii="Times New Roman" w:hAnsi="Times New Roman" w:cs="Times New Roman"/>
                      <w:color w:val="auto"/>
                      <w:sz w:val="20"/>
                      <w:szCs w:val="20"/>
                      <w:highlight w:val="none"/>
                    </w:rPr>
                  </w:pPr>
                </w:p>
              </w:tc>
              <w:tc>
                <w:tcPr>
                  <w:tcW w:w="412" w:type="pct"/>
                  <w:tcBorders>
                    <w:top w:val="single" w:color="auto" w:sz="4" w:space="0"/>
                    <w:bottom w:val="single" w:color="auto" w:sz="4" w:space="0"/>
                    <w:right w:val="single" w:color="auto" w:sz="4" w:space="0"/>
                  </w:tcBorders>
                  <w:shd w:val="clear" w:color="auto" w:fill="auto"/>
                  <w:vAlign w:val="center"/>
                </w:tcPr>
                <w:p w14:paraId="6B3BF7EC">
                  <w:pPr>
                    <w:spacing w:line="320" w:lineRule="atLeast"/>
                    <w:jc w:val="center"/>
                    <w:rPr>
                      <w:color w:val="auto"/>
                      <w:highlight w:val="none"/>
                    </w:rPr>
                  </w:pPr>
                  <w:r>
                    <w:rPr>
                      <w:rFonts w:hint="eastAsia" w:ascii="Times New Roman" w:hAnsi="Times New Roman" w:cs="Times New Roman"/>
                      <w:b/>
                      <w:bCs/>
                      <w:color w:val="auto"/>
                      <w:highlight w:val="none"/>
                    </w:rPr>
                    <w:t>浓度</w:t>
                  </w:r>
                  <w:r>
                    <w:rPr>
                      <w:b/>
                      <w:bCs/>
                      <w:color w:val="auto"/>
                      <w:highlight w:val="none"/>
                      <w:lang w:val="en-US"/>
                    </w:rPr>
                    <w:t>mg/L</w:t>
                  </w:r>
                </w:p>
              </w:tc>
              <w:tc>
                <w:tcPr>
                  <w:tcW w:w="395" w:type="pct"/>
                  <w:tcBorders>
                    <w:top w:val="single" w:color="auto" w:sz="4" w:space="0"/>
                    <w:bottom w:val="single" w:color="auto" w:sz="4" w:space="0"/>
                    <w:right w:val="single" w:color="auto" w:sz="4" w:space="0"/>
                  </w:tcBorders>
                  <w:shd w:val="clear" w:color="auto" w:fill="auto"/>
                  <w:vAlign w:val="center"/>
                </w:tcPr>
                <w:p w14:paraId="1B54DD65">
                  <w:pPr>
                    <w:spacing w:line="320" w:lineRule="atLeast"/>
                    <w:jc w:val="center"/>
                    <w:rPr>
                      <w:color w:val="auto"/>
                      <w:highlight w:val="none"/>
                    </w:rPr>
                  </w:pPr>
                  <w:r>
                    <w:rPr>
                      <w:rFonts w:hint="eastAsia" w:ascii="Times New Roman" w:hAnsi="Times New Roman" w:cs="Times New Roman"/>
                      <w:b/>
                      <w:bCs/>
                      <w:color w:val="auto"/>
                      <w:highlight w:val="none"/>
                    </w:rPr>
                    <w:t>排放量</w:t>
                  </w:r>
                </w:p>
                <w:p w14:paraId="63B059D6">
                  <w:pPr>
                    <w:spacing w:line="320" w:lineRule="atLeast"/>
                    <w:jc w:val="center"/>
                    <w:rPr>
                      <w:color w:val="auto"/>
                      <w:highlight w:val="none"/>
                    </w:rPr>
                  </w:pPr>
                  <w:r>
                    <w:rPr>
                      <w:b/>
                      <w:bCs/>
                      <w:color w:val="auto"/>
                      <w:highlight w:val="none"/>
                      <w:lang w:val="en-US"/>
                    </w:rPr>
                    <w:t>t/a</w:t>
                  </w:r>
                </w:p>
              </w:tc>
              <w:tc>
                <w:tcPr>
                  <w:tcW w:w="629" w:type="pct"/>
                  <w:vMerge w:val="continue"/>
                  <w:tcBorders>
                    <w:top w:val="single" w:color="auto" w:sz="4" w:space="0"/>
                    <w:bottom w:val="single" w:color="auto" w:sz="4" w:space="0"/>
                    <w:right w:val="single" w:color="auto" w:sz="4" w:space="0"/>
                  </w:tcBorders>
                  <w:shd w:val="clear" w:color="auto" w:fill="auto"/>
                  <w:vAlign w:val="center"/>
                </w:tcPr>
                <w:p w14:paraId="5BB5A5A3">
                  <w:pPr>
                    <w:rPr>
                      <w:rFonts w:hint="eastAsia" w:ascii="Times New Roman" w:hAnsi="Times New Roman" w:cs="Times New Roman"/>
                      <w:color w:val="auto"/>
                      <w:sz w:val="20"/>
                      <w:szCs w:val="20"/>
                      <w:highlight w:val="none"/>
                    </w:rPr>
                  </w:pPr>
                </w:p>
              </w:tc>
              <w:tc>
                <w:tcPr>
                  <w:tcW w:w="440" w:type="pct"/>
                  <w:vMerge w:val="continue"/>
                  <w:tcBorders>
                    <w:top w:val="single" w:color="auto" w:sz="4" w:space="0"/>
                    <w:bottom w:val="single" w:color="auto" w:sz="4" w:space="0"/>
                    <w:right w:val="nil"/>
                  </w:tcBorders>
                  <w:shd w:val="clear" w:color="auto" w:fill="auto"/>
                  <w:vAlign w:val="center"/>
                </w:tcPr>
                <w:p w14:paraId="49F7CA0F">
                  <w:pPr>
                    <w:rPr>
                      <w:rFonts w:hint="eastAsia" w:ascii="Times New Roman" w:hAnsi="Times New Roman" w:cs="Times New Roman"/>
                      <w:color w:val="auto"/>
                      <w:sz w:val="20"/>
                      <w:szCs w:val="20"/>
                      <w:highlight w:val="none"/>
                    </w:rPr>
                  </w:pPr>
                </w:p>
              </w:tc>
            </w:tr>
            <w:tr w14:paraId="714101CF">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3" w:hRule="atLeast"/>
              </w:trPr>
              <w:tc>
                <w:tcPr>
                  <w:tcW w:w="0" w:type="auto"/>
                  <w:vMerge w:val="restart"/>
                  <w:tcBorders>
                    <w:top w:val="single" w:color="auto" w:sz="4" w:space="0"/>
                    <w:bottom w:val="single" w:color="auto" w:sz="4" w:space="0"/>
                    <w:right w:val="single" w:color="auto" w:sz="4" w:space="0"/>
                  </w:tcBorders>
                  <w:shd w:val="clear" w:color="auto" w:fill="auto"/>
                  <w:vAlign w:val="center"/>
                </w:tcPr>
                <w:p w14:paraId="2042FB6D">
                  <w:pPr>
                    <w:spacing w:line="320" w:lineRule="atLeast"/>
                    <w:jc w:val="center"/>
                    <w:rPr>
                      <w:color w:val="auto"/>
                      <w:highlight w:val="none"/>
                    </w:rPr>
                  </w:pPr>
                  <w:r>
                    <w:rPr>
                      <w:color w:val="auto"/>
                      <w:highlight w:val="none"/>
                      <w:lang w:val="en-US"/>
                    </w:rPr>
                    <w:t>生活污水</w:t>
                  </w:r>
                </w:p>
              </w:tc>
              <w:tc>
                <w:tcPr>
                  <w:tcW w:w="0" w:type="auto"/>
                  <w:vMerge w:val="restart"/>
                  <w:tcBorders>
                    <w:top w:val="single" w:color="auto" w:sz="4" w:space="0"/>
                    <w:bottom w:val="single" w:color="auto" w:sz="4" w:space="0"/>
                    <w:right w:val="single" w:color="auto" w:sz="4" w:space="0"/>
                  </w:tcBorders>
                  <w:shd w:val="clear" w:color="auto" w:fill="auto"/>
                  <w:vAlign w:val="center"/>
                </w:tcPr>
                <w:p w14:paraId="5E3562FF">
                  <w:pPr>
                    <w:spacing w:line="320" w:lineRule="atLeast"/>
                    <w:jc w:val="center"/>
                    <w:rPr>
                      <w:color w:val="auto"/>
                      <w:highlight w:val="none"/>
                    </w:rPr>
                  </w:pPr>
                  <w:r>
                    <w:rPr>
                      <w:color w:val="auto"/>
                      <w:highlight w:val="none"/>
                      <w:lang w:val="en-US"/>
                    </w:rPr>
                    <w:t>337.5</w:t>
                  </w:r>
                </w:p>
              </w:tc>
              <w:tc>
                <w:tcPr>
                  <w:tcW w:w="0" w:type="auto"/>
                  <w:tcBorders>
                    <w:top w:val="single" w:color="auto" w:sz="4" w:space="0"/>
                    <w:bottom w:val="single" w:color="auto" w:sz="4" w:space="0"/>
                    <w:right w:val="single" w:color="auto" w:sz="4" w:space="0"/>
                  </w:tcBorders>
                  <w:shd w:val="clear" w:color="auto" w:fill="auto"/>
                  <w:vAlign w:val="center"/>
                </w:tcPr>
                <w:p w14:paraId="2D75A4DA">
                  <w:pPr>
                    <w:spacing w:line="320" w:lineRule="atLeast"/>
                    <w:jc w:val="center"/>
                    <w:rPr>
                      <w:color w:val="auto"/>
                      <w:highlight w:val="none"/>
                    </w:rPr>
                  </w:pPr>
                  <w:r>
                    <w:rPr>
                      <w:color w:val="auto"/>
                      <w:highlight w:val="none"/>
                      <w:lang w:val="en-US"/>
                    </w:rPr>
                    <w:t>COD</w:t>
                  </w:r>
                </w:p>
              </w:tc>
              <w:tc>
                <w:tcPr>
                  <w:tcW w:w="0" w:type="auto"/>
                  <w:tcBorders>
                    <w:top w:val="single" w:color="auto" w:sz="4" w:space="0"/>
                    <w:bottom w:val="single" w:color="auto" w:sz="4" w:space="0"/>
                    <w:right w:val="single" w:color="auto" w:sz="4" w:space="0"/>
                  </w:tcBorders>
                  <w:shd w:val="clear" w:color="auto" w:fill="auto"/>
                  <w:vAlign w:val="center"/>
                </w:tcPr>
                <w:p w14:paraId="64761A86">
                  <w:pPr>
                    <w:spacing w:line="320" w:lineRule="atLeast"/>
                    <w:jc w:val="center"/>
                    <w:rPr>
                      <w:color w:val="auto"/>
                      <w:highlight w:val="none"/>
                    </w:rPr>
                  </w:pPr>
                  <w:r>
                    <w:rPr>
                      <w:color w:val="auto"/>
                      <w:highlight w:val="none"/>
                      <w:lang w:val="en-US"/>
                    </w:rPr>
                    <w:t>400</w:t>
                  </w:r>
                </w:p>
              </w:tc>
              <w:tc>
                <w:tcPr>
                  <w:tcW w:w="0" w:type="auto"/>
                  <w:tcBorders>
                    <w:top w:val="single" w:color="auto" w:sz="4" w:space="0"/>
                    <w:bottom w:val="single" w:color="auto" w:sz="4" w:space="0"/>
                    <w:right w:val="single" w:color="auto" w:sz="4" w:space="0"/>
                  </w:tcBorders>
                  <w:shd w:val="clear" w:color="auto" w:fill="auto"/>
                  <w:vAlign w:val="center"/>
                </w:tcPr>
                <w:p w14:paraId="6FE696DA">
                  <w:pPr>
                    <w:spacing w:line="320" w:lineRule="atLeast"/>
                    <w:jc w:val="center"/>
                    <w:rPr>
                      <w:color w:val="auto"/>
                      <w:highlight w:val="none"/>
                    </w:rPr>
                  </w:pPr>
                  <w:r>
                    <w:rPr>
                      <w:color w:val="auto"/>
                      <w:highlight w:val="none"/>
                      <w:lang w:val="en-US"/>
                    </w:rPr>
                    <w:t>0.135</w:t>
                  </w:r>
                </w:p>
              </w:tc>
              <w:tc>
                <w:tcPr>
                  <w:tcW w:w="0" w:type="auto"/>
                  <w:vMerge w:val="restart"/>
                  <w:tcBorders>
                    <w:top w:val="single" w:color="auto" w:sz="4" w:space="0"/>
                    <w:bottom w:val="single" w:color="auto" w:sz="4" w:space="0"/>
                    <w:right w:val="single" w:color="auto" w:sz="4" w:space="0"/>
                  </w:tcBorders>
                  <w:shd w:val="clear" w:color="auto" w:fill="auto"/>
                  <w:vAlign w:val="center"/>
                </w:tcPr>
                <w:p w14:paraId="0127C774">
                  <w:pPr>
                    <w:spacing w:line="320" w:lineRule="atLeast"/>
                    <w:jc w:val="center"/>
                    <w:rPr>
                      <w:color w:val="auto"/>
                      <w:highlight w:val="none"/>
                    </w:rPr>
                  </w:pPr>
                  <w:r>
                    <w:rPr>
                      <w:color w:val="auto"/>
                      <w:highlight w:val="none"/>
                      <w:lang w:val="en-US"/>
                    </w:rPr>
                    <w:t>直接接管</w:t>
                  </w:r>
                  <w:r>
                    <w:rPr>
                      <w:color w:val="auto"/>
                      <w:highlight w:val="none"/>
                    </w:rPr>
                    <w:t xml:space="preserve"> </w:t>
                  </w:r>
                </w:p>
              </w:tc>
              <w:tc>
                <w:tcPr>
                  <w:tcW w:w="0" w:type="auto"/>
                  <w:tcBorders>
                    <w:top w:val="single" w:color="auto" w:sz="4" w:space="0"/>
                    <w:bottom w:val="single" w:color="auto" w:sz="4" w:space="0"/>
                    <w:right w:val="single" w:color="auto" w:sz="4" w:space="0"/>
                  </w:tcBorders>
                  <w:shd w:val="clear" w:color="auto" w:fill="auto"/>
                  <w:vAlign w:val="center"/>
                </w:tcPr>
                <w:p w14:paraId="7EEB12ED">
                  <w:pPr>
                    <w:spacing w:line="320" w:lineRule="atLeast"/>
                    <w:jc w:val="center"/>
                    <w:rPr>
                      <w:color w:val="auto"/>
                      <w:highlight w:val="none"/>
                    </w:rPr>
                  </w:pPr>
                  <w:r>
                    <w:rPr>
                      <w:color w:val="auto"/>
                      <w:highlight w:val="none"/>
                      <w:lang w:val="en-US"/>
                    </w:rPr>
                    <w:t>400</w:t>
                  </w:r>
                </w:p>
              </w:tc>
              <w:tc>
                <w:tcPr>
                  <w:tcW w:w="0" w:type="auto"/>
                  <w:tcBorders>
                    <w:top w:val="single" w:color="auto" w:sz="4" w:space="0"/>
                    <w:bottom w:val="single" w:color="auto" w:sz="4" w:space="0"/>
                    <w:right w:val="single" w:color="auto" w:sz="4" w:space="0"/>
                  </w:tcBorders>
                  <w:shd w:val="clear" w:color="auto" w:fill="auto"/>
                  <w:vAlign w:val="center"/>
                </w:tcPr>
                <w:p w14:paraId="397E7A67">
                  <w:pPr>
                    <w:spacing w:line="320" w:lineRule="atLeast"/>
                    <w:jc w:val="center"/>
                    <w:rPr>
                      <w:color w:val="auto"/>
                      <w:highlight w:val="none"/>
                    </w:rPr>
                  </w:pPr>
                  <w:r>
                    <w:rPr>
                      <w:color w:val="auto"/>
                      <w:highlight w:val="none"/>
                      <w:lang w:val="en-US"/>
                    </w:rPr>
                    <w:t>0.135</w:t>
                  </w:r>
                </w:p>
              </w:tc>
              <w:tc>
                <w:tcPr>
                  <w:tcW w:w="0" w:type="auto"/>
                  <w:tcBorders>
                    <w:top w:val="single" w:color="auto" w:sz="4" w:space="0"/>
                    <w:bottom w:val="single" w:color="auto" w:sz="4" w:space="0"/>
                    <w:right w:val="single" w:color="auto" w:sz="4" w:space="0"/>
                  </w:tcBorders>
                  <w:shd w:val="clear" w:color="auto" w:fill="auto"/>
                  <w:vAlign w:val="center"/>
                </w:tcPr>
                <w:p w14:paraId="1F2C2898">
                  <w:pPr>
                    <w:spacing w:line="320" w:lineRule="atLeast"/>
                    <w:jc w:val="center"/>
                    <w:rPr>
                      <w:color w:val="auto"/>
                      <w:highlight w:val="none"/>
                    </w:rPr>
                  </w:pPr>
                  <w:r>
                    <w:rPr>
                      <w:color w:val="auto"/>
                      <w:highlight w:val="none"/>
                      <w:lang w:val="en-US"/>
                    </w:rPr>
                    <w:t>500</w:t>
                  </w:r>
                </w:p>
              </w:tc>
              <w:tc>
                <w:tcPr>
                  <w:tcW w:w="379" w:type="pct"/>
                  <w:vMerge w:val="restart"/>
                  <w:tcBorders>
                    <w:top w:val="single" w:color="auto" w:sz="4" w:space="0"/>
                    <w:bottom w:val="single" w:color="auto" w:sz="4" w:space="0"/>
                    <w:right w:val="nil"/>
                  </w:tcBorders>
                  <w:shd w:val="clear" w:color="auto" w:fill="auto"/>
                  <w:vAlign w:val="center"/>
                </w:tcPr>
                <w:p w14:paraId="5A23EECA">
                  <w:pPr>
                    <w:spacing w:line="320" w:lineRule="atLeast"/>
                    <w:jc w:val="center"/>
                    <w:rPr>
                      <w:color w:val="auto"/>
                      <w:highlight w:val="none"/>
                    </w:rPr>
                  </w:pPr>
                  <w:r>
                    <w:rPr>
                      <w:color w:val="auto"/>
                      <w:highlight w:val="none"/>
                      <w:lang w:val="en-US"/>
                    </w:rPr>
                    <w:t>科技城水质净化厂</w:t>
                  </w:r>
                </w:p>
              </w:tc>
            </w:tr>
            <w:tr w14:paraId="5A4F3CB1">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cantSplit/>
                <w:trHeight w:val="323" w:hRule="atLeast"/>
              </w:trPr>
              <w:tc>
                <w:tcPr>
                  <w:tcW w:w="0" w:type="auto"/>
                  <w:vMerge w:val="continue"/>
                  <w:tcBorders>
                    <w:top w:val="single" w:color="auto" w:sz="4" w:space="0"/>
                    <w:bottom w:val="single" w:color="auto" w:sz="4" w:space="0"/>
                    <w:right w:val="single" w:color="auto" w:sz="4" w:space="0"/>
                  </w:tcBorders>
                  <w:shd w:val="clear" w:color="auto" w:fill="auto"/>
                  <w:vAlign w:val="center"/>
                </w:tcPr>
                <w:p w14:paraId="7FFA64CE">
                  <w:pPr>
                    <w:rPr>
                      <w:rFonts w:hint="eastAsia" w:ascii="Times New Roman" w:hAnsi="Times New Roman" w:cs="Times New Roman"/>
                      <w:color w:val="auto"/>
                      <w:sz w:val="20"/>
                      <w:szCs w:val="20"/>
                      <w:highlight w:val="none"/>
                    </w:rPr>
                  </w:pPr>
                </w:p>
              </w:tc>
              <w:tc>
                <w:tcPr>
                  <w:tcW w:w="0" w:type="auto"/>
                  <w:vMerge w:val="continue"/>
                  <w:tcBorders>
                    <w:top w:val="single" w:color="auto" w:sz="4" w:space="0"/>
                    <w:bottom w:val="single" w:color="auto" w:sz="4" w:space="0"/>
                    <w:right w:val="single" w:color="auto" w:sz="4" w:space="0"/>
                  </w:tcBorders>
                  <w:shd w:val="clear" w:color="auto" w:fill="auto"/>
                  <w:vAlign w:val="center"/>
                </w:tcPr>
                <w:p w14:paraId="57B959E1">
                  <w:pPr>
                    <w:rPr>
                      <w:rFonts w:hint="eastAsia" w:ascii="Times New Roman" w:hAnsi="Times New Roman" w:cs="Times New Roman"/>
                      <w:color w:val="auto"/>
                      <w:sz w:val="20"/>
                      <w:szCs w:val="20"/>
                      <w:highlight w:val="none"/>
                    </w:rPr>
                  </w:pPr>
                </w:p>
              </w:tc>
              <w:tc>
                <w:tcPr>
                  <w:tcW w:w="0" w:type="auto"/>
                  <w:tcBorders>
                    <w:top w:val="single" w:color="auto" w:sz="4" w:space="0"/>
                    <w:bottom w:val="single" w:color="auto" w:sz="4" w:space="0"/>
                    <w:right w:val="single" w:color="auto" w:sz="4" w:space="0"/>
                  </w:tcBorders>
                  <w:shd w:val="clear" w:color="auto" w:fill="auto"/>
                  <w:vAlign w:val="center"/>
                </w:tcPr>
                <w:p w14:paraId="74AE0C41">
                  <w:pPr>
                    <w:spacing w:line="320" w:lineRule="atLeast"/>
                    <w:jc w:val="center"/>
                    <w:rPr>
                      <w:color w:val="auto"/>
                      <w:highlight w:val="none"/>
                    </w:rPr>
                  </w:pPr>
                  <w:r>
                    <w:rPr>
                      <w:color w:val="auto"/>
                      <w:highlight w:val="none"/>
                      <w:lang w:val="en-US"/>
                    </w:rPr>
                    <w:t>SS</w:t>
                  </w:r>
                </w:p>
              </w:tc>
              <w:tc>
                <w:tcPr>
                  <w:tcW w:w="0" w:type="auto"/>
                  <w:tcBorders>
                    <w:top w:val="single" w:color="auto" w:sz="4" w:space="0"/>
                    <w:bottom w:val="single" w:color="auto" w:sz="4" w:space="0"/>
                    <w:right w:val="single" w:color="auto" w:sz="4" w:space="0"/>
                  </w:tcBorders>
                  <w:shd w:val="clear" w:color="auto" w:fill="auto"/>
                  <w:vAlign w:val="center"/>
                </w:tcPr>
                <w:p w14:paraId="4500F839">
                  <w:pPr>
                    <w:spacing w:line="320" w:lineRule="atLeast"/>
                    <w:jc w:val="center"/>
                    <w:rPr>
                      <w:color w:val="auto"/>
                      <w:highlight w:val="none"/>
                    </w:rPr>
                  </w:pPr>
                  <w:r>
                    <w:rPr>
                      <w:color w:val="auto"/>
                      <w:highlight w:val="none"/>
                      <w:lang w:val="en-US"/>
                    </w:rPr>
                    <w:t>300</w:t>
                  </w:r>
                </w:p>
              </w:tc>
              <w:tc>
                <w:tcPr>
                  <w:tcW w:w="0" w:type="auto"/>
                  <w:tcBorders>
                    <w:top w:val="single" w:color="auto" w:sz="4" w:space="0"/>
                    <w:bottom w:val="single" w:color="auto" w:sz="4" w:space="0"/>
                    <w:right w:val="single" w:color="auto" w:sz="4" w:space="0"/>
                  </w:tcBorders>
                  <w:shd w:val="clear" w:color="auto" w:fill="auto"/>
                  <w:vAlign w:val="center"/>
                </w:tcPr>
                <w:p w14:paraId="5BF56DDC">
                  <w:pPr>
                    <w:spacing w:line="320" w:lineRule="atLeast"/>
                    <w:jc w:val="center"/>
                    <w:rPr>
                      <w:color w:val="auto"/>
                      <w:highlight w:val="none"/>
                    </w:rPr>
                  </w:pPr>
                  <w:r>
                    <w:rPr>
                      <w:color w:val="auto"/>
                      <w:highlight w:val="none"/>
                      <w:lang w:val="en-US"/>
                    </w:rPr>
                    <w:t>0.1013</w:t>
                  </w:r>
                </w:p>
              </w:tc>
              <w:tc>
                <w:tcPr>
                  <w:tcW w:w="0" w:type="auto"/>
                  <w:vMerge w:val="continue"/>
                  <w:tcBorders>
                    <w:top w:val="single" w:color="auto" w:sz="4" w:space="0"/>
                    <w:bottom w:val="single" w:color="auto" w:sz="4" w:space="0"/>
                    <w:right w:val="single" w:color="auto" w:sz="4" w:space="0"/>
                  </w:tcBorders>
                  <w:shd w:val="clear" w:color="auto" w:fill="auto"/>
                  <w:vAlign w:val="center"/>
                </w:tcPr>
                <w:p w14:paraId="1935D1A7">
                  <w:pPr>
                    <w:rPr>
                      <w:rFonts w:hint="eastAsia" w:ascii="Times New Roman" w:hAnsi="Times New Roman" w:cs="Times New Roman"/>
                      <w:color w:val="auto"/>
                      <w:sz w:val="20"/>
                      <w:szCs w:val="20"/>
                      <w:highlight w:val="none"/>
                    </w:rPr>
                  </w:pPr>
                </w:p>
              </w:tc>
              <w:tc>
                <w:tcPr>
                  <w:tcW w:w="0" w:type="auto"/>
                  <w:tcBorders>
                    <w:top w:val="single" w:color="auto" w:sz="4" w:space="0"/>
                    <w:bottom w:val="single" w:color="auto" w:sz="4" w:space="0"/>
                    <w:right w:val="single" w:color="auto" w:sz="4" w:space="0"/>
                  </w:tcBorders>
                  <w:shd w:val="clear" w:color="auto" w:fill="auto"/>
                  <w:vAlign w:val="center"/>
                </w:tcPr>
                <w:p w14:paraId="69559F25">
                  <w:pPr>
                    <w:spacing w:line="320" w:lineRule="atLeast"/>
                    <w:jc w:val="center"/>
                    <w:rPr>
                      <w:color w:val="auto"/>
                      <w:highlight w:val="none"/>
                    </w:rPr>
                  </w:pPr>
                  <w:r>
                    <w:rPr>
                      <w:color w:val="auto"/>
                      <w:highlight w:val="none"/>
                      <w:lang w:val="en-US"/>
                    </w:rPr>
                    <w:t>300</w:t>
                  </w:r>
                </w:p>
              </w:tc>
              <w:tc>
                <w:tcPr>
                  <w:tcW w:w="0" w:type="auto"/>
                  <w:tcBorders>
                    <w:top w:val="single" w:color="auto" w:sz="4" w:space="0"/>
                    <w:bottom w:val="single" w:color="auto" w:sz="4" w:space="0"/>
                    <w:right w:val="single" w:color="auto" w:sz="4" w:space="0"/>
                  </w:tcBorders>
                  <w:shd w:val="clear" w:color="auto" w:fill="auto"/>
                  <w:vAlign w:val="center"/>
                </w:tcPr>
                <w:p w14:paraId="6AFC3B63">
                  <w:pPr>
                    <w:spacing w:line="320" w:lineRule="atLeast"/>
                    <w:jc w:val="center"/>
                    <w:rPr>
                      <w:color w:val="auto"/>
                      <w:highlight w:val="none"/>
                    </w:rPr>
                  </w:pPr>
                  <w:r>
                    <w:rPr>
                      <w:color w:val="auto"/>
                      <w:highlight w:val="none"/>
                      <w:lang w:val="en-US"/>
                    </w:rPr>
                    <w:t>0.1013</w:t>
                  </w:r>
                </w:p>
              </w:tc>
              <w:tc>
                <w:tcPr>
                  <w:tcW w:w="0" w:type="auto"/>
                  <w:tcBorders>
                    <w:top w:val="single" w:color="auto" w:sz="4" w:space="0"/>
                    <w:bottom w:val="single" w:color="auto" w:sz="4" w:space="0"/>
                    <w:right w:val="single" w:color="auto" w:sz="4" w:space="0"/>
                  </w:tcBorders>
                  <w:shd w:val="clear" w:color="auto" w:fill="auto"/>
                  <w:vAlign w:val="center"/>
                </w:tcPr>
                <w:p w14:paraId="0D4DA682">
                  <w:pPr>
                    <w:spacing w:line="320" w:lineRule="atLeast"/>
                    <w:jc w:val="center"/>
                    <w:rPr>
                      <w:color w:val="auto"/>
                      <w:highlight w:val="none"/>
                    </w:rPr>
                  </w:pPr>
                  <w:r>
                    <w:rPr>
                      <w:color w:val="auto"/>
                      <w:highlight w:val="none"/>
                      <w:lang w:val="en-US"/>
                    </w:rPr>
                    <w:t>400</w:t>
                  </w:r>
                </w:p>
              </w:tc>
              <w:tc>
                <w:tcPr>
                  <w:tcW w:w="379" w:type="pct"/>
                  <w:vMerge w:val="continue"/>
                  <w:tcBorders>
                    <w:top w:val="single" w:color="auto" w:sz="4" w:space="0"/>
                    <w:bottom w:val="single" w:color="auto" w:sz="4" w:space="0"/>
                    <w:right w:val="nil"/>
                  </w:tcBorders>
                  <w:shd w:val="clear" w:color="auto" w:fill="auto"/>
                  <w:vAlign w:val="center"/>
                </w:tcPr>
                <w:p w14:paraId="78AC3C3D">
                  <w:pPr>
                    <w:rPr>
                      <w:rFonts w:hint="eastAsia" w:ascii="Times New Roman" w:hAnsi="Times New Roman" w:cs="Times New Roman"/>
                      <w:color w:val="auto"/>
                      <w:sz w:val="20"/>
                      <w:szCs w:val="20"/>
                      <w:highlight w:val="none"/>
                    </w:rPr>
                  </w:pPr>
                </w:p>
              </w:tc>
            </w:tr>
            <w:tr w14:paraId="50FAEE47">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cantSplit/>
                <w:trHeight w:val="323" w:hRule="atLeast"/>
              </w:trPr>
              <w:tc>
                <w:tcPr>
                  <w:tcW w:w="0" w:type="auto"/>
                  <w:vMerge w:val="continue"/>
                  <w:tcBorders>
                    <w:top w:val="single" w:color="auto" w:sz="4" w:space="0"/>
                    <w:bottom w:val="single" w:color="auto" w:sz="4" w:space="0"/>
                    <w:right w:val="single" w:color="auto" w:sz="4" w:space="0"/>
                  </w:tcBorders>
                  <w:shd w:val="clear" w:color="auto" w:fill="auto"/>
                  <w:vAlign w:val="center"/>
                </w:tcPr>
                <w:p w14:paraId="210628BA">
                  <w:pPr>
                    <w:rPr>
                      <w:rFonts w:hint="eastAsia" w:ascii="Times New Roman" w:hAnsi="Times New Roman" w:cs="Times New Roman"/>
                      <w:color w:val="auto"/>
                      <w:sz w:val="20"/>
                      <w:szCs w:val="20"/>
                      <w:highlight w:val="none"/>
                    </w:rPr>
                  </w:pPr>
                </w:p>
              </w:tc>
              <w:tc>
                <w:tcPr>
                  <w:tcW w:w="0" w:type="auto"/>
                  <w:vMerge w:val="continue"/>
                  <w:tcBorders>
                    <w:top w:val="single" w:color="auto" w:sz="4" w:space="0"/>
                    <w:bottom w:val="single" w:color="auto" w:sz="4" w:space="0"/>
                    <w:right w:val="single" w:color="auto" w:sz="4" w:space="0"/>
                  </w:tcBorders>
                  <w:shd w:val="clear" w:color="auto" w:fill="auto"/>
                  <w:vAlign w:val="center"/>
                </w:tcPr>
                <w:p w14:paraId="1B968FA9">
                  <w:pPr>
                    <w:rPr>
                      <w:rFonts w:hint="eastAsia" w:ascii="Times New Roman" w:hAnsi="Times New Roman" w:cs="Times New Roman"/>
                      <w:color w:val="auto"/>
                      <w:sz w:val="20"/>
                      <w:szCs w:val="20"/>
                      <w:highlight w:val="none"/>
                    </w:rPr>
                  </w:pPr>
                </w:p>
              </w:tc>
              <w:tc>
                <w:tcPr>
                  <w:tcW w:w="0" w:type="auto"/>
                  <w:tcBorders>
                    <w:top w:val="single" w:color="auto" w:sz="4" w:space="0"/>
                    <w:bottom w:val="single" w:color="auto" w:sz="4" w:space="0"/>
                    <w:right w:val="single" w:color="auto" w:sz="4" w:space="0"/>
                  </w:tcBorders>
                  <w:shd w:val="clear" w:color="auto" w:fill="auto"/>
                  <w:vAlign w:val="center"/>
                </w:tcPr>
                <w:p w14:paraId="64C89083">
                  <w:pPr>
                    <w:spacing w:line="320" w:lineRule="atLeast"/>
                    <w:jc w:val="center"/>
                    <w:rPr>
                      <w:color w:val="auto"/>
                      <w:highlight w:val="none"/>
                    </w:rPr>
                  </w:pPr>
                  <w:r>
                    <w:rPr>
                      <w:color w:val="auto"/>
                      <w:highlight w:val="none"/>
                      <w:lang w:val="en-US"/>
                    </w:rPr>
                    <w:t>氨氮</w:t>
                  </w:r>
                </w:p>
              </w:tc>
              <w:tc>
                <w:tcPr>
                  <w:tcW w:w="0" w:type="auto"/>
                  <w:tcBorders>
                    <w:top w:val="single" w:color="auto" w:sz="4" w:space="0"/>
                    <w:bottom w:val="single" w:color="auto" w:sz="4" w:space="0"/>
                    <w:right w:val="single" w:color="auto" w:sz="4" w:space="0"/>
                  </w:tcBorders>
                  <w:shd w:val="clear" w:color="auto" w:fill="auto"/>
                  <w:vAlign w:val="center"/>
                </w:tcPr>
                <w:p w14:paraId="00B39BBE">
                  <w:pPr>
                    <w:spacing w:line="320" w:lineRule="atLeast"/>
                    <w:jc w:val="center"/>
                    <w:rPr>
                      <w:color w:val="auto"/>
                      <w:highlight w:val="none"/>
                    </w:rPr>
                  </w:pPr>
                  <w:r>
                    <w:rPr>
                      <w:color w:val="auto"/>
                      <w:highlight w:val="none"/>
                      <w:lang w:val="en-US"/>
                    </w:rPr>
                    <w:t>45</w:t>
                  </w:r>
                </w:p>
              </w:tc>
              <w:tc>
                <w:tcPr>
                  <w:tcW w:w="0" w:type="auto"/>
                  <w:tcBorders>
                    <w:top w:val="single" w:color="auto" w:sz="4" w:space="0"/>
                    <w:bottom w:val="single" w:color="auto" w:sz="4" w:space="0"/>
                    <w:right w:val="single" w:color="auto" w:sz="4" w:space="0"/>
                  </w:tcBorders>
                  <w:shd w:val="clear" w:color="auto" w:fill="auto"/>
                  <w:vAlign w:val="center"/>
                </w:tcPr>
                <w:p w14:paraId="08397AB8">
                  <w:pPr>
                    <w:spacing w:line="320" w:lineRule="atLeast"/>
                    <w:jc w:val="center"/>
                    <w:rPr>
                      <w:color w:val="auto"/>
                      <w:highlight w:val="none"/>
                    </w:rPr>
                  </w:pPr>
                  <w:r>
                    <w:rPr>
                      <w:color w:val="auto"/>
                      <w:highlight w:val="none"/>
                      <w:lang w:val="en-US"/>
                    </w:rPr>
                    <w:t>0.0152</w:t>
                  </w:r>
                </w:p>
              </w:tc>
              <w:tc>
                <w:tcPr>
                  <w:tcW w:w="0" w:type="auto"/>
                  <w:vMerge w:val="continue"/>
                  <w:tcBorders>
                    <w:top w:val="single" w:color="auto" w:sz="4" w:space="0"/>
                    <w:bottom w:val="single" w:color="auto" w:sz="4" w:space="0"/>
                    <w:right w:val="single" w:color="auto" w:sz="4" w:space="0"/>
                  </w:tcBorders>
                  <w:shd w:val="clear" w:color="auto" w:fill="auto"/>
                  <w:vAlign w:val="center"/>
                </w:tcPr>
                <w:p w14:paraId="27A6D107">
                  <w:pPr>
                    <w:rPr>
                      <w:rFonts w:hint="eastAsia" w:ascii="Times New Roman" w:hAnsi="Times New Roman" w:cs="Times New Roman"/>
                      <w:color w:val="auto"/>
                      <w:sz w:val="20"/>
                      <w:szCs w:val="20"/>
                      <w:highlight w:val="none"/>
                    </w:rPr>
                  </w:pPr>
                </w:p>
              </w:tc>
              <w:tc>
                <w:tcPr>
                  <w:tcW w:w="0" w:type="auto"/>
                  <w:tcBorders>
                    <w:top w:val="single" w:color="auto" w:sz="4" w:space="0"/>
                    <w:bottom w:val="single" w:color="auto" w:sz="4" w:space="0"/>
                    <w:right w:val="single" w:color="auto" w:sz="4" w:space="0"/>
                  </w:tcBorders>
                  <w:shd w:val="clear" w:color="auto" w:fill="auto"/>
                  <w:vAlign w:val="center"/>
                </w:tcPr>
                <w:p w14:paraId="43DB0F45">
                  <w:pPr>
                    <w:spacing w:line="320" w:lineRule="atLeast"/>
                    <w:jc w:val="center"/>
                    <w:rPr>
                      <w:color w:val="auto"/>
                      <w:highlight w:val="none"/>
                    </w:rPr>
                  </w:pPr>
                  <w:r>
                    <w:rPr>
                      <w:color w:val="auto"/>
                      <w:highlight w:val="none"/>
                      <w:lang w:val="en-US"/>
                    </w:rPr>
                    <w:t>45</w:t>
                  </w:r>
                </w:p>
              </w:tc>
              <w:tc>
                <w:tcPr>
                  <w:tcW w:w="0" w:type="auto"/>
                  <w:tcBorders>
                    <w:top w:val="single" w:color="auto" w:sz="4" w:space="0"/>
                    <w:bottom w:val="single" w:color="auto" w:sz="4" w:space="0"/>
                    <w:right w:val="single" w:color="auto" w:sz="4" w:space="0"/>
                  </w:tcBorders>
                  <w:shd w:val="clear" w:color="auto" w:fill="auto"/>
                  <w:vAlign w:val="center"/>
                </w:tcPr>
                <w:p w14:paraId="06D1DC88">
                  <w:pPr>
                    <w:spacing w:line="320" w:lineRule="atLeast"/>
                    <w:jc w:val="center"/>
                    <w:rPr>
                      <w:color w:val="auto"/>
                      <w:highlight w:val="none"/>
                    </w:rPr>
                  </w:pPr>
                  <w:r>
                    <w:rPr>
                      <w:color w:val="auto"/>
                      <w:highlight w:val="none"/>
                      <w:lang w:val="en-US"/>
                    </w:rPr>
                    <w:t>0.0152</w:t>
                  </w:r>
                </w:p>
              </w:tc>
              <w:tc>
                <w:tcPr>
                  <w:tcW w:w="0" w:type="auto"/>
                  <w:tcBorders>
                    <w:top w:val="single" w:color="auto" w:sz="4" w:space="0"/>
                    <w:bottom w:val="single" w:color="auto" w:sz="4" w:space="0"/>
                    <w:right w:val="single" w:color="auto" w:sz="4" w:space="0"/>
                  </w:tcBorders>
                  <w:shd w:val="clear" w:color="auto" w:fill="auto"/>
                  <w:vAlign w:val="center"/>
                </w:tcPr>
                <w:p w14:paraId="50F6DAA4">
                  <w:pPr>
                    <w:spacing w:line="320" w:lineRule="atLeast"/>
                    <w:jc w:val="center"/>
                    <w:rPr>
                      <w:color w:val="auto"/>
                      <w:highlight w:val="none"/>
                    </w:rPr>
                  </w:pPr>
                  <w:r>
                    <w:rPr>
                      <w:color w:val="auto"/>
                      <w:highlight w:val="none"/>
                      <w:lang w:val="en-US"/>
                    </w:rPr>
                    <w:t>45</w:t>
                  </w:r>
                </w:p>
              </w:tc>
              <w:tc>
                <w:tcPr>
                  <w:tcW w:w="379" w:type="pct"/>
                  <w:vMerge w:val="continue"/>
                  <w:tcBorders>
                    <w:top w:val="single" w:color="auto" w:sz="4" w:space="0"/>
                    <w:bottom w:val="single" w:color="auto" w:sz="4" w:space="0"/>
                    <w:right w:val="nil"/>
                  </w:tcBorders>
                  <w:shd w:val="clear" w:color="auto" w:fill="auto"/>
                  <w:vAlign w:val="center"/>
                </w:tcPr>
                <w:p w14:paraId="3F9ACCE5">
                  <w:pPr>
                    <w:rPr>
                      <w:rFonts w:hint="eastAsia" w:ascii="Times New Roman" w:hAnsi="Times New Roman" w:cs="Times New Roman"/>
                      <w:color w:val="auto"/>
                      <w:sz w:val="20"/>
                      <w:szCs w:val="20"/>
                      <w:highlight w:val="none"/>
                    </w:rPr>
                  </w:pPr>
                </w:p>
              </w:tc>
            </w:tr>
            <w:tr w14:paraId="687870F7">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3" w:hRule="atLeast"/>
              </w:trPr>
              <w:tc>
                <w:tcPr>
                  <w:tcW w:w="0" w:type="auto"/>
                  <w:vMerge w:val="continue"/>
                  <w:tcBorders>
                    <w:top w:val="single" w:color="auto" w:sz="4" w:space="0"/>
                    <w:bottom w:val="single" w:color="auto" w:sz="4" w:space="0"/>
                    <w:right w:val="single" w:color="auto" w:sz="4" w:space="0"/>
                  </w:tcBorders>
                  <w:shd w:val="clear" w:color="auto" w:fill="auto"/>
                  <w:vAlign w:val="center"/>
                </w:tcPr>
                <w:p w14:paraId="0D298AEA">
                  <w:pPr>
                    <w:rPr>
                      <w:rFonts w:hint="eastAsia" w:ascii="Times New Roman" w:hAnsi="Times New Roman" w:cs="Times New Roman"/>
                      <w:color w:val="auto"/>
                      <w:sz w:val="20"/>
                      <w:szCs w:val="20"/>
                      <w:highlight w:val="none"/>
                    </w:rPr>
                  </w:pPr>
                </w:p>
              </w:tc>
              <w:tc>
                <w:tcPr>
                  <w:tcW w:w="0" w:type="auto"/>
                  <w:vMerge w:val="continue"/>
                  <w:tcBorders>
                    <w:top w:val="single" w:color="auto" w:sz="4" w:space="0"/>
                    <w:bottom w:val="single" w:color="auto" w:sz="4" w:space="0"/>
                    <w:right w:val="single" w:color="auto" w:sz="4" w:space="0"/>
                  </w:tcBorders>
                  <w:shd w:val="clear" w:color="auto" w:fill="auto"/>
                  <w:vAlign w:val="center"/>
                </w:tcPr>
                <w:p w14:paraId="3EB29A7E">
                  <w:pPr>
                    <w:rPr>
                      <w:rFonts w:hint="eastAsia" w:ascii="Times New Roman" w:hAnsi="Times New Roman" w:cs="Times New Roman"/>
                      <w:color w:val="auto"/>
                      <w:sz w:val="20"/>
                      <w:szCs w:val="20"/>
                      <w:highlight w:val="none"/>
                    </w:rPr>
                  </w:pPr>
                </w:p>
              </w:tc>
              <w:tc>
                <w:tcPr>
                  <w:tcW w:w="0" w:type="auto"/>
                  <w:tcBorders>
                    <w:top w:val="single" w:color="auto" w:sz="4" w:space="0"/>
                    <w:bottom w:val="single" w:color="auto" w:sz="4" w:space="0"/>
                    <w:right w:val="single" w:color="auto" w:sz="4" w:space="0"/>
                  </w:tcBorders>
                  <w:shd w:val="clear" w:color="auto" w:fill="auto"/>
                  <w:vAlign w:val="center"/>
                </w:tcPr>
                <w:p w14:paraId="57CD92F1">
                  <w:pPr>
                    <w:spacing w:line="320" w:lineRule="atLeast"/>
                    <w:jc w:val="center"/>
                    <w:rPr>
                      <w:color w:val="auto"/>
                      <w:highlight w:val="none"/>
                    </w:rPr>
                  </w:pPr>
                  <w:r>
                    <w:rPr>
                      <w:color w:val="auto"/>
                      <w:highlight w:val="none"/>
                      <w:lang w:val="en-US"/>
                    </w:rPr>
                    <w:t>总磷</w:t>
                  </w:r>
                </w:p>
              </w:tc>
              <w:tc>
                <w:tcPr>
                  <w:tcW w:w="0" w:type="auto"/>
                  <w:tcBorders>
                    <w:top w:val="single" w:color="auto" w:sz="4" w:space="0"/>
                    <w:bottom w:val="single" w:color="auto" w:sz="4" w:space="0"/>
                    <w:right w:val="single" w:color="auto" w:sz="4" w:space="0"/>
                  </w:tcBorders>
                  <w:shd w:val="clear" w:color="auto" w:fill="auto"/>
                  <w:vAlign w:val="center"/>
                </w:tcPr>
                <w:p w14:paraId="5A3DAB73">
                  <w:pPr>
                    <w:spacing w:line="320" w:lineRule="atLeast"/>
                    <w:jc w:val="center"/>
                    <w:rPr>
                      <w:color w:val="auto"/>
                      <w:highlight w:val="none"/>
                    </w:rPr>
                  </w:pPr>
                  <w:r>
                    <w:rPr>
                      <w:color w:val="auto"/>
                      <w:highlight w:val="none"/>
                      <w:lang w:val="en-US"/>
                    </w:rPr>
                    <w:t>8</w:t>
                  </w:r>
                </w:p>
              </w:tc>
              <w:tc>
                <w:tcPr>
                  <w:tcW w:w="0" w:type="auto"/>
                  <w:tcBorders>
                    <w:top w:val="single" w:color="auto" w:sz="4" w:space="0"/>
                    <w:bottom w:val="single" w:color="auto" w:sz="4" w:space="0"/>
                    <w:right w:val="single" w:color="auto" w:sz="4" w:space="0"/>
                  </w:tcBorders>
                  <w:shd w:val="clear" w:color="auto" w:fill="auto"/>
                  <w:vAlign w:val="center"/>
                </w:tcPr>
                <w:p w14:paraId="2E853E70">
                  <w:pPr>
                    <w:spacing w:line="320" w:lineRule="atLeast"/>
                    <w:jc w:val="center"/>
                    <w:rPr>
                      <w:color w:val="auto"/>
                      <w:highlight w:val="none"/>
                    </w:rPr>
                  </w:pPr>
                  <w:r>
                    <w:rPr>
                      <w:color w:val="auto"/>
                      <w:highlight w:val="none"/>
                      <w:lang w:val="en-US"/>
                    </w:rPr>
                    <w:t>0.0027</w:t>
                  </w:r>
                </w:p>
              </w:tc>
              <w:tc>
                <w:tcPr>
                  <w:tcW w:w="0" w:type="auto"/>
                  <w:vMerge w:val="continue"/>
                  <w:tcBorders>
                    <w:top w:val="single" w:color="auto" w:sz="4" w:space="0"/>
                    <w:bottom w:val="single" w:color="auto" w:sz="4" w:space="0"/>
                    <w:right w:val="single" w:color="auto" w:sz="4" w:space="0"/>
                  </w:tcBorders>
                  <w:shd w:val="clear" w:color="auto" w:fill="auto"/>
                  <w:vAlign w:val="center"/>
                </w:tcPr>
                <w:p w14:paraId="3B3DED59">
                  <w:pPr>
                    <w:rPr>
                      <w:rFonts w:hint="eastAsia" w:ascii="Times New Roman" w:hAnsi="Times New Roman" w:cs="Times New Roman"/>
                      <w:color w:val="auto"/>
                      <w:sz w:val="20"/>
                      <w:szCs w:val="20"/>
                      <w:highlight w:val="none"/>
                    </w:rPr>
                  </w:pPr>
                </w:p>
              </w:tc>
              <w:tc>
                <w:tcPr>
                  <w:tcW w:w="0" w:type="auto"/>
                  <w:tcBorders>
                    <w:top w:val="single" w:color="auto" w:sz="4" w:space="0"/>
                    <w:bottom w:val="single" w:color="auto" w:sz="4" w:space="0"/>
                    <w:right w:val="single" w:color="auto" w:sz="4" w:space="0"/>
                  </w:tcBorders>
                  <w:shd w:val="clear" w:color="auto" w:fill="auto"/>
                  <w:vAlign w:val="center"/>
                </w:tcPr>
                <w:p w14:paraId="5DDDBF35">
                  <w:pPr>
                    <w:spacing w:line="320" w:lineRule="atLeast"/>
                    <w:jc w:val="center"/>
                    <w:rPr>
                      <w:color w:val="auto"/>
                      <w:highlight w:val="none"/>
                    </w:rPr>
                  </w:pPr>
                  <w:r>
                    <w:rPr>
                      <w:color w:val="auto"/>
                      <w:highlight w:val="none"/>
                      <w:lang w:val="en-US"/>
                    </w:rPr>
                    <w:t>8</w:t>
                  </w:r>
                </w:p>
              </w:tc>
              <w:tc>
                <w:tcPr>
                  <w:tcW w:w="0" w:type="auto"/>
                  <w:tcBorders>
                    <w:top w:val="single" w:color="auto" w:sz="4" w:space="0"/>
                    <w:bottom w:val="single" w:color="auto" w:sz="4" w:space="0"/>
                    <w:right w:val="single" w:color="auto" w:sz="4" w:space="0"/>
                  </w:tcBorders>
                  <w:shd w:val="clear" w:color="auto" w:fill="auto"/>
                  <w:vAlign w:val="center"/>
                </w:tcPr>
                <w:p w14:paraId="102F9AE0">
                  <w:pPr>
                    <w:spacing w:line="320" w:lineRule="atLeast"/>
                    <w:jc w:val="center"/>
                    <w:rPr>
                      <w:color w:val="auto"/>
                      <w:highlight w:val="none"/>
                    </w:rPr>
                  </w:pPr>
                  <w:r>
                    <w:rPr>
                      <w:color w:val="auto"/>
                      <w:highlight w:val="none"/>
                      <w:lang w:val="en-US"/>
                    </w:rPr>
                    <w:t>0.0027</w:t>
                  </w:r>
                </w:p>
              </w:tc>
              <w:tc>
                <w:tcPr>
                  <w:tcW w:w="0" w:type="auto"/>
                  <w:tcBorders>
                    <w:top w:val="single" w:color="auto" w:sz="4" w:space="0"/>
                    <w:bottom w:val="single" w:color="auto" w:sz="4" w:space="0"/>
                    <w:right w:val="single" w:color="auto" w:sz="4" w:space="0"/>
                  </w:tcBorders>
                  <w:shd w:val="clear" w:color="auto" w:fill="auto"/>
                  <w:vAlign w:val="center"/>
                </w:tcPr>
                <w:p w14:paraId="11681E7E">
                  <w:pPr>
                    <w:spacing w:line="320" w:lineRule="atLeast"/>
                    <w:jc w:val="center"/>
                    <w:rPr>
                      <w:color w:val="auto"/>
                      <w:highlight w:val="none"/>
                    </w:rPr>
                  </w:pPr>
                  <w:r>
                    <w:rPr>
                      <w:color w:val="auto"/>
                      <w:highlight w:val="none"/>
                      <w:lang w:val="en-US"/>
                    </w:rPr>
                    <w:t>8</w:t>
                  </w:r>
                </w:p>
              </w:tc>
              <w:tc>
                <w:tcPr>
                  <w:tcW w:w="379" w:type="pct"/>
                  <w:vMerge w:val="continue"/>
                  <w:tcBorders>
                    <w:top w:val="single" w:color="auto" w:sz="4" w:space="0"/>
                    <w:bottom w:val="single" w:color="auto" w:sz="4" w:space="0"/>
                    <w:right w:val="nil"/>
                  </w:tcBorders>
                  <w:shd w:val="clear" w:color="auto" w:fill="auto"/>
                  <w:vAlign w:val="center"/>
                </w:tcPr>
                <w:p w14:paraId="58FEA767">
                  <w:pPr>
                    <w:rPr>
                      <w:rFonts w:hint="eastAsia" w:ascii="Times New Roman" w:hAnsi="Times New Roman" w:cs="Times New Roman"/>
                      <w:color w:val="auto"/>
                      <w:sz w:val="20"/>
                      <w:szCs w:val="20"/>
                      <w:highlight w:val="none"/>
                    </w:rPr>
                  </w:pPr>
                </w:p>
              </w:tc>
            </w:tr>
            <w:tr w14:paraId="4497889E">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3" w:hRule="atLeast"/>
              </w:trPr>
              <w:tc>
                <w:tcPr>
                  <w:tcW w:w="0" w:type="auto"/>
                  <w:vMerge w:val="continue"/>
                  <w:tcBorders>
                    <w:top w:val="single" w:color="auto" w:sz="4" w:space="0"/>
                    <w:bottom w:val="single" w:color="auto" w:sz="4" w:space="0"/>
                    <w:right w:val="single" w:color="auto" w:sz="4" w:space="0"/>
                  </w:tcBorders>
                  <w:shd w:val="clear" w:color="auto" w:fill="auto"/>
                  <w:vAlign w:val="center"/>
                </w:tcPr>
                <w:p w14:paraId="41544C71">
                  <w:pPr>
                    <w:rPr>
                      <w:rFonts w:hint="eastAsia" w:ascii="Times New Roman" w:hAnsi="Times New Roman" w:cs="Times New Roman"/>
                      <w:color w:val="auto"/>
                      <w:sz w:val="20"/>
                      <w:szCs w:val="20"/>
                      <w:highlight w:val="none"/>
                    </w:rPr>
                  </w:pPr>
                </w:p>
              </w:tc>
              <w:tc>
                <w:tcPr>
                  <w:tcW w:w="0" w:type="auto"/>
                  <w:vMerge w:val="continue"/>
                  <w:tcBorders>
                    <w:top w:val="single" w:color="auto" w:sz="4" w:space="0"/>
                    <w:bottom w:val="single" w:color="auto" w:sz="4" w:space="0"/>
                    <w:right w:val="single" w:color="auto" w:sz="4" w:space="0"/>
                  </w:tcBorders>
                  <w:shd w:val="clear" w:color="auto" w:fill="auto"/>
                  <w:vAlign w:val="center"/>
                </w:tcPr>
                <w:p w14:paraId="2D627A99">
                  <w:pPr>
                    <w:rPr>
                      <w:rFonts w:hint="eastAsia" w:ascii="Times New Roman" w:hAnsi="Times New Roman" w:cs="Times New Roman"/>
                      <w:color w:val="auto"/>
                      <w:sz w:val="20"/>
                      <w:szCs w:val="20"/>
                      <w:highlight w:val="none"/>
                    </w:rPr>
                  </w:pPr>
                </w:p>
              </w:tc>
              <w:tc>
                <w:tcPr>
                  <w:tcW w:w="0" w:type="auto"/>
                  <w:tcBorders>
                    <w:top w:val="single" w:color="auto" w:sz="4" w:space="0"/>
                    <w:bottom w:val="single" w:color="auto" w:sz="4" w:space="0"/>
                    <w:right w:val="single" w:color="auto" w:sz="4" w:space="0"/>
                  </w:tcBorders>
                  <w:shd w:val="clear" w:color="auto" w:fill="auto"/>
                  <w:vAlign w:val="center"/>
                </w:tcPr>
                <w:p w14:paraId="5BE1DA4A">
                  <w:pPr>
                    <w:spacing w:line="320" w:lineRule="atLeast"/>
                    <w:jc w:val="center"/>
                    <w:rPr>
                      <w:color w:val="auto"/>
                      <w:highlight w:val="none"/>
                    </w:rPr>
                  </w:pPr>
                  <w:r>
                    <w:rPr>
                      <w:color w:val="auto"/>
                      <w:highlight w:val="none"/>
                      <w:lang w:val="en-US"/>
                    </w:rPr>
                    <w:t>总氮</w:t>
                  </w:r>
                </w:p>
              </w:tc>
              <w:tc>
                <w:tcPr>
                  <w:tcW w:w="0" w:type="auto"/>
                  <w:tcBorders>
                    <w:top w:val="single" w:color="auto" w:sz="4" w:space="0"/>
                    <w:bottom w:val="single" w:color="auto" w:sz="4" w:space="0"/>
                    <w:right w:val="single" w:color="auto" w:sz="4" w:space="0"/>
                  </w:tcBorders>
                  <w:shd w:val="clear" w:color="auto" w:fill="auto"/>
                  <w:vAlign w:val="center"/>
                </w:tcPr>
                <w:p w14:paraId="082CEC40">
                  <w:pPr>
                    <w:spacing w:line="320" w:lineRule="atLeast"/>
                    <w:jc w:val="center"/>
                    <w:rPr>
                      <w:color w:val="auto"/>
                      <w:highlight w:val="none"/>
                    </w:rPr>
                  </w:pPr>
                  <w:r>
                    <w:rPr>
                      <w:color w:val="auto"/>
                      <w:highlight w:val="none"/>
                      <w:lang w:val="en-US"/>
                    </w:rPr>
                    <w:t>70</w:t>
                  </w:r>
                </w:p>
              </w:tc>
              <w:tc>
                <w:tcPr>
                  <w:tcW w:w="0" w:type="auto"/>
                  <w:tcBorders>
                    <w:top w:val="single" w:color="auto" w:sz="4" w:space="0"/>
                    <w:bottom w:val="single" w:color="auto" w:sz="4" w:space="0"/>
                    <w:right w:val="single" w:color="auto" w:sz="4" w:space="0"/>
                  </w:tcBorders>
                  <w:shd w:val="clear" w:color="auto" w:fill="auto"/>
                  <w:vAlign w:val="center"/>
                </w:tcPr>
                <w:p w14:paraId="0D2447E4">
                  <w:pPr>
                    <w:spacing w:line="320" w:lineRule="atLeast"/>
                    <w:jc w:val="center"/>
                    <w:rPr>
                      <w:color w:val="auto"/>
                      <w:highlight w:val="none"/>
                    </w:rPr>
                  </w:pPr>
                  <w:r>
                    <w:rPr>
                      <w:color w:val="auto"/>
                      <w:highlight w:val="none"/>
                      <w:lang w:val="en-US"/>
                    </w:rPr>
                    <w:t>0.0236</w:t>
                  </w:r>
                </w:p>
              </w:tc>
              <w:tc>
                <w:tcPr>
                  <w:tcW w:w="0" w:type="auto"/>
                  <w:vMerge w:val="continue"/>
                  <w:tcBorders>
                    <w:top w:val="single" w:color="auto" w:sz="4" w:space="0"/>
                    <w:bottom w:val="single" w:color="auto" w:sz="4" w:space="0"/>
                    <w:right w:val="single" w:color="auto" w:sz="4" w:space="0"/>
                  </w:tcBorders>
                  <w:shd w:val="clear" w:color="auto" w:fill="auto"/>
                  <w:vAlign w:val="center"/>
                </w:tcPr>
                <w:p w14:paraId="1CEFD0FC">
                  <w:pPr>
                    <w:rPr>
                      <w:rFonts w:hint="eastAsia" w:ascii="Times New Roman" w:hAnsi="Times New Roman" w:cs="Times New Roman"/>
                      <w:color w:val="auto"/>
                      <w:sz w:val="20"/>
                      <w:szCs w:val="20"/>
                      <w:highlight w:val="none"/>
                    </w:rPr>
                  </w:pPr>
                </w:p>
              </w:tc>
              <w:tc>
                <w:tcPr>
                  <w:tcW w:w="0" w:type="auto"/>
                  <w:tcBorders>
                    <w:top w:val="single" w:color="auto" w:sz="4" w:space="0"/>
                    <w:bottom w:val="single" w:color="auto" w:sz="4" w:space="0"/>
                    <w:right w:val="single" w:color="auto" w:sz="4" w:space="0"/>
                  </w:tcBorders>
                  <w:shd w:val="clear" w:color="auto" w:fill="auto"/>
                  <w:vAlign w:val="center"/>
                </w:tcPr>
                <w:p w14:paraId="71A64D62">
                  <w:pPr>
                    <w:spacing w:line="320" w:lineRule="atLeast"/>
                    <w:jc w:val="center"/>
                    <w:rPr>
                      <w:color w:val="auto"/>
                      <w:highlight w:val="none"/>
                    </w:rPr>
                  </w:pPr>
                  <w:r>
                    <w:rPr>
                      <w:color w:val="auto"/>
                      <w:highlight w:val="none"/>
                      <w:lang w:val="en-US"/>
                    </w:rPr>
                    <w:t>70</w:t>
                  </w:r>
                </w:p>
              </w:tc>
              <w:tc>
                <w:tcPr>
                  <w:tcW w:w="0" w:type="auto"/>
                  <w:tcBorders>
                    <w:top w:val="single" w:color="auto" w:sz="4" w:space="0"/>
                    <w:bottom w:val="single" w:color="auto" w:sz="4" w:space="0"/>
                    <w:right w:val="single" w:color="auto" w:sz="4" w:space="0"/>
                  </w:tcBorders>
                  <w:shd w:val="clear" w:color="auto" w:fill="auto"/>
                  <w:vAlign w:val="center"/>
                </w:tcPr>
                <w:p w14:paraId="20BFD1BB">
                  <w:pPr>
                    <w:spacing w:line="320" w:lineRule="atLeast"/>
                    <w:jc w:val="center"/>
                    <w:rPr>
                      <w:color w:val="auto"/>
                      <w:highlight w:val="none"/>
                    </w:rPr>
                  </w:pPr>
                  <w:r>
                    <w:rPr>
                      <w:color w:val="auto"/>
                      <w:highlight w:val="none"/>
                      <w:lang w:val="en-US"/>
                    </w:rPr>
                    <w:t>0.0236</w:t>
                  </w:r>
                </w:p>
              </w:tc>
              <w:tc>
                <w:tcPr>
                  <w:tcW w:w="0" w:type="auto"/>
                  <w:tcBorders>
                    <w:top w:val="single" w:color="auto" w:sz="4" w:space="0"/>
                    <w:bottom w:val="single" w:color="auto" w:sz="4" w:space="0"/>
                    <w:right w:val="single" w:color="auto" w:sz="4" w:space="0"/>
                  </w:tcBorders>
                  <w:shd w:val="clear" w:color="auto" w:fill="auto"/>
                  <w:vAlign w:val="center"/>
                </w:tcPr>
                <w:p w14:paraId="469A41C2">
                  <w:pPr>
                    <w:spacing w:line="320" w:lineRule="atLeast"/>
                    <w:jc w:val="center"/>
                    <w:rPr>
                      <w:color w:val="auto"/>
                      <w:highlight w:val="none"/>
                    </w:rPr>
                  </w:pPr>
                  <w:r>
                    <w:rPr>
                      <w:color w:val="auto"/>
                      <w:highlight w:val="none"/>
                      <w:lang w:val="en-US"/>
                    </w:rPr>
                    <w:t>70</w:t>
                  </w:r>
                </w:p>
              </w:tc>
              <w:tc>
                <w:tcPr>
                  <w:tcW w:w="379" w:type="pct"/>
                  <w:vMerge w:val="continue"/>
                  <w:tcBorders>
                    <w:top w:val="single" w:color="auto" w:sz="4" w:space="0"/>
                    <w:bottom w:val="single" w:color="auto" w:sz="4" w:space="0"/>
                    <w:right w:val="nil"/>
                  </w:tcBorders>
                  <w:shd w:val="clear" w:color="auto" w:fill="auto"/>
                  <w:vAlign w:val="center"/>
                </w:tcPr>
                <w:p w14:paraId="39F3F6B1">
                  <w:pPr>
                    <w:rPr>
                      <w:rFonts w:hint="eastAsia" w:ascii="Times New Roman" w:hAnsi="Times New Roman" w:cs="Times New Roman"/>
                      <w:color w:val="auto"/>
                      <w:sz w:val="20"/>
                      <w:szCs w:val="20"/>
                      <w:highlight w:val="none"/>
                    </w:rPr>
                  </w:pPr>
                </w:p>
              </w:tc>
            </w:tr>
          </w:tbl>
          <w:p w14:paraId="1367C833">
            <w:pPr>
              <w:spacing w:before="0" w:beforeAutospacing="0" w:after="0" w:afterAutospacing="0" w:line="320" w:lineRule="atLeast"/>
              <w:ind w:left="0" w:right="0"/>
              <w:jc w:val="center"/>
              <w:rPr>
                <w:color w:val="auto"/>
                <w:highlight w:val="none"/>
              </w:rPr>
            </w:pPr>
            <w:r>
              <w:rPr>
                <w:rFonts w:hint="eastAsia" w:ascii="Times New Roman" w:hAnsi="Times New Roman" w:cs="Times New Roman"/>
                <w:b/>
                <w:bCs/>
                <w:color w:val="auto"/>
                <w:sz w:val="24"/>
                <w:szCs w:val="24"/>
                <w:highlight w:val="none"/>
              </w:rPr>
              <w:t>表</w:t>
            </w:r>
            <w:r>
              <w:rPr>
                <w:b/>
                <w:bCs/>
                <w:color w:val="auto"/>
                <w:sz w:val="24"/>
                <w:szCs w:val="24"/>
                <w:highlight w:val="none"/>
              </w:rPr>
              <w:t>4-</w:t>
            </w:r>
            <w:r>
              <w:rPr>
                <w:rFonts w:hint="eastAsia" w:eastAsia="宋体"/>
                <w:b/>
                <w:bCs/>
                <w:color w:val="auto"/>
                <w:sz w:val="24"/>
                <w:szCs w:val="24"/>
                <w:highlight w:val="none"/>
                <w:lang w:val="en-US" w:eastAsia="zh-CN"/>
              </w:rPr>
              <w:t>9</w:t>
            </w:r>
            <w:r>
              <w:rPr>
                <w:b/>
                <w:bCs/>
                <w:color w:val="auto"/>
                <w:sz w:val="24"/>
                <w:szCs w:val="24"/>
                <w:highlight w:val="none"/>
              </w:rPr>
              <w:t xml:space="preserve"> </w:t>
            </w:r>
            <w:r>
              <w:rPr>
                <w:rFonts w:hint="eastAsia" w:ascii="Times New Roman" w:hAnsi="Times New Roman" w:cs="Times New Roman"/>
                <w:b/>
                <w:bCs/>
                <w:color w:val="auto"/>
                <w:sz w:val="24"/>
                <w:szCs w:val="24"/>
                <w:highlight w:val="none"/>
              </w:rPr>
              <w:t>本项目废水排放汇总</w:t>
            </w:r>
          </w:p>
          <w:tbl>
            <w:tblPr>
              <w:tblStyle w:val="17"/>
              <w:tblW w:w="4901" w:type="pct"/>
              <w:jc w:val="center"/>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1"/>
              <w:gridCol w:w="900"/>
              <w:gridCol w:w="734"/>
              <w:gridCol w:w="916"/>
              <w:gridCol w:w="784"/>
              <w:gridCol w:w="883"/>
              <w:gridCol w:w="1383"/>
              <w:gridCol w:w="934"/>
              <w:gridCol w:w="900"/>
              <w:gridCol w:w="1033"/>
              <w:gridCol w:w="817"/>
              <w:gridCol w:w="850"/>
              <w:gridCol w:w="769"/>
              <w:gridCol w:w="485"/>
              <w:gridCol w:w="485"/>
            </w:tblGrid>
            <w:tr w14:paraId="1273150C">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11" w:type="dxa"/>
                  <w:vMerge w:val="restart"/>
                  <w:tcBorders>
                    <w:top w:val="single" w:color="auto" w:sz="4" w:space="0"/>
                    <w:left w:val="nil"/>
                    <w:bottom w:val="single" w:color="auto" w:sz="4" w:space="0"/>
                    <w:right w:val="single" w:color="auto" w:sz="4" w:space="0"/>
                  </w:tcBorders>
                  <w:shd w:val="clear" w:color="auto" w:fill="auto"/>
                  <w:vAlign w:val="center"/>
                </w:tcPr>
                <w:p w14:paraId="23547E3B">
                  <w:pPr>
                    <w:spacing w:line="320" w:lineRule="atLeast"/>
                    <w:jc w:val="center"/>
                    <w:rPr>
                      <w:color w:val="auto"/>
                      <w:highlight w:val="none"/>
                    </w:rPr>
                  </w:pPr>
                  <w:r>
                    <w:rPr>
                      <w:rFonts w:hint="eastAsia" w:ascii="Times New Roman" w:hAnsi="Times New Roman" w:cs="Times New Roman"/>
                      <w:color w:val="auto"/>
                      <w:highlight w:val="none"/>
                    </w:rPr>
                    <w:t>类别</w:t>
                  </w:r>
                </w:p>
              </w:tc>
              <w:tc>
                <w:tcPr>
                  <w:tcW w:w="900" w:type="dxa"/>
                  <w:vMerge w:val="restart"/>
                  <w:tcBorders>
                    <w:top w:val="single" w:color="auto" w:sz="4" w:space="0"/>
                    <w:bottom w:val="single" w:color="auto" w:sz="4" w:space="0"/>
                    <w:right w:val="single" w:color="auto" w:sz="4" w:space="0"/>
                  </w:tcBorders>
                  <w:shd w:val="clear" w:color="auto" w:fill="auto"/>
                  <w:vAlign w:val="center"/>
                </w:tcPr>
                <w:p w14:paraId="36F2285B">
                  <w:pPr>
                    <w:spacing w:line="320" w:lineRule="atLeast"/>
                    <w:jc w:val="center"/>
                    <w:rPr>
                      <w:color w:val="auto"/>
                      <w:highlight w:val="none"/>
                    </w:rPr>
                  </w:pPr>
                  <w:r>
                    <w:rPr>
                      <w:rFonts w:hint="eastAsia" w:ascii="Times New Roman" w:hAnsi="Times New Roman" w:cs="Times New Roman"/>
                      <w:color w:val="auto"/>
                      <w:highlight w:val="none"/>
                    </w:rPr>
                    <w:t>排放口编号</w:t>
                  </w:r>
                </w:p>
              </w:tc>
              <w:tc>
                <w:tcPr>
                  <w:tcW w:w="734" w:type="dxa"/>
                  <w:vMerge w:val="restart"/>
                  <w:tcBorders>
                    <w:top w:val="single" w:color="auto" w:sz="4" w:space="0"/>
                    <w:bottom w:val="single" w:color="auto" w:sz="4" w:space="0"/>
                    <w:right w:val="single" w:color="auto" w:sz="4" w:space="0"/>
                  </w:tcBorders>
                  <w:shd w:val="clear" w:color="auto" w:fill="auto"/>
                  <w:vAlign w:val="center"/>
                </w:tcPr>
                <w:p w14:paraId="4080A1C6">
                  <w:pPr>
                    <w:spacing w:line="320" w:lineRule="atLeast"/>
                    <w:jc w:val="center"/>
                    <w:rPr>
                      <w:color w:val="auto"/>
                      <w:highlight w:val="none"/>
                    </w:rPr>
                  </w:pPr>
                  <w:r>
                    <w:rPr>
                      <w:rFonts w:hint="eastAsia" w:ascii="Times New Roman" w:hAnsi="Times New Roman" w:cs="Times New Roman"/>
                      <w:color w:val="auto"/>
                      <w:highlight w:val="none"/>
                    </w:rPr>
                    <w:t>污染物</w:t>
                  </w:r>
                </w:p>
              </w:tc>
              <w:tc>
                <w:tcPr>
                  <w:tcW w:w="2583" w:type="dxa"/>
                  <w:gridSpan w:val="3"/>
                  <w:tcBorders>
                    <w:top w:val="single" w:color="auto" w:sz="4" w:space="0"/>
                    <w:bottom w:val="single" w:color="auto" w:sz="4" w:space="0"/>
                    <w:right w:val="single" w:color="auto" w:sz="4" w:space="0"/>
                  </w:tcBorders>
                  <w:shd w:val="clear" w:color="auto" w:fill="auto"/>
                  <w:vAlign w:val="center"/>
                </w:tcPr>
                <w:p w14:paraId="35600AE6">
                  <w:pPr>
                    <w:spacing w:line="320" w:lineRule="atLeast"/>
                    <w:jc w:val="center"/>
                    <w:rPr>
                      <w:color w:val="auto"/>
                      <w:highlight w:val="none"/>
                    </w:rPr>
                  </w:pPr>
                  <w:r>
                    <w:rPr>
                      <w:rFonts w:hint="eastAsia" w:ascii="Times New Roman" w:hAnsi="Times New Roman" w:cs="Times New Roman"/>
                      <w:color w:val="auto"/>
                      <w:highlight w:val="none"/>
                    </w:rPr>
                    <w:t>污染物接管</w:t>
                  </w:r>
                  <w:r>
                    <w:rPr>
                      <w:color w:val="auto"/>
                      <w:highlight w:val="none"/>
                    </w:rPr>
                    <w:t xml:space="preserve"> </w:t>
                  </w:r>
                </w:p>
              </w:tc>
              <w:tc>
                <w:tcPr>
                  <w:tcW w:w="3217" w:type="dxa"/>
                  <w:gridSpan w:val="3"/>
                  <w:tcBorders>
                    <w:top w:val="single" w:color="auto" w:sz="4" w:space="0"/>
                    <w:bottom w:val="single" w:color="auto" w:sz="4" w:space="0"/>
                    <w:right w:val="single" w:color="auto" w:sz="4" w:space="0"/>
                  </w:tcBorders>
                  <w:shd w:val="clear" w:color="auto" w:fill="auto"/>
                  <w:vAlign w:val="center"/>
                </w:tcPr>
                <w:p w14:paraId="296DE0EC">
                  <w:pPr>
                    <w:spacing w:line="320" w:lineRule="atLeast"/>
                    <w:jc w:val="center"/>
                    <w:rPr>
                      <w:color w:val="auto"/>
                      <w:highlight w:val="none"/>
                    </w:rPr>
                  </w:pPr>
                  <w:r>
                    <w:rPr>
                      <w:rFonts w:hint="eastAsia" w:ascii="Times New Roman" w:hAnsi="Times New Roman" w:cs="Times New Roman"/>
                      <w:color w:val="auto"/>
                      <w:highlight w:val="none"/>
                    </w:rPr>
                    <w:t>接管标准</w:t>
                  </w:r>
                </w:p>
              </w:tc>
              <w:tc>
                <w:tcPr>
                  <w:tcW w:w="2700" w:type="dxa"/>
                  <w:gridSpan w:val="3"/>
                  <w:tcBorders>
                    <w:top w:val="single" w:color="auto" w:sz="4" w:space="0"/>
                    <w:bottom w:val="single" w:color="auto" w:sz="4" w:space="0"/>
                    <w:right w:val="single" w:color="auto" w:sz="4" w:space="0"/>
                  </w:tcBorders>
                  <w:shd w:val="clear" w:color="auto" w:fill="auto"/>
                  <w:vAlign w:val="center"/>
                </w:tcPr>
                <w:p w14:paraId="10BDF3F3">
                  <w:pPr>
                    <w:spacing w:line="320" w:lineRule="atLeast"/>
                    <w:jc w:val="center"/>
                    <w:rPr>
                      <w:color w:val="auto"/>
                      <w:highlight w:val="none"/>
                    </w:rPr>
                  </w:pPr>
                  <w:r>
                    <w:rPr>
                      <w:rFonts w:hint="eastAsia" w:ascii="Times New Roman" w:hAnsi="Times New Roman" w:cs="Times New Roman"/>
                      <w:color w:val="auto"/>
                      <w:highlight w:val="none"/>
                    </w:rPr>
                    <w:t>污染物排入外环境</w:t>
                  </w:r>
                </w:p>
              </w:tc>
              <w:tc>
                <w:tcPr>
                  <w:tcW w:w="769" w:type="dxa"/>
                  <w:vMerge w:val="restart"/>
                  <w:tcBorders>
                    <w:top w:val="single" w:color="auto" w:sz="4" w:space="0"/>
                    <w:bottom w:val="single" w:color="auto" w:sz="4" w:space="0"/>
                    <w:right w:val="single" w:color="auto" w:sz="4" w:space="0"/>
                  </w:tcBorders>
                  <w:shd w:val="clear" w:color="auto" w:fill="auto"/>
                  <w:vAlign w:val="center"/>
                </w:tcPr>
                <w:p w14:paraId="49E77FE6">
                  <w:pPr>
                    <w:spacing w:line="320" w:lineRule="atLeast"/>
                    <w:jc w:val="center"/>
                    <w:rPr>
                      <w:color w:val="auto"/>
                      <w:highlight w:val="none"/>
                    </w:rPr>
                  </w:pPr>
                  <w:r>
                    <w:rPr>
                      <w:rFonts w:hint="eastAsia" w:ascii="Times New Roman" w:hAnsi="Times New Roman" w:cs="Times New Roman"/>
                      <w:color w:val="auto"/>
                      <w:highlight w:val="none"/>
                    </w:rPr>
                    <w:t>厂外排放去向</w:t>
                  </w:r>
                </w:p>
              </w:tc>
              <w:tc>
                <w:tcPr>
                  <w:tcW w:w="485" w:type="dxa"/>
                  <w:vMerge w:val="restart"/>
                  <w:tcBorders>
                    <w:top w:val="single" w:color="auto" w:sz="4" w:space="0"/>
                    <w:bottom w:val="single" w:color="auto" w:sz="4" w:space="0"/>
                    <w:right w:val="single" w:color="auto" w:sz="4" w:space="0"/>
                  </w:tcBorders>
                  <w:shd w:val="clear" w:color="auto" w:fill="auto"/>
                  <w:vAlign w:val="center"/>
                </w:tcPr>
                <w:p w14:paraId="0715E765">
                  <w:pPr>
                    <w:spacing w:line="320" w:lineRule="atLeast"/>
                    <w:jc w:val="center"/>
                    <w:rPr>
                      <w:color w:val="auto"/>
                      <w:highlight w:val="none"/>
                    </w:rPr>
                  </w:pPr>
                  <w:r>
                    <w:rPr>
                      <w:rFonts w:hint="eastAsia" w:ascii="Times New Roman" w:hAnsi="Times New Roman" w:cs="Times New Roman"/>
                      <w:color w:val="auto"/>
                      <w:highlight w:val="none"/>
                    </w:rPr>
                    <w:t>监测频次</w:t>
                  </w:r>
                </w:p>
              </w:tc>
              <w:tc>
                <w:tcPr>
                  <w:tcW w:w="485" w:type="dxa"/>
                  <w:vMerge w:val="restart"/>
                  <w:tcBorders>
                    <w:top w:val="single" w:color="auto" w:sz="4" w:space="0"/>
                    <w:bottom w:val="single" w:color="auto" w:sz="4" w:space="0"/>
                    <w:right w:val="nil"/>
                  </w:tcBorders>
                  <w:shd w:val="clear" w:color="auto" w:fill="auto"/>
                  <w:vAlign w:val="center"/>
                </w:tcPr>
                <w:p w14:paraId="28824C5A">
                  <w:pPr>
                    <w:spacing w:line="320" w:lineRule="atLeast"/>
                    <w:jc w:val="center"/>
                    <w:rPr>
                      <w:color w:val="auto"/>
                      <w:highlight w:val="none"/>
                    </w:rPr>
                  </w:pPr>
                  <w:r>
                    <w:rPr>
                      <w:rFonts w:hint="eastAsia" w:ascii="Times New Roman" w:hAnsi="Times New Roman" w:cs="Times New Roman"/>
                      <w:color w:val="auto"/>
                      <w:highlight w:val="none"/>
                    </w:rPr>
                    <w:t>备注</w:t>
                  </w:r>
                </w:p>
              </w:tc>
            </w:tr>
            <w:tr w14:paraId="527416E6">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11" w:type="dxa"/>
                  <w:vMerge w:val="continue"/>
                  <w:tcBorders>
                    <w:top w:val="single" w:color="auto" w:sz="4" w:space="0"/>
                    <w:left w:val="nil"/>
                    <w:bottom w:val="single" w:color="auto" w:sz="4" w:space="0"/>
                    <w:right w:val="single" w:color="auto" w:sz="4" w:space="0"/>
                  </w:tcBorders>
                  <w:shd w:val="clear" w:color="auto" w:fill="auto"/>
                  <w:vAlign w:val="center"/>
                </w:tcPr>
                <w:p w14:paraId="44522C4C">
                  <w:pPr>
                    <w:rPr>
                      <w:rFonts w:hint="eastAsia" w:ascii="Times New Roman" w:hAnsi="Times New Roman" w:cs="Times New Roman"/>
                      <w:color w:val="auto"/>
                      <w:sz w:val="20"/>
                      <w:szCs w:val="20"/>
                      <w:highlight w:val="none"/>
                    </w:rPr>
                  </w:pPr>
                </w:p>
              </w:tc>
              <w:tc>
                <w:tcPr>
                  <w:tcW w:w="900" w:type="dxa"/>
                  <w:vMerge w:val="continue"/>
                  <w:tcBorders>
                    <w:top w:val="single" w:color="auto" w:sz="4" w:space="0"/>
                    <w:bottom w:val="single" w:color="auto" w:sz="4" w:space="0"/>
                    <w:right w:val="single" w:color="auto" w:sz="4" w:space="0"/>
                  </w:tcBorders>
                  <w:shd w:val="clear" w:color="auto" w:fill="auto"/>
                  <w:vAlign w:val="center"/>
                </w:tcPr>
                <w:p w14:paraId="1BF628BC">
                  <w:pPr>
                    <w:rPr>
                      <w:rFonts w:hint="eastAsia" w:ascii="Times New Roman" w:hAnsi="Times New Roman" w:cs="Times New Roman"/>
                      <w:color w:val="auto"/>
                      <w:sz w:val="20"/>
                      <w:szCs w:val="20"/>
                      <w:highlight w:val="none"/>
                    </w:rPr>
                  </w:pPr>
                </w:p>
              </w:tc>
              <w:tc>
                <w:tcPr>
                  <w:tcW w:w="734" w:type="dxa"/>
                  <w:vMerge w:val="continue"/>
                  <w:tcBorders>
                    <w:top w:val="single" w:color="auto" w:sz="4" w:space="0"/>
                    <w:bottom w:val="single" w:color="auto" w:sz="4" w:space="0"/>
                    <w:right w:val="single" w:color="auto" w:sz="4" w:space="0"/>
                  </w:tcBorders>
                  <w:shd w:val="clear" w:color="auto" w:fill="auto"/>
                  <w:vAlign w:val="center"/>
                </w:tcPr>
                <w:p w14:paraId="296F40E7">
                  <w:pPr>
                    <w:rPr>
                      <w:rFonts w:hint="eastAsia" w:ascii="Times New Roman" w:hAnsi="Times New Roman" w:cs="Times New Roman"/>
                      <w:color w:val="auto"/>
                      <w:sz w:val="20"/>
                      <w:szCs w:val="20"/>
                      <w:highlight w:val="none"/>
                    </w:rPr>
                  </w:pPr>
                </w:p>
              </w:tc>
              <w:tc>
                <w:tcPr>
                  <w:tcW w:w="916" w:type="dxa"/>
                  <w:tcBorders>
                    <w:top w:val="single" w:color="auto" w:sz="4" w:space="0"/>
                    <w:bottom w:val="single" w:color="auto" w:sz="4" w:space="0"/>
                    <w:right w:val="single" w:color="auto" w:sz="4" w:space="0"/>
                  </w:tcBorders>
                  <w:shd w:val="clear" w:color="auto" w:fill="auto"/>
                  <w:vAlign w:val="center"/>
                </w:tcPr>
                <w:p w14:paraId="1AE16B3F">
                  <w:pPr>
                    <w:spacing w:line="320" w:lineRule="atLeast"/>
                    <w:jc w:val="center"/>
                    <w:rPr>
                      <w:color w:val="auto"/>
                      <w:highlight w:val="none"/>
                    </w:rPr>
                  </w:pPr>
                  <w:r>
                    <w:rPr>
                      <w:rFonts w:hint="eastAsia" w:ascii="Times New Roman" w:hAnsi="Times New Roman" w:cs="Times New Roman"/>
                      <w:color w:val="auto"/>
                      <w:highlight w:val="none"/>
                    </w:rPr>
                    <w:t>废水量</w:t>
                  </w:r>
                  <w:r>
                    <w:rPr>
                      <w:color w:val="auto"/>
                      <w:highlight w:val="none"/>
                      <w:lang w:val="en-US"/>
                    </w:rPr>
                    <w:t>m</w:t>
                  </w:r>
                  <w:r>
                    <w:rPr>
                      <w:color w:val="auto"/>
                      <w:highlight w:val="none"/>
                      <w:vertAlign w:val="superscript"/>
                      <w:lang w:val="en-US"/>
                    </w:rPr>
                    <w:t>3</w:t>
                  </w:r>
                  <w:r>
                    <w:rPr>
                      <w:color w:val="auto"/>
                      <w:highlight w:val="none"/>
                      <w:lang w:val="en-US"/>
                    </w:rPr>
                    <w:t>/ a</w:t>
                  </w:r>
                  <w:r>
                    <w:rPr>
                      <w:color w:val="auto"/>
                      <w:highlight w:val="none"/>
                    </w:rPr>
                    <w:t xml:space="preserve"> </w:t>
                  </w:r>
                </w:p>
              </w:tc>
              <w:tc>
                <w:tcPr>
                  <w:tcW w:w="784" w:type="dxa"/>
                  <w:tcBorders>
                    <w:top w:val="single" w:color="auto" w:sz="4" w:space="0"/>
                    <w:bottom w:val="single" w:color="auto" w:sz="4" w:space="0"/>
                    <w:right w:val="single" w:color="auto" w:sz="4" w:space="0"/>
                  </w:tcBorders>
                  <w:shd w:val="clear" w:color="auto" w:fill="auto"/>
                  <w:vAlign w:val="center"/>
                </w:tcPr>
                <w:p w14:paraId="7A111CFB">
                  <w:pPr>
                    <w:spacing w:line="320" w:lineRule="atLeast"/>
                    <w:jc w:val="center"/>
                    <w:rPr>
                      <w:color w:val="auto"/>
                      <w:highlight w:val="none"/>
                    </w:rPr>
                  </w:pPr>
                  <w:r>
                    <w:rPr>
                      <w:rFonts w:hint="eastAsia" w:ascii="Times New Roman" w:hAnsi="Times New Roman" w:cs="Times New Roman"/>
                      <w:color w:val="auto"/>
                      <w:highlight w:val="none"/>
                    </w:rPr>
                    <w:t>浓度</w:t>
                  </w:r>
                  <w:r>
                    <w:rPr>
                      <w:color w:val="auto"/>
                      <w:highlight w:val="none"/>
                      <w:lang w:val="en-US"/>
                    </w:rPr>
                    <w:t>mg/ L</w:t>
                  </w:r>
                </w:p>
              </w:tc>
              <w:tc>
                <w:tcPr>
                  <w:tcW w:w="883" w:type="dxa"/>
                  <w:tcBorders>
                    <w:top w:val="single" w:color="auto" w:sz="4" w:space="0"/>
                    <w:bottom w:val="single" w:color="auto" w:sz="4" w:space="0"/>
                    <w:right w:val="single" w:color="auto" w:sz="4" w:space="0"/>
                  </w:tcBorders>
                  <w:shd w:val="clear" w:color="auto" w:fill="auto"/>
                  <w:vAlign w:val="center"/>
                </w:tcPr>
                <w:p w14:paraId="24CDB5F2">
                  <w:pPr>
                    <w:spacing w:line="320" w:lineRule="atLeast"/>
                    <w:jc w:val="center"/>
                    <w:rPr>
                      <w:color w:val="auto"/>
                      <w:highlight w:val="none"/>
                    </w:rPr>
                  </w:pPr>
                  <w:r>
                    <w:rPr>
                      <w:rFonts w:hint="eastAsia" w:ascii="Times New Roman" w:hAnsi="Times New Roman" w:cs="Times New Roman"/>
                      <w:color w:val="auto"/>
                      <w:highlight w:val="none"/>
                    </w:rPr>
                    <w:t>排放量</w:t>
                  </w:r>
                  <w:r>
                    <w:rPr>
                      <w:color w:val="auto"/>
                      <w:highlight w:val="none"/>
                      <w:lang w:val="en-US"/>
                    </w:rPr>
                    <w:t>t/a</w:t>
                  </w:r>
                </w:p>
              </w:tc>
              <w:tc>
                <w:tcPr>
                  <w:tcW w:w="1383" w:type="dxa"/>
                  <w:tcBorders>
                    <w:top w:val="single" w:color="auto" w:sz="4" w:space="0"/>
                    <w:bottom w:val="single" w:color="auto" w:sz="4" w:space="0"/>
                    <w:right w:val="single" w:color="auto" w:sz="4" w:space="0"/>
                  </w:tcBorders>
                  <w:shd w:val="clear" w:color="auto" w:fill="auto"/>
                  <w:vAlign w:val="center"/>
                </w:tcPr>
                <w:p w14:paraId="52D2B417">
                  <w:pPr>
                    <w:spacing w:line="320" w:lineRule="atLeast"/>
                    <w:jc w:val="center"/>
                    <w:rPr>
                      <w:color w:val="auto"/>
                      <w:highlight w:val="none"/>
                    </w:rPr>
                  </w:pPr>
                  <w:r>
                    <w:rPr>
                      <w:rFonts w:hint="eastAsia" w:ascii="Times New Roman" w:hAnsi="Times New Roman" w:cs="Times New Roman"/>
                      <w:color w:val="auto"/>
                      <w:highlight w:val="none"/>
                    </w:rPr>
                    <w:t>名称</w:t>
                  </w:r>
                </w:p>
              </w:tc>
              <w:tc>
                <w:tcPr>
                  <w:tcW w:w="934" w:type="dxa"/>
                  <w:tcBorders>
                    <w:top w:val="single" w:color="auto" w:sz="4" w:space="0"/>
                    <w:bottom w:val="single" w:color="auto" w:sz="4" w:space="0"/>
                    <w:right w:val="single" w:color="auto" w:sz="4" w:space="0"/>
                  </w:tcBorders>
                  <w:shd w:val="clear" w:color="auto" w:fill="auto"/>
                  <w:vAlign w:val="center"/>
                </w:tcPr>
                <w:p w14:paraId="1D1E8C53">
                  <w:pPr>
                    <w:spacing w:line="320" w:lineRule="atLeast"/>
                    <w:jc w:val="center"/>
                    <w:rPr>
                      <w:color w:val="auto"/>
                      <w:highlight w:val="none"/>
                    </w:rPr>
                  </w:pPr>
                  <w:r>
                    <w:rPr>
                      <w:rFonts w:hint="eastAsia" w:ascii="Times New Roman" w:hAnsi="Times New Roman" w:cs="Times New Roman"/>
                      <w:color w:val="auto"/>
                      <w:highlight w:val="none"/>
                    </w:rPr>
                    <w:t>表号</w:t>
                  </w:r>
                </w:p>
              </w:tc>
              <w:tc>
                <w:tcPr>
                  <w:tcW w:w="900" w:type="dxa"/>
                  <w:tcBorders>
                    <w:top w:val="single" w:color="auto" w:sz="4" w:space="0"/>
                    <w:bottom w:val="single" w:color="auto" w:sz="4" w:space="0"/>
                    <w:right w:val="single" w:color="auto" w:sz="4" w:space="0"/>
                  </w:tcBorders>
                  <w:shd w:val="clear" w:color="auto" w:fill="auto"/>
                  <w:vAlign w:val="center"/>
                </w:tcPr>
                <w:p w14:paraId="2D859F49">
                  <w:pPr>
                    <w:spacing w:line="320" w:lineRule="atLeast"/>
                    <w:jc w:val="center"/>
                    <w:rPr>
                      <w:color w:val="auto"/>
                      <w:highlight w:val="none"/>
                    </w:rPr>
                  </w:pPr>
                  <w:r>
                    <w:rPr>
                      <w:rFonts w:hint="eastAsia" w:ascii="Times New Roman" w:hAnsi="Times New Roman" w:cs="Times New Roman"/>
                      <w:color w:val="auto"/>
                      <w:highlight w:val="none"/>
                    </w:rPr>
                    <w:t>浓度</w:t>
                  </w:r>
                  <w:r>
                    <w:rPr>
                      <w:color w:val="auto"/>
                      <w:highlight w:val="none"/>
                      <w:lang w:val="en-US"/>
                    </w:rPr>
                    <w:t>mg/ L</w:t>
                  </w:r>
                </w:p>
              </w:tc>
              <w:tc>
                <w:tcPr>
                  <w:tcW w:w="1033" w:type="dxa"/>
                  <w:tcBorders>
                    <w:top w:val="single" w:color="auto" w:sz="4" w:space="0"/>
                    <w:bottom w:val="single" w:color="auto" w:sz="4" w:space="0"/>
                    <w:right w:val="single" w:color="auto" w:sz="4" w:space="0"/>
                  </w:tcBorders>
                  <w:shd w:val="clear" w:color="auto" w:fill="auto"/>
                  <w:vAlign w:val="center"/>
                </w:tcPr>
                <w:p w14:paraId="0A870531">
                  <w:pPr>
                    <w:spacing w:line="320" w:lineRule="atLeast"/>
                    <w:jc w:val="center"/>
                    <w:rPr>
                      <w:color w:val="auto"/>
                      <w:highlight w:val="none"/>
                    </w:rPr>
                  </w:pPr>
                  <w:r>
                    <w:rPr>
                      <w:rFonts w:hint="eastAsia" w:ascii="Times New Roman" w:hAnsi="Times New Roman" w:cs="Times New Roman"/>
                      <w:color w:val="auto"/>
                      <w:highlight w:val="none"/>
                    </w:rPr>
                    <w:t>废水量</w:t>
                  </w:r>
                  <w:r>
                    <w:rPr>
                      <w:color w:val="auto"/>
                      <w:highlight w:val="none"/>
                      <w:lang w:val="en-US"/>
                    </w:rPr>
                    <w:t>m</w:t>
                  </w:r>
                  <w:r>
                    <w:rPr>
                      <w:color w:val="auto"/>
                      <w:highlight w:val="none"/>
                      <w:vertAlign w:val="superscript"/>
                      <w:lang w:val="en-US"/>
                    </w:rPr>
                    <w:t>3</w:t>
                  </w:r>
                  <w:r>
                    <w:rPr>
                      <w:color w:val="auto"/>
                      <w:highlight w:val="none"/>
                      <w:lang w:val="en-US"/>
                    </w:rPr>
                    <w:t>/ a</w:t>
                  </w:r>
                  <w:r>
                    <w:rPr>
                      <w:color w:val="auto"/>
                      <w:highlight w:val="none"/>
                    </w:rPr>
                    <w:t xml:space="preserve"> </w:t>
                  </w:r>
                </w:p>
              </w:tc>
              <w:tc>
                <w:tcPr>
                  <w:tcW w:w="817" w:type="dxa"/>
                  <w:tcBorders>
                    <w:top w:val="single" w:color="auto" w:sz="4" w:space="0"/>
                    <w:bottom w:val="single" w:color="auto" w:sz="4" w:space="0"/>
                    <w:right w:val="single" w:color="auto" w:sz="4" w:space="0"/>
                  </w:tcBorders>
                  <w:shd w:val="clear" w:color="auto" w:fill="auto"/>
                  <w:vAlign w:val="center"/>
                </w:tcPr>
                <w:p w14:paraId="633B0E67">
                  <w:pPr>
                    <w:spacing w:line="320" w:lineRule="atLeast"/>
                    <w:jc w:val="center"/>
                    <w:rPr>
                      <w:color w:val="auto"/>
                      <w:highlight w:val="none"/>
                    </w:rPr>
                  </w:pPr>
                  <w:r>
                    <w:rPr>
                      <w:rFonts w:hint="eastAsia" w:ascii="Times New Roman" w:hAnsi="Times New Roman" w:cs="Times New Roman"/>
                      <w:color w:val="auto"/>
                      <w:highlight w:val="none"/>
                    </w:rPr>
                    <w:t>浓度</w:t>
                  </w:r>
                  <w:r>
                    <w:rPr>
                      <w:color w:val="auto"/>
                      <w:highlight w:val="none"/>
                      <w:lang w:val="en-US"/>
                    </w:rPr>
                    <w:t>mg/ L</w:t>
                  </w:r>
                </w:p>
              </w:tc>
              <w:tc>
                <w:tcPr>
                  <w:tcW w:w="850" w:type="dxa"/>
                  <w:tcBorders>
                    <w:top w:val="single" w:color="auto" w:sz="4" w:space="0"/>
                    <w:bottom w:val="single" w:color="auto" w:sz="4" w:space="0"/>
                    <w:right w:val="single" w:color="auto" w:sz="4" w:space="0"/>
                  </w:tcBorders>
                  <w:shd w:val="clear" w:color="auto" w:fill="auto"/>
                  <w:vAlign w:val="center"/>
                </w:tcPr>
                <w:p w14:paraId="2DAE1D51">
                  <w:pPr>
                    <w:spacing w:line="320" w:lineRule="atLeast"/>
                    <w:jc w:val="center"/>
                    <w:rPr>
                      <w:color w:val="auto"/>
                      <w:highlight w:val="none"/>
                    </w:rPr>
                  </w:pPr>
                  <w:r>
                    <w:rPr>
                      <w:rFonts w:hint="eastAsia" w:ascii="Times New Roman" w:hAnsi="Times New Roman" w:cs="Times New Roman"/>
                      <w:color w:val="auto"/>
                      <w:highlight w:val="none"/>
                    </w:rPr>
                    <w:t>排放量</w:t>
                  </w:r>
                  <w:r>
                    <w:rPr>
                      <w:color w:val="auto"/>
                      <w:highlight w:val="none"/>
                      <w:lang w:val="en-US"/>
                    </w:rPr>
                    <w:t>t/a</w:t>
                  </w:r>
                </w:p>
              </w:tc>
              <w:tc>
                <w:tcPr>
                  <w:tcW w:w="769" w:type="dxa"/>
                  <w:vMerge w:val="continue"/>
                  <w:tcBorders>
                    <w:top w:val="single" w:color="auto" w:sz="4" w:space="0"/>
                    <w:bottom w:val="single" w:color="auto" w:sz="4" w:space="0"/>
                    <w:right w:val="single" w:color="auto" w:sz="4" w:space="0"/>
                  </w:tcBorders>
                  <w:shd w:val="clear" w:color="auto" w:fill="auto"/>
                  <w:vAlign w:val="center"/>
                </w:tcPr>
                <w:p w14:paraId="02167AD4">
                  <w:pPr>
                    <w:rPr>
                      <w:rFonts w:hint="eastAsia" w:ascii="Times New Roman" w:hAnsi="Times New Roman" w:cs="Times New Roman"/>
                      <w:color w:val="auto"/>
                      <w:sz w:val="20"/>
                      <w:szCs w:val="20"/>
                      <w:highlight w:val="none"/>
                    </w:rPr>
                  </w:pPr>
                </w:p>
              </w:tc>
              <w:tc>
                <w:tcPr>
                  <w:tcW w:w="485" w:type="dxa"/>
                  <w:vMerge w:val="continue"/>
                  <w:tcBorders>
                    <w:top w:val="single" w:color="auto" w:sz="4" w:space="0"/>
                    <w:bottom w:val="single" w:color="auto" w:sz="4" w:space="0"/>
                    <w:right w:val="single" w:color="auto" w:sz="4" w:space="0"/>
                  </w:tcBorders>
                  <w:shd w:val="clear" w:color="auto" w:fill="auto"/>
                  <w:vAlign w:val="center"/>
                </w:tcPr>
                <w:p w14:paraId="680995FF">
                  <w:pPr>
                    <w:rPr>
                      <w:rFonts w:hint="eastAsia" w:ascii="Times New Roman" w:hAnsi="Times New Roman" w:cs="Times New Roman"/>
                      <w:color w:val="auto"/>
                      <w:sz w:val="20"/>
                      <w:szCs w:val="20"/>
                      <w:highlight w:val="none"/>
                    </w:rPr>
                  </w:pPr>
                </w:p>
              </w:tc>
              <w:tc>
                <w:tcPr>
                  <w:tcW w:w="485" w:type="dxa"/>
                  <w:vMerge w:val="continue"/>
                  <w:tcBorders>
                    <w:top w:val="single" w:color="auto" w:sz="4" w:space="0"/>
                    <w:bottom w:val="single" w:color="auto" w:sz="4" w:space="0"/>
                    <w:right w:val="nil"/>
                  </w:tcBorders>
                  <w:shd w:val="clear" w:color="auto" w:fill="auto"/>
                  <w:vAlign w:val="center"/>
                </w:tcPr>
                <w:p w14:paraId="246E3D95">
                  <w:pPr>
                    <w:rPr>
                      <w:rFonts w:hint="eastAsia" w:ascii="Times New Roman" w:hAnsi="Times New Roman" w:cs="Times New Roman"/>
                      <w:color w:val="auto"/>
                      <w:sz w:val="20"/>
                      <w:szCs w:val="20"/>
                      <w:highlight w:val="none"/>
                    </w:rPr>
                  </w:pPr>
                </w:p>
              </w:tc>
            </w:tr>
            <w:tr w14:paraId="297A5D38">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PrEx>
              <w:trPr>
                <w:cantSplit/>
                <w:trHeight w:val="890" w:hRule="atLeast"/>
                <w:jc w:val="center"/>
              </w:trPr>
              <w:tc>
                <w:tcPr>
                  <w:tcW w:w="411" w:type="dxa"/>
                  <w:vMerge w:val="restart"/>
                  <w:tcBorders>
                    <w:top w:val="single" w:color="auto" w:sz="4" w:space="0"/>
                    <w:bottom w:val="single" w:color="auto" w:sz="4" w:space="0"/>
                    <w:right w:val="single" w:color="auto" w:sz="4" w:space="0"/>
                  </w:tcBorders>
                  <w:shd w:val="clear" w:color="auto" w:fill="auto"/>
                  <w:vAlign w:val="center"/>
                </w:tcPr>
                <w:p w14:paraId="3352F4D3">
                  <w:pPr>
                    <w:spacing w:line="320" w:lineRule="atLeast"/>
                    <w:jc w:val="center"/>
                    <w:rPr>
                      <w:color w:val="auto"/>
                      <w:highlight w:val="none"/>
                    </w:rPr>
                  </w:pPr>
                  <w:r>
                    <w:rPr>
                      <w:color w:val="auto"/>
                      <w:highlight w:val="none"/>
                      <w:lang w:val="en-US"/>
                    </w:rPr>
                    <w:t>生活污水</w:t>
                  </w:r>
                </w:p>
              </w:tc>
              <w:tc>
                <w:tcPr>
                  <w:tcW w:w="900" w:type="dxa"/>
                  <w:vMerge w:val="restart"/>
                  <w:tcBorders>
                    <w:top w:val="single" w:color="auto" w:sz="4" w:space="0"/>
                    <w:bottom w:val="single" w:color="auto" w:sz="4" w:space="0"/>
                    <w:right w:val="single" w:color="auto" w:sz="4" w:space="0"/>
                  </w:tcBorders>
                  <w:shd w:val="clear" w:color="auto" w:fill="auto"/>
                  <w:vAlign w:val="center"/>
                </w:tcPr>
                <w:p w14:paraId="4D1B257E">
                  <w:pPr>
                    <w:spacing w:line="320" w:lineRule="atLeast"/>
                    <w:jc w:val="center"/>
                    <w:rPr>
                      <w:color w:val="auto"/>
                      <w:highlight w:val="none"/>
                    </w:rPr>
                  </w:pPr>
                  <w:r>
                    <w:rPr>
                      <w:color w:val="auto"/>
                      <w:highlight w:val="none"/>
                      <w:lang w:val="en-US"/>
                    </w:rPr>
                    <w:t>DW001</w:t>
                  </w:r>
                </w:p>
              </w:tc>
              <w:tc>
                <w:tcPr>
                  <w:tcW w:w="734" w:type="dxa"/>
                  <w:tcBorders>
                    <w:top w:val="single" w:color="auto" w:sz="4" w:space="0"/>
                    <w:bottom w:val="single" w:color="auto" w:sz="4" w:space="0"/>
                    <w:right w:val="single" w:color="auto" w:sz="4" w:space="0"/>
                  </w:tcBorders>
                  <w:shd w:val="clear" w:color="auto" w:fill="auto"/>
                  <w:vAlign w:val="center"/>
                </w:tcPr>
                <w:p w14:paraId="4526ECEB">
                  <w:pPr>
                    <w:spacing w:line="320" w:lineRule="atLeast"/>
                    <w:jc w:val="center"/>
                    <w:rPr>
                      <w:color w:val="auto"/>
                      <w:highlight w:val="none"/>
                    </w:rPr>
                  </w:pPr>
                  <w:r>
                    <w:rPr>
                      <w:color w:val="auto"/>
                      <w:highlight w:val="none"/>
                      <w:lang w:val="en-US"/>
                    </w:rPr>
                    <w:t>COD</w:t>
                  </w:r>
                </w:p>
              </w:tc>
              <w:tc>
                <w:tcPr>
                  <w:tcW w:w="916" w:type="dxa"/>
                  <w:vMerge w:val="restart"/>
                  <w:tcBorders>
                    <w:top w:val="single" w:color="auto" w:sz="4" w:space="0"/>
                    <w:bottom w:val="single" w:color="auto" w:sz="4" w:space="0"/>
                    <w:right w:val="single" w:color="auto" w:sz="4" w:space="0"/>
                  </w:tcBorders>
                  <w:shd w:val="clear" w:color="auto" w:fill="auto"/>
                  <w:vAlign w:val="center"/>
                </w:tcPr>
                <w:p w14:paraId="5CF001C4">
                  <w:pPr>
                    <w:spacing w:line="320" w:lineRule="atLeast"/>
                    <w:jc w:val="center"/>
                    <w:rPr>
                      <w:color w:val="auto"/>
                      <w:highlight w:val="none"/>
                    </w:rPr>
                  </w:pPr>
                  <w:r>
                    <w:rPr>
                      <w:color w:val="auto"/>
                      <w:highlight w:val="none"/>
                      <w:lang w:val="en-US"/>
                    </w:rPr>
                    <w:t>337.5</w:t>
                  </w:r>
                </w:p>
              </w:tc>
              <w:tc>
                <w:tcPr>
                  <w:tcW w:w="784" w:type="dxa"/>
                  <w:tcBorders>
                    <w:top w:val="single" w:color="auto" w:sz="4" w:space="0"/>
                    <w:bottom w:val="single" w:color="auto" w:sz="4" w:space="0"/>
                    <w:right w:val="single" w:color="auto" w:sz="4" w:space="0"/>
                  </w:tcBorders>
                  <w:shd w:val="clear" w:color="auto" w:fill="auto"/>
                  <w:vAlign w:val="center"/>
                </w:tcPr>
                <w:p w14:paraId="39EC9F36">
                  <w:pPr>
                    <w:spacing w:line="320" w:lineRule="atLeast"/>
                    <w:jc w:val="center"/>
                    <w:rPr>
                      <w:color w:val="auto"/>
                      <w:highlight w:val="none"/>
                    </w:rPr>
                  </w:pPr>
                  <w:r>
                    <w:rPr>
                      <w:color w:val="auto"/>
                      <w:highlight w:val="none"/>
                      <w:lang w:val="en-US"/>
                    </w:rPr>
                    <w:t>400</w:t>
                  </w:r>
                </w:p>
              </w:tc>
              <w:tc>
                <w:tcPr>
                  <w:tcW w:w="883" w:type="dxa"/>
                  <w:tcBorders>
                    <w:top w:val="single" w:color="auto" w:sz="4" w:space="0"/>
                    <w:bottom w:val="single" w:color="auto" w:sz="4" w:space="0"/>
                    <w:right w:val="single" w:color="auto" w:sz="4" w:space="0"/>
                  </w:tcBorders>
                  <w:shd w:val="clear" w:color="auto" w:fill="auto"/>
                  <w:vAlign w:val="center"/>
                </w:tcPr>
                <w:p w14:paraId="30B679C9">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color w:val="auto"/>
                      <w:highlight w:val="none"/>
                      <w:lang w:val="en-US"/>
                    </w:rPr>
                    <w:t>0.135</w:t>
                  </w:r>
                </w:p>
              </w:tc>
              <w:tc>
                <w:tcPr>
                  <w:tcW w:w="1383" w:type="dxa"/>
                  <w:vMerge w:val="restart"/>
                  <w:tcBorders>
                    <w:top w:val="single" w:color="auto" w:sz="4" w:space="0"/>
                    <w:right w:val="single" w:color="auto" w:sz="4" w:space="0"/>
                  </w:tcBorders>
                  <w:shd w:val="clear" w:color="auto" w:fill="auto"/>
                  <w:vAlign w:val="center"/>
                </w:tcPr>
                <w:p w14:paraId="701DD69E">
                  <w:pPr>
                    <w:spacing w:line="320" w:lineRule="atLeast"/>
                    <w:jc w:val="center"/>
                    <w:rPr>
                      <w:color w:val="auto"/>
                      <w:highlight w:val="none"/>
                    </w:rPr>
                  </w:pPr>
                  <w:r>
                    <w:rPr>
                      <w:color w:val="auto"/>
                      <w:highlight w:val="none"/>
                      <w:lang w:val="en-US"/>
                    </w:rPr>
                    <w:t>《污水综合排放标准》（GB8978－1996）</w:t>
                  </w:r>
                </w:p>
              </w:tc>
              <w:tc>
                <w:tcPr>
                  <w:tcW w:w="934" w:type="dxa"/>
                  <w:vMerge w:val="restart"/>
                  <w:tcBorders>
                    <w:top w:val="single" w:color="auto" w:sz="4" w:space="0"/>
                    <w:right w:val="single" w:color="auto" w:sz="4" w:space="0"/>
                  </w:tcBorders>
                  <w:shd w:val="clear" w:color="auto" w:fill="auto"/>
                  <w:vAlign w:val="center"/>
                </w:tcPr>
                <w:p w14:paraId="2D78574C">
                  <w:pPr>
                    <w:spacing w:line="320" w:lineRule="atLeast"/>
                    <w:jc w:val="center"/>
                    <w:rPr>
                      <w:color w:val="auto"/>
                      <w:highlight w:val="none"/>
                    </w:rPr>
                  </w:pPr>
                  <w:r>
                    <w:rPr>
                      <w:color w:val="auto"/>
                      <w:highlight w:val="none"/>
                      <w:lang w:val="en-US"/>
                    </w:rPr>
                    <w:t>表4三级标准</w:t>
                  </w:r>
                </w:p>
              </w:tc>
              <w:tc>
                <w:tcPr>
                  <w:tcW w:w="900" w:type="dxa"/>
                  <w:tcBorders>
                    <w:top w:val="single" w:color="auto" w:sz="4" w:space="0"/>
                    <w:bottom w:val="single" w:color="auto" w:sz="4" w:space="0"/>
                    <w:right w:val="single" w:color="auto" w:sz="4" w:space="0"/>
                  </w:tcBorders>
                  <w:shd w:val="clear" w:color="auto" w:fill="auto"/>
                  <w:vAlign w:val="center"/>
                </w:tcPr>
                <w:p w14:paraId="7F4C0366">
                  <w:pPr>
                    <w:spacing w:line="320" w:lineRule="atLeast"/>
                    <w:jc w:val="center"/>
                    <w:rPr>
                      <w:color w:val="auto"/>
                      <w:highlight w:val="none"/>
                    </w:rPr>
                  </w:pPr>
                  <w:r>
                    <w:rPr>
                      <w:color w:val="auto"/>
                      <w:highlight w:val="none"/>
                      <w:lang w:val="en-US"/>
                    </w:rPr>
                    <w:t>500</w:t>
                  </w:r>
                </w:p>
              </w:tc>
              <w:tc>
                <w:tcPr>
                  <w:tcW w:w="1033" w:type="dxa"/>
                  <w:vMerge w:val="restart"/>
                  <w:tcBorders>
                    <w:top w:val="single" w:color="auto" w:sz="4" w:space="0"/>
                    <w:bottom w:val="single" w:color="auto" w:sz="4" w:space="0"/>
                    <w:right w:val="single" w:color="auto" w:sz="4" w:space="0"/>
                  </w:tcBorders>
                  <w:shd w:val="clear" w:color="auto" w:fill="auto"/>
                  <w:vAlign w:val="center"/>
                </w:tcPr>
                <w:p w14:paraId="77B087FC">
                  <w:pPr>
                    <w:spacing w:line="320" w:lineRule="atLeast"/>
                    <w:jc w:val="center"/>
                    <w:rPr>
                      <w:color w:val="auto"/>
                      <w:highlight w:val="none"/>
                    </w:rPr>
                  </w:pPr>
                  <w:r>
                    <w:rPr>
                      <w:color w:val="auto"/>
                      <w:highlight w:val="none"/>
                      <w:lang w:val="en-US"/>
                    </w:rPr>
                    <w:t>337.5</w:t>
                  </w:r>
                </w:p>
              </w:tc>
              <w:tc>
                <w:tcPr>
                  <w:tcW w:w="817" w:type="dxa"/>
                  <w:tcBorders>
                    <w:top w:val="single" w:color="auto" w:sz="4" w:space="0"/>
                    <w:bottom w:val="single" w:color="auto" w:sz="4" w:space="0"/>
                    <w:right w:val="single" w:color="auto" w:sz="4" w:space="0"/>
                  </w:tcBorders>
                  <w:shd w:val="clear" w:color="auto" w:fill="auto"/>
                  <w:vAlign w:val="center"/>
                </w:tcPr>
                <w:p w14:paraId="46609D22">
                  <w:pPr>
                    <w:spacing w:line="320" w:lineRule="atLeast"/>
                    <w:jc w:val="center"/>
                    <w:rPr>
                      <w:color w:val="auto"/>
                      <w:highlight w:val="none"/>
                    </w:rPr>
                  </w:pPr>
                  <w:r>
                    <w:rPr>
                      <w:color w:val="auto"/>
                      <w:highlight w:val="none"/>
                      <w:lang w:val="en-US"/>
                    </w:rPr>
                    <w:t>30</w:t>
                  </w:r>
                </w:p>
              </w:tc>
              <w:tc>
                <w:tcPr>
                  <w:tcW w:w="850" w:type="dxa"/>
                  <w:tcBorders>
                    <w:top w:val="single" w:color="auto" w:sz="4" w:space="0"/>
                    <w:bottom w:val="single" w:color="auto" w:sz="4" w:space="0"/>
                    <w:right w:val="single" w:color="auto" w:sz="4" w:space="0"/>
                  </w:tcBorders>
                  <w:shd w:val="clear" w:color="auto" w:fill="auto"/>
                  <w:vAlign w:val="center"/>
                </w:tcPr>
                <w:p w14:paraId="03401942">
                  <w:pPr>
                    <w:spacing w:line="320" w:lineRule="atLeast"/>
                    <w:jc w:val="center"/>
                    <w:rPr>
                      <w:color w:val="auto"/>
                      <w:highlight w:val="none"/>
                    </w:rPr>
                  </w:pPr>
                  <w:r>
                    <w:rPr>
                      <w:color w:val="auto"/>
                      <w:highlight w:val="none"/>
                      <w:lang w:val="en-US"/>
                    </w:rPr>
                    <w:t>0.0101</w:t>
                  </w:r>
                </w:p>
              </w:tc>
              <w:tc>
                <w:tcPr>
                  <w:tcW w:w="769" w:type="dxa"/>
                  <w:vMerge w:val="restart"/>
                  <w:tcBorders>
                    <w:top w:val="single" w:color="auto" w:sz="4" w:space="0"/>
                    <w:bottom w:val="single" w:color="auto" w:sz="4" w:space="0"/>
                    <w:right w:val="single" w:color="auto" w:sz="4" w:space="0"/>
                  </w:tcBorders>
                  <w:shd w:val="clear" w:color="auto" w:fill="auto"/>
                  <w:vAlign w:val="center"/>
                </w:tcPr>
                <w:p w14:paraId="31B7BA4D">
                  <w:pPr>
                    <w:spacing w:line="320" w:lineRule="atLeast"/>
                    <w:jc w:val="center"/>
                    <w:rPr>
                      <w:color w:val="auto"/>
                      <w:highlight w:val="none"/>
                    </w:rPr>
                  </w:pPr>
                  <w:r>
                    <w:rPr>
                      <w:color w:val="auto"/>
                      <w:highlight w:val="none"/>
                      <w:lang w:val="en-US"/>
                    </w:rPr>
                    <w:t>科技城水质净化厂</w:t>
                  </w:r>
                </w:p>
              </w:tc>
              <w:tc>
                <w:tcPr>
                  <w:tcW w:w="0" w:type="auto"/>
                  <w:tcBorders>
                    <w:top w:val="single" w:color="auto" w:sz="4" w:space="0"/>
                    <w:bottom w:val="single" w:color="auto" w:sz="4" w:space="0"/>
                    <w:right w:val="single" w:color="auto" w:sz="4" w:space="0"/>
                  </w:tcBorders>
                  <w:shd w:val="clear" w:color="auto" w:fill="auto"/>
                  <w:vAlign w:val="center"/>
                </w:tcPr>
                <w:p w14:paraId="46971E3B">
                  <w:pPr>
                    <w:spacing w:line="320" w:lineRule="atLeast"/>
                    <w:jc w:val="center"/>
                    <w:rPr>
                      <w:color w:val="auto"/>
                      <w:highlight w:val="none"/>
                      <w:lang w:val="en-US"/>
                    </w:rPr>
                  </w:pPr>
                </w:p>
              </w:tc>
              <w:tc>
                <w:tcPr>
                  <w:tcW w:w="485" w:type="dxa"/>
                  <w:tcBorders>
                    <w:top w:val="single" w:color="auto" w:sz="4" w:space="0"/>
                    <w:bottom w:val="single" w:color="auto" w:sz="4" w:space="0"/>
                    <w:right w:val="nil"/>
                  </w:tcBorders>
                  <w:shd w:val="clear" w:color="auto" w:fill="auto"/>
                  <w:vAlign w:val="center"/>
                </w:tcPr>
                <w:p w14:paraId="2071DAE9">
                  <w:pPr>
                    <w:spacing w:line="320" w:lineRule="atLeast"/>
                    <w:jc w:val="center"/>
                    <w:rPr>
                      <w:color w:val="auto"/>
                      <w:highlight w:val="none"/>
                    </w:rPr>
                  </w:pPr>
                  <w:r>
                    <w:rPr>
                      <w:color w:val="auto"/>
                      <w:highlight w:val="none"/>
                      <w:lang w:val="en-US"/>
                    </w:rPr>
                    <w:t>/</w:t>
                  </w:r>
                </w:p>
              </w:tc>
            </w:tr>
            <w:tr w14:paraId="6A8E57EC">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3" w:hRule="atLeast"/>
                <w:jc w:val="center"/>
              </w:trPr>
              <w:tc>
                <w:tcPr>
                  <w:tcW w:w="411" w:type="dxa"/>
                  <w:vMerge w:val="continue"/>
                  <w:tcBorders>
                    <w:top w:val="single" w:color="auto" w:sz="4" w:space="0"/>
                    <w:bottom w:val="single" w:color="auto" w:sz="4" w:space="0"/>
                    <w:right w:val="single" w:color="auto" w:sz="4" w:space="0"/>
                  </w:tcBorders>
                  <w:shd w:val="clear" w:color="auto" w:fill="auto"/>
                  <w:vAlign w:val="center"/>
                </w:tcPr>
                <w:p w14:paraId="27C8E35E">
                  <w:pPr>
                    <w:rPr>
                      <w:rFonts w:hint="eastAsia" w:ascii="Times New Roman" w:hAnsi="Times New Roman" w:cs="Times New Roman"/>
                      <w:color w:val="auto"/>
                      <w:sz w:val="20"/>
                      <w:szCs w:val="20"/>
                      <w:highlight w:val="none"/>
                    </w:rPr>
                  </w:pPr>
                </w:p>
              </w:tc>
              <w:tc>
                <w:tcPr>
                  <w:tcW w:w="900" w:type="dxa"/>
                  <w:vMerge w:val="continue"/>
                  <w:tcBorders>
                    <w:top w:val="single" w:color="auto" w:sz="4" w:space="0"/>
                    <w:bottom w:val="single" w:color="auto" w:sz="4" w:space="0"/>
                    <w:right w:val="single" w:color="auto" w:sz="4" w:space="0"/>
                  </w:tcBorders>
                  <w:shd w:val="clear" w:color="auto" w:fill="auto"/>
                  <w:vAlign w:val="center"/>
                </w:tcPr>
                <w:p w14:paraId="72372ACF">
                  <w:pPr>
                    <w:rPr>
                      <w:rFonts w:hint="eastAsia" w:ascii="Times New Roman" w:hAnsi="Times New Roman" w:cs="Times New Roman"/>
                      <w:color w:val="auto"/>
                      <w:sz w:val="20"/>
                      <w:szCs w:val="20"/>
                      <w:highlight w:val="none"/>
                    </w:rPr>
                  </w:pPr>
                </w:p>
              </w:tc>
              <w:tc>
                <w:tcPr>
                  <w:tcW w:w="734" w:type="dxa"/>
                  <w:tcBorders>
                    <w:top w:val="single" w:color="auto" w:sz="4" w:space="0"/>
                    <w:bottom w:val="single" w:color="auto" w:sz="4" w:space="0"/>
                    <w:right w:val="single" w:color="auto" w:sz="4" w:space="0"/>
                  </w:tcBorders>
                  <w:shd w:val="clear" w:color="auto" w:fill="auto"/>
                  <w:vAlign w:val="center"/>
                </w:tcPr>
                <w:p w14:paraId="3C00E479">
                  <w:pPr>
                    <w:spacing w:line="320" w:lineRule="atLeast"/>
                    <w:jc w:val="center"/>
                    <w:rPr>
                      <w:color w:val="auto"/>
                      <w:highlight w:val="none"/>
                    </w:rPr>
                  </w:pPr>
                  <w:r>
                    <w:rPr>
                      <w:color w:val="auto"/>
                      <w:highlight w:val="none"/>
                      <w:lang w:val="en-US"/>
                    </w:rPr>
                    <w:t>SS</w:t>
                  </w:r>
                </w:p>
              </w:tc>
              <w:tc>
                <w:tcPr>
                  <w:tcW w:w="916" w:type="dxa"/>
                  <w:vMerge w:val="continue"/>
                  <w:tcBorders>
                    <w:top w:val="single" w:color="auto" w:sz="4" w:space="0"/>
                    <w:bottom w:val="single" w:color="auto" w:sz="4" w:space="0"/>
                    <w:right w:val="single" w:color="auto" w:sz="4" w:space="0"/>
                  </w:tcBorders>
                  <w:shd w:val="clear" w:color="auto" w:fill="auto"/>
                  <w:vAlign w:val="center"/>
                </w:tcPr>
                <w:p w14:paraId="6D78A690">
                  <w:pPr>
                    <w:rPr>
                      <w:rFonts w:hint="eastAsia" w:ascii="Times New Roman" w:hAnsi="Times New Roman" w:cs="Times New Roman"/>
                      <w:color w:val="auto"/>
                      <w:sz w:val="20"/>
                      <w:szCs w:val="20"/>
                      <w:highlight w:val="none"/>
                    </w:rPr>
                  </w:pPr>
                </w:p>
              </w:tc>
              <w:tc>
                <w:tcPr>
                  <w:tcW w:w="784" w:type="dxa"/>
                  <w:tcBorders>
                    <w:top w:val="single" w:color="auto" w:sz="4" w:space="0"/>
                    <w:bottom w:val="single" w:color="auto" w:sz="4" w:space="0"/>
                    <w:right w:val="single" w:color="auto" w:sz="4" w:space="0"/>
                  </w:tcBorders>
                  <w:shd w:val="clear" w:color="auto" w:fill="auto"/>
                  <w:vAlign w:val="center"/>
                </w:tcPr>
                <w:p w14:paraId="1B97FECF">
                  <w:pPr>
                    <w:spacing w:line="320" w:lineRule="atLeast"/>
                    <w:jc w:val="center"/>
                    <w:rPr>
                      <w:color w:val="auto"/>
                      <w:highlight w:val="none"/>
                    </w:rPr>
                  </w:pPr>
                  <w:r>
                    <w:rPr>
                      <w:color w:val="auto"/>
                      <w:highlight w:val="none"/>
                      <w:lang w:val="en-US"/>
                    </w:rPr>
                    <w:t>300</w:t>
                  </w:r>
                </w:p>
              </w:tc>
              <w:tc>
                <w:tcPr>
                  <w:tcW w:w="883" w:type="dxa"/>
                  <w:tcBorders>
                    <w:top w:val="single" w:color="auto" w:sz="4" w:space="0"/>
                    <w:bottom w:val="single" w:color="auto" w:sz="4" w:space="0"/>
                    <w:right w:val="single" w:color="auto" w:sz="4" w:space="0"/>
                  </w:tcBorders>
                  <w:shd w:val="clear" w:color="auto" w:fill="auto"/>
                  <w:vAlign w:val="center"/>
                </w:tcPr>
                <w:p w14:paraId="0EDDF6F7">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color w:val="auto"/>
                      <w:highlight w:val="none"/>
                      <w:lang w:val="en-US"/>
                    </w:rPr>
                    <w:t>0.1013</w:t>
                  </w:r>
                </w:p>
              </w:tc>
              <w:tc>
                <w:tcPr>
                  <w:tcW w:w="1383" w:type="dxa"/>
                  <w:vMerge w:val="continue"/>
                  <w:tcBorders>
                    <w:bottom w:val="single" w:color="auto" w:sz="4" w:space="0"/>
                    <w:right w:val="single" w:color="auto" w:sz="4" w:space="0"/>
                  </w:tcBorders>
                  <w:shd w:val="clear" w:color="auto" w:fill="auto"/>
                  <w:vAlign w:val="center"/>
                </w:tcPr>
                <w:p w14:paraId="77D00B53">
                  <w:pPr>
                    <w:spacing w:line="320" w:lineRule="atLeast"/>
                    <w:jc w:val="center"/>
                    <w:rPr>
                      <w:color w:val="auto"/>
                      <w:highlight w:val="none"/>
                    </w:rPr>
                  </w:pPr>
                </w:p>
              </w:tc>
              <w:tc>
                <w:tcPr>
                  <w:tcW w:w="934" w:type="dxa"/>
                  <w:vMerge w:val="continue"/>
                  <w:tcBorders>
                    <w:bottom w:val="single" w:color="auto" w:sz="4" w:space="0"/>
                    <w:right w:val="single" w:color="auto" w:sz="4" w:space="0"/>
                  </w:tcBorders>
                  <w:shd w:val="clear" w:color="auto" w:fill="auto"/>
                  <w:vAlign w:val="center"/>
                </w:tcPr>
                <w:p w14:paraId="742DDAAB">
                  <w:pPr>
                    <w:spacing w:line="320" w:lineRule="atLeast"/>
                    <w:jc w:val="center"/>
                    <w:rPr>
                      <w:color w:val="auto"/>
                      <w:highlight w:val="none"/>
                    </w:rPr>
                  </w:pPr>
                </w:p>
              </w:tc>
              <w:tc>
                <w:tcPr>
                  <w:tcW w:w="900" w:type="dxa"/>
                  <w:tcBorders>
                    <w:top w:val="single" w:color="auto" w:sz="4" w:space="0"/>
                    <w:bottom w:val="single" w:color="auto" w:sz="4" w:space="0"/>
                    <w:right w:val="single" w:color="auto" w:sz="4" w:space="0"/>
                  </w:tcBorders>
                  <w:shd w:val="clear" w:color="auto" w:fill="auto"/>
                  <w:vAlign w:val="center"/>
                </w:tcPr>
                <w:p w14:paraId="74599271">
                  <w:pPr>
                    <w:spacing w:line="320" w:lineRule="atLeast"/>
                    <w:jc w:val="center"/>
                    <w:rPr>
                      <w:color w:val="auto"/>
                      <w:highlight w:val="none"/>
                    </w:rPr>
                  </w:pPr>
                  <w:r>
                    <w:rPr>
                      <w:color w:val="auto"/>
                      <w:highlight w:val="none"/>
                      <w:lang w:val="en-US"/>
                    </w:rPr>
                    <w:t>400</w:t>
                  </w:r>
                </w:p>
              </w:tc>
              <w:tc>
                <w:tcPr>
                  <w:tcW w:w="1033" w:type="dxa"/>
                  <w:vMerge w:val="continue"/>
                  <w:tcBorders>
                    <w:top w:val="single" w:color="auto" w:sz="4" w:space="0"/>
                    <w:bottom w:val="single" w:color="auto" w:sz="4" w:space="0"/>
                    <w:right w:val="single" w:color="auto" w:sz="4" w:space="0"/>
                  </w:tcBorders>
                  <w:shd w:val="clear" w:color="auto" w:fill="auto"/>
                  <w:vAlign w:val="center"/>
                </w:tcPr>
                <w:p w14:paraId="4F0B7C38">
                  <w:pPr>
                    <w:rPr>
                      <w:rFonts w:hint="eastAsia" w:ascii="Times New Roman" w:hAnsi="Times New Roman" w:cs="Times New Roman"/>
                      <w:color w:val="auto"/>
                      <w:sz w:val="20"/>
                      <w:szCs w:val="20"/>
                      <w:highlight w:val="none"/>
                    </w:rPr>
                  </w:pPr>
                </w:p>
              </w:tc>
              <w:tc>
                <w:tcPr>
                  <w:tcW w:w="817" w:type="dxa"/>
                  <w:tcBorders>
                    <w:top w:val="single" w:color="auto" w:sz="4" w:space="0"/>
                    <w:bottom w:val="single" w:color="auto" w:sz="4" w:space="0"/>
                    <w:right w:val="single" w:color="auto" w:sz="4" w:space="0"/>
                  </w:tcBorders>
                  <w:shd w:val="clear" w:color="auto" w:fill="auto"/>
                  <w:vAlign w:val="center"/>
                </w:tcPr>
                <w:p w14:paraId="6696F2F0">
                  <w:pPr>
                    <w:spacing w:line="320" w:lineRule="atLeast"/>
                    <w:jc w:val="center"/>
                    <w:rPr>
                      <w:color w:val="auto"/>
                      <w:highlight w:val="none"/>
                    </w:rPr>
                  </w:pPr>
                  <w:r>
                    <w:rPr>
                      <w:color w:val="auto"/>
                      <w:highlight w:val="none"/>
                      <w:lang w:val="en-US"/>
                    </w:rPr>
                    <w:t>10</w:t>
                  </w:r>
                </w:p>
              </w:tc>
              <w:tc>
                <w:tcPr>
                  <w:tcW w:w="850" w:type="dxa"/>
                  <w:tcBorders>
                    <w:top w:val="single" w:color="auto" w:sz="4" w:space="0"/>
                    <w:bottom w:val="single" w:color="auto" w:sz="4" w:space="0"/>
                    <w:right w:val="single" w:color="auto" w:sz="4" w:space="0"/>
                  </w:tcBorders>
                  <w:shd w:val="clear" w:color="auto" w:fill="auto"/>
                  <w:vAlign w:val="center"/>
                </w:tcPr>
                <w:p w14:paraId="6A5D19AB">
                  <w:pPr>
                    <w:spacing w:line="320" w:lineRule="atLeast"/>
                    <w:jc w:val="center"/>
                    <w:rPr>
                      <w:color w:val="auto"/>
                      <w:highlight w:val="none"/>
                    </w:rPr>
                  </w:pPr>
                  <w:r>
                    <w:rPr>
                      <w:color w:val="auto"/>
                      <w:highlight w:val="none"/>
                      <w:lang w:val="en-US"/>
                    </w:rPr>
                    <w:t>0.0034</w:t>
                  </w:r>
                </w:p>
              </w:tc>
              <w:tc>
                <w:tcPr>
                  <w:tcW w:w="769" w:type="dxa"/>
                  <w:vMerge w:val="continue"/>
                  <w:tcBorders>
                    <w:top w:val="single" w:color="auto" w:sz="4" w:space="0"/>
                    <w:bottom w:val="single" w:color="auto" w:sz="4" w:space="0"/>
                    <w:right w:val="single" w:color="auto" w:sz="4" w:space="0"/>
                  </w:tcBorders>
                  <w:shd w:val="clear" w:color="auto" w:fill="auto"/>
                  <w:vAlign w:val="center"/>
                </w:tcPr>
                <w:p w14:paraId="7399EF1C">
                  <w:pPr>
                    <w:rPr>
                      <w:rFonts w:hint="eastAsia" w:ascii="Times New Roman" w:hAnsi="Times New Roman" w:cs="Times New Roman"/>
                      <w:color w:val="auto"/>
                      <w:sz w:val="20"/>
                      <w:szCs w:val="20"/>
                      <w:highlight w:val="none"/>
                    </w:rPr>
                  </w:pPr>
                </w:p>
              </w:tc>
              <w:tc>
                <w:tcPr>
                  <w:tcW w:w="0" w:type="auto"/>
                  <w:tcBorders>
                    <w:top w:val="single" w:color="auto" w:sz="4" w:space="0"/>
                    <w:bottom w:val="single" w:color="auto" w:sz="4" w:space="0"/>
                    <w:right w:val="single" w:color="auto" w:sz="4" w:space="0"/>
                  </w:tcBorders>
                  <w:shd w:val="clear" w:color="auto" w:fill="auto"/>
                  <w:vAlign w:val="center"/>
                </w:tcPr>
                <w:p w14:paraId="7D8BDAE2">
                  <w:pPr>
                    <w:spacing w:line="320" w:lineRule="atLeast"/>
                    <w:jc w:val="center"/>
                    <w:rPr>
                      <w:color w:val="auto"/>
                      <w:highlight w:val="none"/>
                      <w:lang w:val="en-US"/>
                    </w:rPr>
                  </w:pPr>
                </w:p>
              </w:tc>
              <w:tc>
                <w:tcPr>
                  <w:tcW w:w="485" w:type="dxa"/>
                  <w:tcBorders>
                    <w:top w:val="single" w:color="auto" w:sz="4" w:space="0"/>
                    <w:bottom w:val="single" w:color="auto" w:sz="4" w:space="0"/>
                    <w:right w:val="nil"/>
                  </w:tcBorders>
                  <w:shd w:val="clear" w:color="auto" w:fill="auto"/>
                  <w:vAlign w:val="center"/>
                </w:tcPr>
                <w:p w14:paraId="44AB7B72">
                  <w:pPr>
                    <w:spacing w:line="320" w:lineRule="atLeast"/>
                    <w:jc w:val="center"/>
                    <w:rPr>
                      <w:color w:val="auto"/>
                      <w:highlight w:val="none"/>
                    </w:rPr>
                  </w:pPr>
                  <w:r>
                    <w:rPr>
                      <w:color w:val="auto"/>
                      <w:highlight w:val="none"/>
                      <w:lang w:val="en-US"/>
                    </w:rPr>
                    <w:t>/</w:t>
                  </w:r>
                </w:p>
              </w:tc>
            </w:tr>
            <w:tr w14:paraId="5947CFA9">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PrEx>
              <w:trPr>
                <w:cantSplit/>
                <w:trHeight w:val="323" w:hRule="atLeast"/>
                <w:jc w:val="center"/>
              </w:trPr>
              <w:tc>
                <w:tcPr>
                  <w:tcW w:w="411" w:type="dxa"/>
                  <w:vMerge w:val="continue"/>
                  <w:tcBorders>
                    <w:top w:val="single" w:color="auto" w:sz="4" w:space="0"/>
                    <w:bottom w:val="single" w:color="auto" w:sz="4" w:space="0"/>
                    <w:right w:val="single" w:color="auto" w:sz="4" w:space="0"/>
                  </w:tcBorders>
                  <w:shd w:val="clear" w:color="auto" w:fill="auto"/>
                  <w:vAlign w:val="center"/>
                </w:tcPr>
                <w:p w14:paraId="6C94AA24">
                  <w:pPr>
                    <w:rPr>
                      <w:rFonts w:hint="eastAsia" w:ascii="Times New Roman" w:hAnsi="Times New Roman" w:cs="Times New Roman"/>
                      <w:color w:val="auto"/>
                      <w:sz w:val="20"/>
                      <w:szCs w:val="20"/>
                      <w:highlight w:val="none"/>
                    </w:rPr>
                  </w:pPr>
                </w:p>
              </w:tc>
              <w:tc>
                <w:tcPr>
                  <w:tcW w:w="900" w:type="dxa"/>
                  <w:vMerge w:val="continue"/>
                  <w:tcBorders>
                    <w:top w:val="single" w:color="auto" w:sz="4" w:space="0"/>
                    <w:bottom w:val="single" w:color="auto" w:sz="4" w:space="0"/>
                    <w:right w:val="single" w:color="auto" w:sz="4" w:space="0"/>
                  </w:tcBorders>
                  <w:shd w:val="clear" w:color="auto" w:fill="auto"/>
                  <w:vAlign w:val="center"/>
                </w:tcPr>
                <w:p w14:paraId="40A2E22C">
                  <w:pPr>
                    <w:rPr>
                      <w:rFonts w:hint="eastAsia" w:ascii="Times New Roman" w:hAnsi="Times New Roman" w:cs="Times New Roman"/>
                      <w:color w:val="auto"/>
                      <w:sz w:val="20"/>
                      <w:szCs w:val="20"/>
                      <w:highlight w:val="none"/>
                    </w:rPr>
                  </w:pPr>
                </w:p>
              </w:tc>
              <w:tc>
                <w:tcPr>
                  <w:tcW w:w="734" w:type="dxa"/>
                  <w:tcBorders>
                    <w:top w:val="single" w:color="auto" w:sz="4" w:space="0"/>
                    <w:bottom w:val="single" w:color="auto" w:sz="4" w:space="0"/>
                    <w:right w:val="single" w:color="auto" w:sz="4" w:space="0"/>
                  </w:tcBorders>
                  <w:shd w:val="clear" w:color="auto" w:fill="auto"/>
                  <w:vAlign w:val="center"/>
                </w:tcPr>
                <w:p w14:paraId="24D33C99">
                  <w:pPr>
                    <w:spacing w:line="320" w:lineRule="atLeast"/>
                    <w:jc w:val="center"/>
                    <w:rPr>
                      <w:color w:val="auto"/>
                      <w:highlight w:val="none"/>
                    </w:rPr>
                  </w:pPr>
                  <w:r>
                    <w:rPr>
                      <w:color w:val="auto"/>
                      <w:highlight w:val="none"/>
                      <w:lang w:val="en-US"/>
                    </w:rPr>
                    <w:t>氨氮</w:t>
                  </w:r>
                </w:p>
              </w:tc>
              <w:tc>
                <w:tcPr>
                  <w:tcW w:w="916" w:type="dxa"/>
                  <w:vMerge w:val="continue"/>
                  <w:tcBorders>
                    <w:top w:val="single" w:color="auto" w:sz="4" w:space="0"/>
                    <w:bottom w:val="single" w:color="auto" w:sz="4" w:space="0"/>
                    <w:right w:val="single" w:color="auto" w:sz="4" w:space="0"/>
                  </w:tcBorders>
                  <w:shd w:val="clear" w:color="auto" w:fill="auto"/>
                  <w:vAlign w:val="center"/>
                </w:tcPr>
                <w:p w14:paraId="3D64C52C">
                  <w:pPr>
                    <w:rPr>
                      <w:rFonts w:hint="eastAsia" w:ascii="Times New Roman" w:hAnsi="Times New Roman" w:cs="Times New Roman"/>
                      <w:color w:val="auto"/>
                      <w:sz w:val="20"/>
                      <w:szCs w:val="20"/>
                      <w:highlight w:val="none"/>
                    </w:rPr>
                  </w:pPr>
                </w:p>
              </w:tc>
              <w:tc>
                <w:tcPr>
                  <w:tcW w:w="784" w:type="dxa"/>
                  <w:tcBorders>
                    <w:top w:val="single" w:color="auto" w:sz="4" w:space="0"/>
                    <w:bottom w:val="single" w:color="auto" w:sz="4" w:space="0"/>
                    <w:right w:val="single" w:color="auto" w:sz="4" w:space="0"/>
                  </w:tcBorders>
                  <w:shd w:val="clear" w:color="auto" w:fill="auto"/>
                  <w:vAlign w:val="center"/>
                </w:tcPr>
                <w:p w14:paraId="6D2C70DC">
                  <w:pPr>
                    <w:spacing w:line="320" w:lineRule="atLeast"/>
                    <w:jc w:val="center"/>
                    <w:rPr>
                      <w:color w:val="auto"/>
                      <w:highlight w:val="none"/>
                    </w:rPr>
                  </w:pPr>
                  <w:r>
                    <w:rPr>
                      <w:color w:val="auto"/>
                      <w:highlight w:val="none"/>
                      <w:lang w:val="en-US"/>
                    </w:rPr>
                    <w:t>45</w:t>
                  </w:r>
                </w:p>
              </w:tc>
              <w:tc>
                <w:tcPr>
                  <w:tcW w:w="883" w:type="dxa"/>
                  <w:tcBorders>
                    <w:top w:val="single" w:color="auto" w:sz="4" w:space="0"/>
                    <w:bottom w:val="single" w:color="auto" w:sz="4" w:space="0"/>
                    <w:right w:val="single" w:color="auto" w:sz="4" w:space="0"/>
                  </w:tcBorders>
                  <w:shd w:val="clear" w:color="auto" w:fill="auto"/>
                  <w:vAlign w:val="center"/>
                </w:tcPr>
                <w:p w14:paraId="5FFEAF61">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color w:val="auto"/>
                      <w:highlight w:val="none"/>
                      <w:lang w:val="en-US"/>
                    </w:rPr>
                    <w:t>0.0152</w:t>
                  </w:r>
                </w:p>
              </w:tc>
              <w:tc>
                <w:tcPr>
                  <w:tcW w:w="1383" w:type="dxa"/>
                  <w:vMerge w:val="restart"/>
                  <w:tcBorders>
                    <w:top w:val="single" w:color="auto" w:sz="4" w:space="0"/>
                    <w:right w:val="single" w:color="auto" w:sz="4" w:space="0"/>
                  </w:tcBorders>
                  <w:shd w:val="clear" w:color="auto" w:fill="auto"/>
                  <w:vAlign w:val="center"/>
                </w:tcPr>
                <w:p w14:paraId="6402CBB1">
                  <w:pPr>
                    <w:spacing w:line="320" w:lineRule="atLeast"/>
                    <w:jc w:val="center"/>
                    <w:rPr>
                      <w:color w:val="auto"/>
                      <w:highlight w:val="none"/>
                    </w:rPr>
                  </w:pPr>
                  <w:r>
                    <w:rPr>
                      <w:color w:val="auto"/>
                      <w:highlight w:val="none"/>
                      <w:lang w:val="en-US"/>
                    </w:rPr>
                    <w:t>《污水排入城镇下水道水质标准》(GB/T31962-2015)</w:t>
                  </w:r>
                </w:p>
              </w:tc>
              <w:tc>
                <w:tcPr>
                  <w:tcW w:w="934" w:type="dxa"/>
                  <w:vMerge w:val="restart"/>
                  <w:tcBorders>
                    <w:top w:val="single" w:color="auto" w:sz="4" w:space="0"/>
                    <w:right w:val="single" w:color="auto" w:sz="4" w:space="0"/>
                  </w:tcBorders>
                  <w:shd w:val="clear" w:color="auto" w:fill="auto"/>
                  <w:vAlign w:val="center"/>
                </w:tcPr>
                <w:p w14:paraId="24DE0048">
                  <w:pPr>
                    <w:spacing w:line="320" w:lineRule="atLeast"/>
                    <w:jc w:val="center"/>
                    <w:rPr>
                      <w:color w:val="auto"/>
                      <w:highlight w:val="none"/>
                    </w:rPr>
                  </w:pPr>
                  <w:r>
                    <w:rPr>
                      <w:color w:val="auto"/>
                      <w:highlight w:val="none"/>
                      <w:lang w:val="en-US"/>
                    </w:rPr>
                    <w:t>表1B等级</w:t>
                  </w:r>
                </w:p>
              </w:tc>
              <w:tc>
                <w:tcPr>
                  <w:tcW w:w="900" w:type="dxa"/>
                  <w:tcBorders>
                    <w:top w:val="single" w:color="auto" w:sz="4" w:space="0"/>
                    <w:bottom w:val="single" w:color="auto" w:sz="4" w:space="0"/>
                    <w:right w:val="single" w:color="auto" w:sz="4" w:space="0"/>
                  </w:tcBorders>
                  <w:shd w:val="clear" w:color="auto" w:fill="auto"/>
                  <w:vAlign w:val="center"/>
                </w:tcPr>
                <w:p w14:paraId="45E4E8FD">
                  <w:pPr>
                    <w:spacing w:line="320" w:lineRule="atLeast"/>
                    <w:jc w:val="center"/>
                    <w:rPr>
                      <w:color w:val="auto"/>
                      <w:highlight w:val="none"/>
                    </w:rPr>
                  </w:pPr>
                  <w:r>
                    <w:rPr>
                      <w:color w:val="auto"/>
                      <w:highlight w:val="none"/>
                      <w:lang w:val="en-US"/>
                    </w:rPr>
                    <w:t>45</w:t>
                  </w:r>
                </w:p>
              </w:tc>
              <w:tc>
                <w:tcPr>
                  <w:tcW w:w="1033" w:type="dxa"/>
                  <w:vMerge w:val="continue"/>
                  <w:tcBorders>
                    <w:top w:val="single" w:color="auto" w:sz="4" w:space="0"/>
                    <w:bottom w:val="single" w:color="auto" w:sz="4" w:space="0"/>
                    <w:right w:val="single" w:color="auto" w:sz="4" w:space="0"/>
                  </w:tcBorders>
                  <w:shd w:val="clear" w:color="auto" w:fill="auto"/>
                  <w:vAlign w:val="center"/>
                </w:tcPr>
                <w:p w14:paraId="2B3EDB88">
                  <w:pPr>
                    <w:rPr>
                      <w:rFonts w:hint="eastAsia" w:ascii="Times New Roman" w:hAnsi="Times New Roman" w:cs="Times New Roman"/>
                      <w:color w:val="auto"/>
                      <w:sz w:val="20"/>
                      <w:szCs w:val="20"/>
                      <w:highlight w:val="none"/>
                    </w:rPr>
                  </w:pPr>
                </w:p>
              </w:tc>
              <w:tc>
                <w:tcPr>
                  <w:tcW w:w="817" w:type="dxa"/>
                  <w:tcBorders>
                    <w:top w:val="single" w:color="auto" w:sz="4" w:space="0"/>
                    <w:bottom w:val="single" w:color="auto" w:sz="4" w:space="0"/>
                    <w:right w:val="single" w:color="auto" w:sz="4" w:space="0"/>
                  </w:tcBorders>
                  <w:shd w:val="clear" w:color="auto" w:fill="auto"/>
                  <w:vAlign w:val="center"/>
                </w:tcPr>
                <w:p w14:paraId="2415DD1A">
                  <w:pPr>
                    <w:spacing w:line="320" w:lineRule="atLeast"/>
                    <w:jc w:val="center"/>
                    <w:rPr>
                      <w:color w:val="auto"/>
                      <w:highlight w:val="none"/>
                    </w:rPr>
                  </w:pPr>
                  <w:r>
                    <w:rPr>
                      <w:color w:val="auto"/>
                      <w:highlight w:val="none"/>
                      <w:lang w:val="en-US"/>
                    </w:rPr>
                    <w:t>3</w:t>
                  </w:r>
                </w:p>
              </w:tc>
              <w:tc>
                <w:tcPr>
                  <w:tcW w:w="850" w:type="dxa"/>
                  <w:tcBorders>
                    <w:top w:val="single" w:color="auto" w:sz="4" w:space="0"/>
                    <w:bottom w:val="single" w:color="auto" w:sz="4" w:space="0"/>
                    <w:right w:val="single" w:color="auto" w:sz="4" w:space="0"/>
                  </w:tcBorders>
                  <w:shd w:val="clear" w:color="auto" w:fill="auto"/>
                  <w:vAlign w:val="center"/>
                </w:tcPr>
                <w:p w14:paraId="41768B9B">
                  <w:pPr>
                    <w:spacing w:line="320" w:lineRule="atLeast"/>
                    <w:jc w:val="center"/>
                    <w:rPr>
                      <w:color w:val="auto"/>
                      <w:highlight w:val="none"/>
                    </w:rPr>
                  </w:pPr>
                  <w:r>
                    <w:rPr>
                      <w:color w:val="auto"/>
                      <w:highlight w:val="none"/>
                      <w:lang w:val="en-US"/>
                    </w:rPr>
                    <w:t>0.001</w:t>
                  </w:r>
                </w:p>
              </w:tc>
              <w:tc>
                <w:tcPr>
                  <w:tcW w:w="769" w:type="dxa"/>
                  <w:vMerge w:val="continue"/>
                  <w:tcBorders>
                    <w:top w:val="single" w:color="auto" w:sz="4" w:space="0"/>
                    <w:bottom w:val="single" w:color="auto" w:sz="4" w:space="0"/>
                    <w:right w:val="single" w:color="auto" w:sz="4" w:space="0"/>
                  </w:tcBorders>
                  <w:shd w:val="clear" w:color="auto" w:fill="auto"/>
                  <w:vAlign w:val="center"/>
                </w:tcPr>
                <w:p w14:paraId="33BC2896">
                  <w:pPr>
                    <w:rPr>
                      <w:rFonts w:hint="eastAsia" w:ascii="Times New Roman" w:hAnsi="Times New Roman" w:cs="Times New Roman"/>
                      <w:color w:val="auto"/>
                      <w:sz w:val="20"/>
                      <w:szCs w:val="20"/>
                      <w:highlight w:val="none"/>
                    </w:rPr>
                  </w:pPr>
                </w:p>
              </w:tc>
              <w:tc>
                <w:tcPr>
                  <w:tcW w:w="0" w:type="auto"/>
                  <w:tcBorders>
                    <w:top w:val="single" w:color="auto" w:sz="4" w:space="0"/>
                    <w:bottom w:val="single" w:color="auto" w:sz="4" w:space="0"/>
                    <w:right w:val="single" w:color="auto" w:sz="4" w:space="0"/>
                  </w:tcBorders>
                  <w:shd w:val="clear" w:color="auto" w:fill="auto"/>
                  <w:vAlign w:val="center"/>
                </w:tcPr>
                <w:p w14:paraId="4F5FABC9">
                  <w:pPr>
                    <w:spacing w:line="320" w:lineRule="atLeast"/>
                    <w:jc w:val="center"/>
                    <w:rPr>
                      <w:color w:val="auto"/>
                      <w:highlight w:val="none"/>
                      <w:lang w:val="en-US"/>
                    </w:rPr>
                  </w:pPr>
                </w:p>
              </w:tc>
              <w:tc>
                <w:tcPr>
                  <w:tcW w:w="485" w:type="dxa"/>
                  <w:tcBorders>
                    <w:top w:val="single" w:color="auto" w:sz="4" w:space="0"/>
                    <w:bottom w:val="single" w:color="auto" w:sz="4" w:space="0"/>
                    <w:right w:val="nil"/>
                  </w:tcBorders>
                  <w:shd w:val="clear" w:color="auto" w:fill="auto"/>
                  <w:vAlign w:val="center"/>
                </w:tcPr>
                <w:p w14:paraId="21F8D2D1">
                  <w:pPr>
                    <w:spacing w:line="320" w:lineRule="atLeast"/>
                    <w:jc w:val="center"/>
                    <w:rPr>
                      <w:color w:val="auto"/>
                      <w:highlight w:val="none"/>
                    </w:rPr>
                  </w:pPr>
                  <w:r>
                    <w:rPr>
                      <w:color w:val="auto"/>
                      <w:highlight w:val="none"/>
                      <w:lang w:val="en-US"/>
                    </w:rPr>
                    <w:t>/</w:t>
                  </w:r>
                </w:p>
              </w:tc>
            </w:tr>
            <w:tr w14:paraId="61B1FEAD">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3" w:hRule="atLeast"/>
                <w:jc w:val="center"/>
              </w:trPr>
              <w:tc>
                <w:tcPr>
                  <w:tcW w:w="411" w:type="dxa"/>
                  <w:vMerge w:val="continue"/>
                  <w:tcBorders>
                    <w:top w:val="single" w:color="auto" w:sz="4" w:space="0"/>
                    <w:bottom w:val="single" w:color="auto" w:sz="4" w:space="0"/>
                    <w:right w:val="single" w:color="auto" w:sz="4" w:space="0"/>
                  </w:tcBorders>
                  <w:shd w:val="clear" w:color="auto" w:fill="auto"/>
                  <w:vAlign w:val="center"/>
                </w:tcPr>
                <w:p w14:paraId="0D0A7005">
                  <w:pPr>
                    <w:rPr>
                      <w:rFonts w:hint="eastAsia" w:ascii="Times New Roman" w:hAnsi="Times New Roman" w:cs="Times New Roman"/>
                      <w:color w:val="auto"/>
                      <w:sz w:val="20"/>
                      <w:szCs w:val="20"/>
                      <w:highlight w:val="none"/>
                    </w:rPr>
                  </w:pPr>
                </w:p>
              </w:tc>
              <w:tc>
                <w:tcPr>
                  <w:tcW w:w="900" w:type="dxa"/>
                  <w:vMerge w:val="continue"/>
                  <w:tcBorders>
                    <w:top w:val="single" w:color="auto" w:sz="4" w:space="0"/>
                    <w:bottom w:val="single" w:color="auto" w:sz="4" w:space="0"/>
                    <w:right w:val="single" w:color="auto" w:sz="4" w:space="0"/>
                  </w:tcBorders>
                  <w:shd w:val="clear" w:color="auto" w:fill="auto"/>
                  <w:vAlign w:val="center"/>
                </w:tcPr>
                <w:p w14:paraId="4B70C264">
                  <w:pPr>
                    <w:rPr>
                      <w:rFonts w:hint="eastAsia" w:ascii="Times New Roman" w:hAnsi="Times New Roman" w:cs="Times New Roman"/>
                      <w:color w:val="auto"/>
                      <w:sz w:val="20"/>
                      <w:szCs w:val="20"/>
                      <w:highlight w:val="none"/>
                    </w:rPr>
                  </w:pPr>
                </w:p>
              </w:tc>
              <w:tc>
                <w:tcPr>
                  <w:tcW w:w="734" w:type="dxa"/>
                  <w:tcBorders>
                    <w:top w:val="single" w:color="auto" w:sz="4" w:space="0"/>
                    <w:bottom w:val="single" w:color="auto" w:sz="4" w:space="0"/>
                    <w:right w:val="single" w:color="auto" w:sz="4" w:space="0"/>
                  </w:tcBorders>
                  <w:shd w:val="clear" w:color="auto" w:fill="auto"/>
                  <w:vAlign w:val="center"/>
                </w:tcPr>
                <w:p w14:paraId="30238DF1">
                  <w:pPr>
                    <w:spacing w:line="320" w:lineRule="atLeast"/>
                    <w:jc w:val="center"/>
                    <w:rPr>
                      <w:color w:val="auto"/>
                      <w:highlight w:val="none"/>
                    </w:rPr>
                  </w:pPr>
                  <w:r>
                    <w:rPr>
                      <w:color w:val="auto"/>
                      <w:highlight w:val="none"/>
                      <w:lang w:val="en-US"/>
                    </w:rPr>
                    <w:t>总磷</w:t>
                  </w:r>
                </w:p>
              </w:tc>
              <w:tc>
                <w:tcPr>
                  <w:tcW w:w="916" w:type="dxa"/>
                  <w:vMerge w:val="continue"/>
                  <w:tcBorders>
                    <w:top w:val="single" w:color="auto" w:sz="4" w:space="0"/>
                    <w:bottom w:val="single" w:color="auto" w:sz="4" w:space="0"/>
                    <w:right w:val="single" w:color="auto" w:sz="4" w:space="0"/>
                  </w:tcBorders>
                  <w:shd w:val="clear" w:color="auto" w:fill="auto"/>
                  <w:vAlign w:val="center"/>
                </w:tcPr>
                <w:p w14:paraId="4A311023">
                  <w:pPr>
                    <w:rPr>
                      <w:rFonts w:hint="eastAsia" w:ascii="Times New Roman" w:hAnsi="Times New Roman" w:cs="Times New Roman"/>
                      <w:color w:val="auto"/>
                      <w:sz w:val="20"/>
                      <w:szCs w:val="20"/>
                      <w:highlight w:val="none"/>
                    </w:rPr>
                  </w:pPr>
                </w:p>
              </w:tc>
              <w:tc>
                <w:tcPr>
                  <w:tcW w:w="784" w:type="dxa"/>
                  <w:tcBorders>
                    <w:top w:val="single" w:color="auto" w:sz="4" w:space="0"/>
                    <w:bottom w:val="single" w:color="auto" w:sz="4" w:space="0"/>
                    <w:right w:val="single" w:color="auto" w:sz="4" w:space="0"/>
                  </w:tcBorders>
                  <w:shd w:val="clear" w:color="auto" w:fill="auto"/>
                  <w:vAlign w:val="center"/>
                </w:tcPr>
                <w:p w14:paraId="63863938">
                  <w:pPr>
                    <w:spacing w:line="320" w:lineRule="atLeast"/>
                    <w:jc w:val="center"/>
                    <w:rPr>
                      <w:color w:val="auto"/>
                      <w:highlight w:val="none"/>
                    </w:rPr>
                  </w:pPr>
                  <w:r>
                    <w:rPr>
                      <w:color w:val="auto"/>
                      <w:highlight w:val="none"/>
                      <w:lang w:val="en-US"/>
                    </w:rPr>
                    <w:t>8</w:t>
                  </w:r>
                </w:p>
              </w:tc>
              <w:tc>
                <w:tcPr>
                  <w:tcW w:w="883" w:type="dxa"/>
                  <w:tcBorders>
                    <w:top w:val="single" w:color="auto" w:sz="4" w:space="0"/>
                    <w:bottom w:val="single" w:color="auto" w:sz="4" w:space="0"/>
                    <w:right w:val="single" w:color="auto" w:sz="4" w:space="0"/>
                  </w:tcBorders>
                  <w:shd w:val="clear" w:color="auto" w:fill="auto"/>
                  <w:vAlign w:val="center"/>
                </w:tcPr>
                <w:p w14:paraId="077D23CD">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color w:val="auto"/>
                      <w:highlight w:val="none"/>
                      <w:lang w:val="en-US"/>
                    </w:rPr>
                    <w:t>0.0027</w:t>
                  </w:r>
                </w:p>
              </w:tc>
              <w:tc>
                <w:tcPr>
                  <w:tcW w:w="1383" w:type="dxa"/>
                  <w:vMerge w:val="continue"/>
                  <w:tcBorders>
                    <w:right w:val="single" w:color="auto" w:sz="4" w:space="0"/>
                  </w:tcBorders>
                  <w:shd w:val="clear" w:color="auto" w:fill="auto"/>
                  <w:vAlign w:val="center"/>
                </w:tcPr>
                <w:p w14:paraId="765EF2FC">
                  <w:pPr>
                    <w:spacing w:line="320" w:lineRule="atLeast"/>
                    <w:jc w:val="center"/>
                    <w:rPr>
                      <w:color w:val="auto"/>
                      <w:highlight w:val="none"/>
                    </w:rPr>
                  </w:pPr>
                </w:p>
              </w:tc>
              <w:tc>
                <w:tcPr>
                  <w:tcW w:w="934" w:type="dxa"/>
                  <w:vMerge w:val="continue"/>
                  <w:tcBorders>
                    <w:right w:val="single" w:color="auto" w:sz="4" w:space="0"/>
                  </w:tcBorders>
                  <w:shd w:val="clear" w:color="auto" w:fill="auto"/>
                  <w:vAlign w:val="center"/>
                </w:tcPr>
                <w:p w14:paraId="189B5E8B">
                  <w:pPr>
                    <w:spacing w:line="320" w:lineRule="atLeast"/>
                    <w:jc w:val="center"/>
                    <w:rPr>
                      <w:color w:val="auto"/>
                      <w:highlight w:val="none"/>
                    </w:rPr>
                  </w:pPr>
                </w:p>
              </w:tc>
              <w:tc>
                <w:tcPr>
                  <w:tcW w:w="900" w:type="dxa"/>
                  <w:tcBorders>
                    <w:top w:val="single" w:color="auto" w:sz="4" w:space="0"/>
                    <w:bottom w:val="single" w:color="auto" w:sz="4" w:space="0"/>
                    <w:right w:val="single" w:color="auto" w:sz="4" w:space="0"/>
                  </w:tcBorders>
                  <w:shd w:val="clear" w:color="auto" w:fill="auto"/>
                  <w:vAlign w:val="center"/>
                </w:tcPr>
                <w:p w14:paraId="12DE1DCC">
                  <w:pPr>
                    <w:spacing w:line="320" w:lineRule="atLeast"/>
                    <w:jc w:val="center"/>
                    <w:rPr>
                      <w:color w:val="auto"/>
                      <w:highlight w:val="none"/>
                    </w:rPr>
                  </w:pPr>
                  <w:r>
                    <w:rPr>
                      <w:color w:val="auto"/>
                      <w:highlight w:val="none"/>
                      <w:lang w:val="en-US"/>
                    </w:rPr>
                    <w:t>8</w:t>
                  </w:r>
                </w:p>
              </w:tc>
              <w:tc>
                <w:tcPr>
                  <w:tcW w:w="1033" w:type="dxa"/>
                  <w:vMerge w:val="continue"/>
                  <w:tcBorders>
                    <w:top w:val="single" w:color="auto" w:sz="4" w:space="0"/>
                    <w:bottom w:val="single" w:color="auto" w:sz="4" w:space="0"/>
                    <w:right w:val="single" w:color="auto" w:sz="4" w:space="0"/>
                  </w:tcBorders>
                  <w:shd w:val="clear" w:color="auto" w:fill="auto"/>
                  <w:vAlign w:val="center"/>
                </w:tcPr>
                <w:p w14:paraId="6E145D33">
                  <w:pPr>
                    <w:rPr>
                      <w:rFonts w:hint="eastAsia" w:ascii="Times New Roman" w:hAnsi="Times New Roman" w:cs="Times New Roman"/>
                      <w:color w:val="auto"/>
                      <w:sz w:val="20"/>
                      <w:szCs w:val="20"/>
                      <w:highlight w:val="none"/>
                    </w:rPr>
                  </w:pPr>
                </w:p>
              </w:tc>
              <w:tc>
                <w:tcPr>
                  <w:tcW w:w="817" w:type="dxa"/>
                  <w:tcBorders>
                    <w:top w:val="single" w:color="auto" w:sz="4" w:space="0"/>
                    <w:bottom w:val="single" w:color="auto" w:sz="4" w:space="0"/>
                    <w:right w:val="single" w:color="auto" w:sz="4" w:space="0"/>
                  </w:tcBorders>
                  <w:shd w:val="clear" w:color="auto" w:fill="auto"/>
                  <w:vAlign w:val="center"/>
                </w:tcPr>
                <w:p w14:paraId="2A324FE2">
                  <w:pPr>
                    <w:spacing w:line="320" w:lineRule="atLeast"/>
                    <w:jc w:val="center"/>
                    <w:rPr>
                      <w:color w:val="auto"/>
                      <w:highlight w:val="none"/>
                    </w:rPr>
                  </w:pPr>
                  <w:r>
                    <w:rPr>
                      <w:color w:val="auto"/>
                      <w:highlight w:val="none"/>
                      <w:lang w:val="en-US"/>
                    </w:rPr>
                    <w:t>0.5</w:t>
                  </w:r>
                </w:p>
              </w:tc>
              <w:tc>
                <w:tcPr>
                  <w:tcW w:w="850" w:type="dxa"/>
                  <w:tcBorders>
                    <w:top w:val="single" w:color="auto" w:sz="4" w:space="0"/>
                    <w:bottom w:val="single" w:color="auto" w:sz="4" w:space="0"/>
                    <w:right w:val="single" w:color="auto" w:sz="4" w:space="0"/>
                  </w:tcBorders>
                  <w:shd w:val="clear" w:color="auto" w:fill="auto"/>
                  <w:vAlign w:val="center"/>
                </w:tcPr>
                <w:p w14:paraId="6BC887AE">
                  <w:pPr>
                    <w:spacing w:line="320" w:lineRule="atLeast"/>
                    <w:jc w:val="center"/>
                    <w:rPr>
                      <w:color w:val="auto"/>
                      <w:highlight w:val="none"/>
                    </w:rPr>
                  </w:pPr>
                  <w:r>
                    <w:rPr>
                      <w:color w:val="auto"/>
                      <w:highlight w:val="none"/>
                      <w:lang w:val="en-US"/>
                    </w:rPr>
                    <w:t>0.0002</w:t>
                  </w:r>
                </w:p>
              </w:tc>
              <w:tc>
                <w:tcPr>
                  <w:tcW w:w="769" w:type="dxa"/>
                  <w:vMerge w:val="continue"/>
                  <w:tcBorders>
                    <w:top w:val="single" w:color="auto" w:sz="4" w:space="0"/>
                    <w:bottom w:val="single" w:color="auto" w:sz="4" w:space="0"/>
                    <w:right w:val="single" w:color="auto" w:sz="4" w:space="0"/>
                  </w:tcBorders>
                  <w:shd w:val="clear" w:color="auto" w:fill="auto"/>
                  <w:vAlign w:val="center"/>
                </w:tcPr>
                <w:p w14:paraId="6EDC53A7">
                  <w:pPr>
                    <w:rPr>
                      <w:rFonts w:hint="eastAsia" w:ascii="Times New Roman" w:hAnsi="Times New Roman" w:cs="Times New Roman"/>
                      <w:color w:val="auto"/>
                      <w:sz w:val="20"/>
                      <w:szCs w:val="20"/>
                      <w:highlight w:val="none"/>
                    </w:rPr>
                  </w:pPr>
                </w:p>
              </w:tc>
              <w:tc>
                <w:tcPr>
                  <w:tcW w:w="0" w:type="auto"/>
                  <w:tcBorders>
                    <w:top w:val="single" w:color="auto" w:sz="4" w:space="0"/>
                    <w:bottom w:val="single" w:color="auto" w:sz="4" w:space="0"/>
                    <w:right w:val="single" w:color="auto" w:sz="4" w:space="0"/>
                  </w:tcBorders>
                  <w:shd w:val="clear" w:color="auto" w:fill="auto"/>
                  <w:vAlign w:val="center"/>
                </w:tcPr>
                <w:p w14:paraId="0BFD1E64">
                  <w:pPr>
                    <w:spacing w:line="320" w:lineRule="atLeast"/>
                    <w:jc w:val="center"/>
                    <w:rPr>
                      <w:color w:val="auto"/>
                      <w:highlight w:val="none"/>
                      <w:lang w:val="en-US"/>
                    </w:rPr>
                  </w:pPr>
                </w:p>
              </w:tc>
              <w:tc>
                <w:tcPr>
                  <w:tcW w:w="485" w:type="dxa"/>
                  <w:tcBorders>
                    <w:top w:val="single" w:color="auto" w:sz="4" w:space="0"/>
                    <w:bottom w:val="single" w:color="auto" w:sz="4" w:space="0"/>
                    <w:right w:val="nil"/>
                  </w:tcBorders>
                  <w:shd w:val="clear" w:color="auto" w:fill="auto"/>
                  <w:vAlign w:val="center"/>
                </w:tcPr>
                <w:p w14:paraId="6F3EF8B9">
                  <w:pPr>
                    <w:spacing w:line="320" w:lineRule="atLeast"/>
                    <w:jc w:val="center"/>
                    <w:rPr>
                      <w:color w:val="auto"/>
                      <w:highlight w:val="none"/>
                    </w:rPr>
                  </w:pPr>
                  <w:r>
                    <w:rPr>
                      <w:color w:val="auto"/>
                      <w:highlight w:val="none"/>
                      <w:lang w:val="en-US"/>
                    </w:rPr>
                    <w:t>/</w:t>
                  </w:r>
                </w:p>
              </w:tc>
            </w:tr>
            <w:tr w14:paraId="6DB0C2C6">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cantSplit/>
                <w:trHeight w:val="323" w:hRule="atLeast"/>
                <w:jc w:val="center"/>
              </w:trPr>
              <w:tc>
                <w:tcPr>
                  <w:tcW w:w="411" w:type="dxa"/>
                  <w:vMerge w:val="continue"/>
                  <w:tcBorders>
                    <w:top w:val="single" w:color="auto" w:sz="4" w:space="0"/>
                    <w:bottom w:val="single" w:color="auto" w:sz="4" w:space="0"/>
                    <w:right w:val="single" w:color="auto" w:sz="4" w:space="0"/>
                  </w:tcBorders>
                  <w:shd w:val="clear" w:color="auto" w:fill="auto"/>
                  <w:vAlign w:val="center"/>
                </w:tcPr>
                <w:p w14:paraId="1E11BABC">
                  <w:pPr>
                    <w:rPr>
                      <w:rFonts w:hint="eastAsia" w:ascii="Times New Roman" w:hAnsi="Times New Roman" w:cs="Times New Roman"/>
                      <w:color w:val="auto"/>
                      <w:sz w:val="20"/>
                      <w:szCs w:val="20"/>
                      <w:highlight w:val="none"/>
                    </w:rPr>
                  </w:pPr>
                </w:p>
              </w:tc>
              <w:tc>
                <w:tcPr>
                  <w:tcW w:w="900" w:type="dxa"/>
                  <w:vMerge w:val="continue"/>
                  <w:tcBorders>
                    <w:top w:val="single" w:color="auto" w:sz="4" w:space="0"/>
                    <w:bottom w:val="single" w:color="auto" w:sz="4" w:space="0"/>
                    <w:right w:val="single" w:color="auto" w:sz="4" w:space="0"/>
                  </w:tcBorders>
                  <w:shd w:val="clear" w:color="auto" w:fill="auto"/>
                  <w:vAlign w:val="center"/>
                </w:tcPr>
                <w:p w14:paraId="146DC0D8">
                  <w:pPr>
                    <w:rPr>
                      <w:rFonts w:hint="eastAsia" w:ascii="Times New Roman" w:hAnsi="Times New Roman" w:cs="Times New Roman"/>
                      <w:color w:val="auto"/>
                      <w:sz w:val="20"/>
                      <w:szCs w:val="20"/>
                      <w:highlight w:val="none"/>
                    </w:rPr>
                  </w:pPr>
                </w:p>
              </w:tc>
              <w:tc>
                <w:tcPr>
                  <w:tcW w:w="734" w:type="dxa"/>
                  <w:tcBorders>
                    <w:top w:val="single" w:color="auto" w:sz="4" w:space="0"/>
                    <w:bottom w:val="single" w:color="auto" w:sz="4" w:space="0"/>
                    <w:right w:val="single" w:color="auto" w:sz="4" w:space="0"/>
                  </w:tcBorders>
                  <w:shd w:val="clear" w:color="auto" w:fill="auto"/>
                  <w:vAlign w:val="center"/>
                </w:tcPr>
                <w:p w14:paraId="1EB2182C">
                  <w:pPr>
                    <w:spacing w:line="320" w:lineRule="atLeast"/>
                    <w:jc w:val="center"/>
                    <w:rPr>
                      <w:color w:val="auto"/>
                      <w:highlight w:val="none"/>
                    </w:rPr>
                  </w:pPr>
                  <w:r>
                    <w:rPr>
                      <w:color w:val="auto"/>
                      <w:highlight w:val="none"/>
                      <w:lang w:val="en-US"/>
                    </w:rPr>
                    <w:t>总氮</w:t>
                  </w:r>
                </w:p>
              </w:tc>
              <w:tc>
                <w:tcPr>
                  <w:tcW w:w="916" w:type="dxa"/>
                  <w:vMerge w:val="continue"/>
                  <w:tcBorders>
                    <w:top w:val="single" w:color="auto" w:sz="4" w:space="0"/>
                    <w:bottom w:val="single" w:color="auto" w:sz="4" w:space="0"/>
                    <w:right w:val="single" w:color="auto" w:sz="4" w:space="0"/>
                  </w:tcBorders>
                  <w:shd w:val="clear" w:color="auto" w:fill="auto"/>
                  <w:vAlign w:val="center"/>
                </w:tcPr>
                <w:p w14:paraId="1AE16C55">
                  <w:pPr>
                    <w:rPr>
                      <w:rFonts w:hint="eastAsia" w:ascii="Times New Roman" w:hAnsi="Times New Roman" w:cs="Times New Roman"/>
                      <w:color w:val="auto"/>
                      <w:sz w:val="20"/>
                      <w:szCs w:val="20"/>
                      <w:highlight w:val="none"/>
                    </w:rPr>
                  </w:pPr>
                </w:p>
              </w:tc>
              <w:tc>
                <w:tcPr>
                  <w:tcW w:w="784" w:type="dxa"/>
                  <w:tcBorders>
                    <w:top w:val="single" w:color="auto" w:sz="4" w:space="0"/>
                    <w:bottom w:val="single" w:color="auto" w:sz="4" w:space="0"/>
                    <w:right w:val="single" w:color="auto" w:sz="4" w:space="0"/>
                  </w:tcBorders>
                  <w:shd w:val="clear" w:color="auto" w:fill="auto"/>
                  <w:vAlign w:val="center"/>
                </w:tcPr>
                <w:p w14:paraId="48373DB3">
                  <w:pPr>
                    <w:spacing w:line="320" w:lineRule="atLeast"/>
                    <w:jc w:val="center"/>
                    <w:rPr>
                      <w:color w:val="auto"/>
                      <w:highlight w:val="none"/>
                    </w:rPr>
                  </w:pPr>
                  <w:r>
                    <w:rPr>
                      <w:color w:val="auto"/>
                      <w:highlight w:val="none"/>
                      <w:lang w:val="en-US"/>
                    </w:rPr>
                    <w:t>70</w:t>
                  </w:r>
                </w:p>
              </w:tc>
              <w:tc>
                <w:tcPr>
                  <w:tcW w:w="883" w:type="dxa"/>
                  <w:tcBorders>
                    <w:top w:val="single" w:color="auto" w:sz="4" w:space="0"/>
                    <w:bottom w:val="single" w:color="auto" w:sz="4" w:space="0"/>
                    <w:right w:val="single" w:color="auto" w:sz="4" w:space="0"/>
                  </w:tcBorders>
                  <w:shd w:val="clear" w:color="auto" w:fill="auto"/>
                  <w:vAlign w:val="center"/>
                </w:tcPr>
                <w:p w14:paraId="52FD97F2">
                  <w:pPr>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color w:val="auto"/>
                      <w:highlight w:val="none"/>
                      <w:lang w:val="en-US"/>
                    </w:rPr>
                    <w:t>0.0236</w:t>
                  </w:r>
                </w:p>
              </w:tc>
              <w:tc>
                <w:tcPr>
                  <w:tcW w:w="1383" w:type="dxa"/>
                  <w:vMerge w:val="continue"/>
                  <w:tcBorders>
                    <w:bottom w:val="single" w:color="auto" w:sz="4" w:space="0"/>
                    <w:right w:val="single" w:color="auto" w:sz="4" w:space="0"/>
                  </w:tcBorders>
                  <w:shd w:val="clear" w:color="auto" w:fill="auto"/>
                  <w:vAlign w:val="center"/>
                </w:tcPr>
                <w:p w14:paraId="07A9A8C3">
                  <w:pPr>
                    <w:spacing w:line="320" w:lineRule="atLeast"/>
                    <w:jc w:val="center"/>
                    <w:rPr>
                      <w:color w:val="auto"/>
                      <w:highlight w:val="none"/>
                    </w:rPr>
                  </w:pPr>
                </w:p>
              </w:tc>
              <w:tc>
                <w:tcPr>
                  <w:tcW w:w="934" w:type="dxa"/>
                  <w:vMerge w:val="continue"/>
                  <w:tcBorders>
                    <w:bottom w:val="single" w:color="auto" w:sz="4" w:space="0"/>
                    <w:right w:val="single" w:color="auto" w:sz="4" w:space="0"/>
                  </w:tcBorders>
                  <w:shd w:val="clear" w:color="auto" w:fill="auto"/>
                  <w:vAlign w:val="center"/>
                </w:tcPr>
                <w:p w14:paraId="48FB173F">
                  <w:pPr>
                    <w:spacing w:line="320" w:lineRule="atLeast"/>
                    <w:jc w:val="center"/>
                    <w:rPr>
                      <w:color w:val="auto"/>
                      <w:highlight w:val="none"/>
                    </w:rPr>
                  </w:pPr>
                </w:p>
              </w:tc>
              <w:tc>
                <w:tcPr>
                  <w:tcW w:w="900" w:type="dxa"/>
                  <w:tcBorders>
                    <w:top w:val="single" w:color="auto" w:sz="4" w:space="0"/>
                    <w:bottom w:val="single" w:color="auto" w:sz="4" w:space="0"/>
                    <w:right w:val="single" w:color="auto" w:sz="4" w:space="0"/>
                  </w:tcBorders>
                  <w:shd w:val="clear" w:color="auto" w:fill="auto"/>
                  <w:vAlign w:val="center"/>
                </w:tcPr>
                <w:p w14:paraId="46064342">
                  <w:pPr>
                    <w:spacing w:line="320" w:lineRule="atLeast"/>
                    <w:jc w:val="center"/>
                    <w:rPr>
                      <w:color w:val="auto"/>
                      <w:highlight w:val="none"/>
                    </w:rPr>
                  </w:pPr>
                  <w:r>
                    <w:rPr>
                      <w:color w:val="auto"/>
                      <w:highlight w:val="none"/>
                      <w:lang w:val="en-US"/>
                    </w:rPr>
                    <w:t>70</w:t>
                  </w:r>
                </w:p>
              </w:tc>
              <w:tc>
                <w:tcPr>
                  <w:tcW w:w="1033" w:type="dxa"/>
                  <w:vMerge w:val="continue"/>
                  <w:tcBorders>
                    <w:top w:val="single" w:color="auto" w:sz="4" w:space="0"/>
                    <w:bottom w:val="single" w:color="auto" w:sz="4" w:space="0"/>
                    <w:right w:val="single" w:color="auto" w:sz="4" w:space="0"/>
                  </w:tcBorders>
                  <w:shd w:val="clear" w:color="auto" w:fill="auto"/>
                  <w:vAlign w:val="center"/>
                </w:tcPr>
                <w:p w14:paraId="67061FBE">
                  <w:pPr>
                    <w:rPr>
                      <w:rFonts w:hint="eastAsia" w:ascii="Times New Roman" w:hAnsi="Times New Roman" w:cs="Times New Roman"/>
                      <w:color w:val="auto"/>
                      <w:sz w:val="20"/>
                      <w:szCs w:val="20"/>
                      <w:highlight w:val="none"/>
                    </w:rPr>
                  </w:pPr>
                </w:p>
              </w:tc>
              <w:tc>
                <w:tcPr>
                  <w:tcW w:w="817" w:type="dxa"/>
                  <w:tcBorders>
                    <w:top w:val="single" w:color="auto" w:sz="4" w:space="0"/>
                    <w:bottom w:val="single" w:color="auto" w:sz="4" w:space="0"/>
                    <w:right w:val="single" w:color="auto" w:sz="4" w:space="0"/>
                  </w:tcBorders>
                  <w:shd w:val="clear" w:color="auto" w:fill="auto"/>
                  <w:vAlign w:val="center"/>
                </w:tcPr>
                <w:p w14:paraId="0095DA13">
                  <w:pPr>
                    <w:spacing w:line="320" w:lineRule="atLeast"/>
                    <w:jc w:val="center"/>
                    <w:rPr>
                      <w:color w:val="auto"/>
                      <w:highlight w:val="none"/>
                    </w:rPr>
                  </w:pPr>
                  <w:r>
                    <w:rPr>
                      <w:color w:val="auto"/>
                      <w:highlight w:val="none"/>
                      <w:lang w:val="en-US"/>
                    </w:rPr>
                    <w:t>10</w:t>
                  </w:r>
                </w:p>
              </w:tc>
              <w:tc>
                <w:tcPr>
                  <w:tcW w:w="850" w:type="dxa"/>
                  <w:tcBorders>
                    <w:top w:val="single" w:color="auto" w:sz="4" w:space="0"/>
                    <w:bottom w:val="single" w:color="auto" w:sz="4" w:space="0"/>
                    <w:right w:val="single" w:color="auto" w:sz="4" w:space="0"/>
                  </w:tcBorders>
                  <w:shd w:val="clear" w:color="auto" w:fill="auto"/>
                  <w:vAlign w:val="center"/>
                </w:tcPr>
                <w:p w14:paraId="38FECF5A">
                  <w:pPr>
                    <w:spacing w:line="320" w:lineRule="atLeast"/>
                    <w:jc w:val="center"/>
                    <w:rPr>
                      <w:color w:val="auto"/>
                      <w:highlight w:val="none"/>
                    </w:rPr>
                  </w:pPr>
                  <w:r>
                    <w:rPr>
                      <w:color w:val="auto"/>
                      <w:highlight w:val="none"/>
                      <w:lang w:val="en-US"/>
                    </w:rPr>
                    <w:t>0.0034</w:t>
                  </w:r>
                </w:p>
              </w:tc>
              <w:tc>
                <w:tcPr>
                  <w:tcW w:w="769" w:type="dxa"/>
                  <w:vMerge w:val="continue"/>
                  <w:tcBorders>
                    <w:top w:val="single" w:color="auto" w:sz="4" w:space="0"/>
                    <w:bottom w:val="single" w:color="auto" w:sz="4" w:space="0"/>
                    <w:right w:val="single" w:color="auto" w:sz="4" w:space="0"/>
                  </w:tcBorders>
                  <w:shd w:val="clear" w:color="auto" w:fill="auto"/>
                  <w:vAlign w:val="center"/>
                </w:tcPr>
                <w:p w14:paraId="2AE4E990">
                  <w:pPr>
                    <w:rPr>
                      <w:rFonts w:hint="eastAsia" w:ascii="Times New Roman" w:hAnsi="Times New Roman" w:cs="Times New Roman"/>
                      <w:color w:val="auto"/>
                      <w:sz w:val="20"/>
                      <w:szCs w:val="20"/>
                      <w:highlight w:val="none"/>
                    </w:rPr>
                  </w:pPr>
                </w:p>
              </w:tc>
              <w:tc>
                <w:tcPr>
                  <w:tcW w:w="0" w:type="auto"/>
                  <w:tcBorders>
                    <w:top w:val="single" w:color="auto" w:sz="4" w:space="0"/>
                    <w:bottom w:val="single" w:color="auto" w:sz="4" w:space="0"/>
                    <w:right w:val="single" w:color="auto" w:sz="4" w:space="0"/>
                  </w:tcBorders>
                  <w:shd w:val="clear" w:color="auto" w:fill="auto"/>
                  <w:vAlign w:val="center"/>
                </w:tcPr>
                <w:p w14:paraId="2CC29490">
                  <w:pPr>
                    <w:spacing w:line="320" w:lineRule="atLeast"/>
                    <w:jc w:val="center"/>
                    <w:rPr>
                      <w:color w:val="auto"/>
                      <w:highlight w:val="none"/>
                      <w:lang w:val="en-US"/>
                    </w:rPr>
                  </w:pPr>
                </w:p>
              </w:tc>
              <w:tc>
                <w:tcPr>
                  <w:tcW w:w="485" w:type="dxa"/>
                  <w:tcBorders>
                    <w:top w:val="single" w:color="auto" w:sz="4" w:space="0"/>
                    <w:bottom w:val="single" w:color="auto" w:sz="4" w:space="0"/>
                    <w:right w:val="nil"/>
                  </w:tcBorders>
                  <w:shd w:val="clear" w:color="auto" w:fill="auto"/>
                  <w:vAlign w:val="center"/>
                </w:tcPr>
                <w:p w14:paraId="4D087303">
                  <w:pPr>
                    <w:spacing w:line="320" w:lineRule="atLeast"/>
                    <w:jc w:val="center"/>
                    <w:rPr>
                      <w:color w:val="auto"/>
                      <w:highlight w:val="none"/>
                    </w:rPr>
                  </w:pPr>
                  <w:r>
                    <w:rPr>
                      <w:color w:val="auto"/>
                      <w:highlight w:val="none"/>
                      <w:lang w:val="en-US"/>
                    </w:rPr>
                    <w:t>/</w:t>
                  </w:r>
                </w:p>
              </w:tc>
            </w:tr>
          </w:tbl>
          <w:p w14:paraId="635A4D0F">
            <w:pPr>
              <w:spacing w:before="0" w:beforeAutospacing="0" w:after="0" w:afterAutospacing="0" w:line="320" w:lineRule="atLeast"/>
              <w:ind w:right="0"/>
              <w:jc w:val="center"/>
              <w:rPr>
                <w:rFonts w:hint="eastAsia" w:ascii="Times New Roman" w:hAnsi="Times New Roman" w:cs="Times New Roman"/>
                <w:color w:val="auto"/>
                <w:sz w:val="20"/>
                <w:szCs w:val="20"/>
                <w:highlight w:val="none"/>
              </w:rPr>
            </w:pPr>
          </w:p>
        </w:tc>
      </w:tr>
    </w:tbl>
    <w:p w14:paraId="6063A56C">
      <w:pPr>
        <w:spacing w:line="360" w:lineRule="auto"/>
        <w:rPr>
          <w:rFonts w:hint="eastAsia" w:ascii="Times New Roman" w:hAnsi="Times New Roman" w:eastAsia="宋体" w:cs="Times New Roman"/>
          <w:b/>
          <w:bCs w:val="0"/>
          <w:color w:val="auto"/>
          <w:sz w:val="28"/>
          <w:szCs w:val="28"/>
          <w:highlight w:val="none"/>
          <w:lang w:val="en-US" w:eastAsia="zh-CN" w:bidi="ar"/>
        </w:rPr>
        <w:sectPr>
          <w:pgSz w:w="16838" w:h="11906" w:orient="landscape"/>
          <w:pgMar w:top="1702" w:right="1531" w:bottom="1702" w:left="1531" w:header="851" w:footer="851" w:gutter="0"/>
          <w:cols w:space="0" w:num="1"/>
        </w:sectPr>
      </w:pPr>
    </w:p>
    <w:tbl>
      <w:tblPr>
        <w:tblStyle w:val="17"/>
        <w:tblW w:w="0" w:type="auto"/>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46"/>
        <w:gridCol w:w="8162"/>
      </w:tblGrid>
      <w:tr w14:paraId="25D3F4B1">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9" w:hRule="atLeast"/>
          <w:jc w:val="center"/>
        </w:trPr>
        <w:tc>
          <w:tcPr>
            <w:tcW w:w="746" w:type="dxa"/>
            <w:tcBorders>
              <w:top w:val="single" w:color="auto" w:sz="8" w:space="0"/>
              <w:left w:val="single" w:color="auto" w:sz="8" w:space="0"/>
              <w:bottom w:val="single" w:color="auto" w:sz="8" w:space="0"/>
              <w:right w:val="single" w:color="auto" w:sz="4" w:space="0"/>
            </w:tcBorders>
            <w:shd w:val="clear" w:color="auto" w:fill="auto"/>
            <w:tcMar>
              <w:left w:w="28" w:type="dxa"/>
              <w:right w:w="28" w:type="dxa"/>
            </w:tcMar>
            <w:vAlign w:val="center"/>
          </w:tcPr>
          <w:p w14:paraId="28D4643C">
            <w:pPr>
              <w:adjustRightInd w:val="0"/>
              <w:snapToGrid w:val="0"/>
              <w:spacing w:line="320" w:lineRule="atLeast"/>
              <w:jc w:val="center"/>
              <w:rPr>
                <w:bCs/>
                <w:color w:val="auto"/>
                <w:sz w:val="24"/>
                <w:szCs w:val="24"/>
                <w:highlight w:val="none"/>
                <w:lang w:val="en-US"/>
              </w:rPr>
            </w:pPr>
            <w:r>
              <w:rPr>
                <w:rFonts w:hint="eastAsia" w:ascii="Times New Roman" w:hAnsi="Times New Roman" w:cs="Times New Roman"/>
                <w:bCs/>
                <w:color w:val="auto"/>
                <w:sz w:val="24"/>
                <w:szCs w:val="24"/>
                <w:highlight w:val="none"/>
              </w:rPr>
              <w:t>运营期环境影响和保护措施</w:t>
            </w:r>
            <w:r>
              <w:rPr>
                <w:snapToGrid w:val="0"/>
                <w:color w:val="auto"/>
                <w:highlight w:val="none"/>
              </w:rPr>
              <w:t xml:space="preserve"> </w:t>
            </w:r>
          </w:p>
        </w:tc>
        <w:tc>
          <w:tcPr>
            <w:tcW w:w="8162" w:type="dxa"/>
            <w:tcBorders>
              <w:top w:val="single" w:color="auto" w:sz="8" w:space="0"/>
              <w:left w:val="nil"/>
              <w:bottom w:val="single" w:color="auto" w:sz="8" w:space="0"/>
              <w:right w:val="single" w:color="auto" w:sz="8" w:space="0"/>
            </w:tcBorders>
            <w:shd w:val="clear" w:color="auto" w:fill="auto"/>
            <w:vAlign w:val="center"/>
          </w:tcPr>
          <w:p w14:paraId="5533142C">
            <w:pPr>
              <w:keepNext w:val="0"/>
              <w:keepLines w:val="0"/>
              <w:widowControl/>
              <w:suppressLineNumbers w:val="0"/>
              <w:snapToGrid w:val="0"/>
              <w:spacing w:line="360" w:lineRule="auto"/>
              <w:ind w:left="0" w:firstLine="480"/>
              <w:rPr>
                <w:color w:val="auto"/>
                <w:highlight w:val="none"/>
              </w:rPr>
            </w:pPr>
            <w:r>
              <w:rPr>
                <w:b/>
                <w:bCs w:val="0"/>
                <w:color w:val="auto"/>
                <w:sz w:val="24"/>
                <w:szCs w:val="24"/>
                <w:highlight w:val="none"/>
                <w:lang w:val="en-US"/>
              </w:rPr>
              <w:t xml:space="preserve">2.4 </w:t>
            </w:r>
            <w:r>
              <w:rPr>
                <w:rFonts w:hint="eastAsia" w:ascii="Times New Roman" w:hAnsi="Times New Roman" w:cs="Times New Roman"/>
                <w:b/>
                <w:bCs w:val="0"/>
                <w:color w:val="auto"/>
                <w:sz w:val="24"/>
                <w:szCs w:val="24"/>
                <w:highlight w:val="none"/>
              </w:rPr>
              <w:t>废水排放口情况</w:t>
            </w:r>
          </w:p>
          <w:p w14:paraId="389BD07A">
            <w:pPr>
              <w:pStyle w:val="16"/>
              <w:keepNext w:val="0"/>
              <w:keepLines w:val="0"/>
              <w:widowControl/>
              <w:suppressLineNumbers w:val="0"/>
              <w:snapToGrid w:val="0"/>
              <w:spacing w:before="0" w:beforeAutospacing="0" w:after="0" w:afterAutospacing="0" w:line="320" w:lineRule="atLeast"/>
              <w:ind w:left="0" w:right="0"/>
              <w:jc w:val="center"/>
              <w:rPr>
                <w:color w:val="auto"/>
                <w:highlight w:val="none"/>
              </w:rPr>
            </w:pPr>
            <w:r>
              <w:rPr>
                <w:rFonts w:hint="eastAsia" w:ascii="Times New Roman" w:hAnsi="Times New Roman" w:cs="Times New Roman"/>
                <w:b/>
                <w:bCs w:val="0"/>
                <w:color w:val="auto"/>
                <w:sz w:val="24"/>
                <w:szCs w:val="24"/>
                <w:highlight w:val="none"/>
              </w:rPr>
              <w:t>表</w:t>
            </w:r>
            <w:r>
              <w:rPr>
                <w:b/>
                <w:bCs w:val="0"/>
                <w:color w:val="auto"/>
                <w:sz w:val="24"/>
                <w:szCs w:val="24"/>
                <w:highlight w:val="none"/>
                <w:lang w:val="en-US"/>
              </w:rPr>
              <w:t>4-1</w:t>
            </w:r>
            <w:r>
              <w:rPr>
                <w:rFonts w:hint="eastAsia" w:eastAsia="宋体"/>
                <w:b/>
                <w:bCs w:val="0"/>
                <w:color w:val="auto"/>
                <w:sz w:val="24"/>
                <w:szCs w:val="24"/>
                <w:highlight w:val="none"/>
                <w:lang w:val="en-US" w:eastAsia="zh-CN"/>
              </w:rPr>
              <w:t>0</w:t>
            </w:r>
            <w:r>
              <w:rPr>
                <w:b/>
                <w:bCs w:val="0"/>
                <w:color w:val="auto"/>
                <w:sz w:val="24"/>
                <w:szCs w:val="24"/>
                <w:highlight w:val="none"/>
                <w:lang w:val="en-US"/>
              </w:rPr>
              <w:t xml:space="preserve"> </w:t>
            </w:r>
            <w:r>
              <w:rPr>
                <w:rFonts w:hint="eastAsia" w:ascii="Times New Roman" w:hAnsi="Times New Roman" w:cs="Times New Roman"/>
                <w:b/>
                <w:bCs w:val="0"/>
                <w:color w:val="auto"/>
                <w:sz w:val="24"/>
                <w:szCs w:val="24"/>
                <w:highlight w:val="none"/>
              </w:rPr>
              <w:t>废水类别、污染物及污染治理设施信息表</w:t>
            </w:r>
            <w:r>
              <w:rPr>
                <w:snapToGrid w:val="0"/>
                <w:color w:val="auto"/>
                <w:highlight w:val="none"/>
              </w:rPr>
              <w:t xml:space="preserve"> </w:t>
            </w:r>
          </w:p>
          <w:tbl>
            <w:tblPr>
              <w:tblStyle w:val="17"/>
              <w:tblW w:w="7976" w:type="dxa"/>
              <w:tblInd w:w="5" w:type="dxa"/>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3"/>
              <w:gridCol w:w="840"/>
              <w:gridCol w:w="558"/>
              <w:gridCol w:w="630"/>
              <w:gridCol w:w="700"/>
              <w:gridCol w:w="767"/>
              <w:gridCol w:w="645"/>
              <w:gridCol w:w="950"/>
              <w:gridCol w:w="844"/>
              <w:gridCol w:w="1569"/>
            </w:tblGrid>
            <w:tr w14:paraId="452F0FA1">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296" w:type="pct"/>
                  <w:vMerge w:val="restart"/>
                  <w:tcBorders>
                    <w:top w:val="single" w:color="auto" w:sz="4" w:space="0"/>
                    <w:bottom w:val="single" w:color="auto" w:sz="4" w:space="0"/>
                    <w:right w:val="single" w:color="auto" w:sz="4" w:space="0"/>
                  </w:tcBorders>
                  <w:shd w:val="clear" w:color="auto" w:fill="auto"/>
                  <w:vAlign w:val="center"/>
                </w:tcPr>
                <w:p w14:paraId="37097016">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szCs w:val="21"/>
                      <w:highlight w:val="none"/>
                    </w:rPr>
                    <w:t>废水类别</w:t>
                  </w:r>
                </w:p>
              </w:tc>
              <w:tc>
                <w:tcPr>
                  <w:tcW w:w="526" w:type="pct"/>
                  <w:vMerge w:val="restart"/>
                  <w:tcBorders>
                    <w:top w:val="single" w:color="auto" w:sz="4" w:space="0"/>
                    <w:bottom w:val="single" w:color="auto" w:sz="4" w:space="0"/>
                    <w:right w:val="single" w:color="auto" w:sz="4" w:space="0"/>
                  </w:tcBorders>
                  <w:shd w:val="clear" w:color="auto" w:fill="auto"/>
                  <w:vAlign w:val="center"/>
                </w:tcPr>
                <w:p w14:paraId="54A424BF">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szCs w:val="21"/>
                      <w:highlight w:val="none"/>
                    </w:rPr>
                    <w:t>污染物种类</w:t>
                  </w:r>
                </w:p>
              </w:tc>
              <w:tc>
                <w:tcPr>
                  <w:tcW w:w="349" w:type="pct"/>
                  <w:vMerge w:val="restart"/>
                  <w:tcBorders>
                    <w:top w:val="single" w:color="auto" w:sz="4" w:space="0"/>
                    <w:bottom w:val="single" w:color="auto" w:sz="4" w:space="0"/>
                    <w:right w:val="single" w:color="auto" w:sz="4" w:space="0"/>
                  </w:tcBorders>
                  <w:shd w:val="clear" w:color="auto" w:fill="auto"/>
                  <w:vAlign w:val="center"/>
                </w:tcPr>
                <w:p w14:paraId="0385CF66">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szCs w:val="21"/>
                      <w:highlight w:val="none"/>
                    </w:rPr>
                    <w:t>排放去向</w:t>
                  </w:r>
                </w:p>
              </w:tc>
              <w:tc>
                <w:tcPr>
                  <w:tcW w:w="394" w:type="pct"/>
                  <w:vMerge w:val="restart"/>
                  <w:tcBorders>
                    <w:top w:val="single" w:color="auto" w:sz="4" w:space="0"/>
                    <w:bottom w:val="single" w:color="auto" w:sz="4" w:space="0"/>
                    <w:right w:val="single" w:color="auto" w:sz="4" w:space="0"/>
                  </w:tcBorders>
                  <w:shd w:val="clear" w:color="auto" w:fill="auto"/>
                  <w:vAlign w:val="center"/>
                </w:tcPr>
                <w:p w14:paraId="69F570ED">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szCs w:val="21"/>
                      <w:highlight w:val="none"/>
                    </w:rPr>
                    <w:t>排放规律</w:t>
                  </w:r>
                </w:p>
              </w:tc>
              <w:tc>
                <w:tcPr>
                  <w:tcW w:w="1323" w:type="pct"/>
                  <w:gridSpan w:val="3"/>
                  <w:tcBorders>
                    <w:top w:val="single" w:color="auto" w:sz="4" w:space="0"/>
                    <w:bottom w:val="single" w:color="auto" w:sz="4" w:space="0"/>
                    <w:right w:val="single" w:color="auto" w:sz="4" w:space="0"/>
                  </w:tcBorders>
                  <w:shd w:val="clear" w:color="auto" w:fill="auto"/>
                  <w:vAlign w:val="center"/>
                </w:tcPr>
                <w:p w14:paraId="55F2821B">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szCs w:val="21"/>
                      <w:highlight w:val="none"/>
                    </w:rPr>
                    <w:t>污染治理设施</w:t>
                  </w:r>
                </w:p>
              </w:tc>
              <w:tc>
                <w:tcPr>
                  <w:tcW w:w="595" w:type="pct"/>
                  <w:vMerge w:val="restart"/>
                  <w:tcBorders>
                    <w:top w:val="single" w:color="auto" w:sz="4" w:space="0"/>
                    <w:bottom w:val="single" w:color="auto" w:sz="4" w:space="0"/>
                    <w:right w:val="single" w:color="auto" w:sz="4" w:space="0"/>
                  </w:tcBorders>
                  <w:shd w:val="clear" w:color="auto" w:fill="auto"/>
                  <w:vAlign w:val="center"/>
                </w:tcPr>
                <w:p w14:paraId="07BC1AFE">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szCs w:val="21"/>
                      <w:highlight w:val="none"/>
                    </w:rPr>
                    <w:t>排放口编号</w:t>
                  </w:r>
                </w:p>
              </w:tc>
              <w:tc>
                <w:tcPr>
                  <w:tcW w:w="529" w:type="pct"/>
                  <w:vMerge w:val="restart"/>
                  <w:tcBorders>
                    <w:top w:val="single" w:color="auto" w:sz="4" w:space="0"/>
                    <w:bottom w:val="single" w:color="auto" w:sz="4" w:space="0"/>
                    <w:right w:val="single" w:color="auto" w:sz="4" w:space="0"/>
                  </w:tcBorders>
                  <w:shd w:val="clear" w:color="auto" w:fill="auto"/>
                  <w:vAlign w:val="center"/>
                </w:tcPr>
                <w:p w14:paraId="14B308AA">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szCs w:val="21"/>
                      <w:highlight w:val="none"/>
                    </w:rPr>
                    <w:t>排口设置是否符合要求</w:t>
                  </w:r>
                </w:p>
              </w:tc>
              <w:tc>
                <w:tcPr>
                  <w:tcW w:w="983" w:type="pct"/>
                  <w:vMerge w:val="restart"/>
                  <w:tcBorders>
                    <w:top w:val="single" w:color="auto" w:sz="4" w:space="0"/>
                    <w:bottom w:val="single" w:color="auto" w:sz="4" w:space="0"/>
                    <w:right w:val="nil"/>
                  </w:tcBorders>
                  <w:shd w:val="clear" w:color="auto" w:fill="auto"/>
                  <w:vAlign w:val="center"/>
                </w:tcPr>
                <w:p w14:paraId="2ABD612B">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szCs w:val="21"/>
                      <w:highlight w:val="none"/>
                    </w:rPr>
                    <w:t>排放</w:t>
                  </w:r>
                </w:p>
                <w:p w14:paraId="3BB28217">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szCs w:val="21"/>
                      <w:highlight w:val="none"/>
                    </w:rPr>
                    <w:t>口类型</w:t>
                  </w:r>
                </w:p>
              </w:tc>
            </w:tr>
            <w:tr w14:paraId="123F10C6">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351" w:hRule="atLeast"/>
              </w:trPr>
              <w:tc>
                <w:tcPr>
                  <w:tcW w:w="296" w:type="pct"/>
                  <w:vMerge w:val="continue"/>
                  <w:tcBorders>
                    <w:top w:val="single" w:color="auto" w:sz="4" w:space="0"/>
                    <w:bottom w:val="single" w:color="auto" w:sz="4" w:space="0"/>
                    <w:right w:val="single" w:color="auto" w:sz="4" w:space="0"/>
                  </w:tcBorders>
                  <w:shd w:val="clear" w:color="auto" w:fill="auto"/>
                  <w:vAlign w:val="center"/>
                </w:tcPr>
                <w:p w14:paraId="2079CD1E">
                  <w:pPr>
                    <w:rPr>
                      <w:rFonts w:hint="eastAsia" w:ascii="Times New Roman" w:hAnsi="Times New Roman" w:cs="Times New Roman"/>
                      <w:color w:val="auto"/>
                      <w:sz w:val="20"/>
                      <w:szCs w:val="20"/>
                      <w:highlight w:val="none"/>
                    </w:rPr>
                  </w:pPr>
                </w:p>
              </w:tc>
              <w:tc>
                <w:tcPr>
                  <w:tcW w:w="526" w:type="pct"/>
                  <w:vMerge w:val="continue"/>
                  <w:tcBorders>
                    <w:top w:val="single" w:color="auto" w:sz="4" w:space="0"/>
                    <w:bottom w:val="single" w:color="auto" w:sz="4" w:space="0"/>
                    <w:right w:val="single" w:color="auto" w:sz="4" w:space="0"/>
                  </w:tcBorders>
                  <w:shd w:val="clear" w:color="auto" w:fill="auto"/>
                  <w:vAlign w:val="center"/>
                </w:tcPr>
                <w:p w14:paraId="1EDA3EDE">
                  <w:pPr>
                    <w:rPr>
                      <w:rFonts w:hint="eastAsia" w:ascii="Times New Roman" w:hAnsi="Times New Roman" w:cs="Times New Roman"/>
                      <w:color w:val="auto"/>
                      <w:sz w:val="20"/>
                      <w:szCs w:val="20"/>
                      <w:highlight w:val="none"/>
                    </w:rPr>
                  </w:pPr>
                </w:p>
              </w:tc>
              <w:tc>
                <w:tcPr>
                  <w:tcW w:w="349" w:type="pct"/>
                  <w:vMerge w:val="continue"/>
                  <w:tcBorders>
                    <w:top w:val="single" w:color="auto" w:sz="4" w:space="0"/>
                    <w:bottom w:val="single" w:color="auto" w:sz="4" w:space="0"/>
                    <w:right w:val="single" w:color="auto" w:sz="4" w:space="0"/>
                  </w:tcBorders>
                  <w:shd w:val="clear" w:color="auto" w:fill="auto"/>
                  <w:vAlign w:val="center"/>
                </w:tcPr>
                <w:p w14:paraId="16A48D6B">
                  <w:pPr>
                    <w:rPr>
                      <w:rFonts w:hint="eastAsia" w:ascii="Times New Roman" w:hAnsi="Times New Roman" w:cs="Times New Roman"/>
                      <w:color w:val="auto"/>
                      <w:sz w:val="20"/>
                      <w:szCs w:val="20"/>
                      <w:highlight w:val="none"/>
                    </w:rPr>
                  </w:pPr>
                </w:p>
              </w:tc>
              <w:tc>
                <w:tcPr>
                  <w:tcW w:w="394" w:type="pct"/>
                  <w:vMerge w:val="continue"/>
                  <w:tcBorders>
                    <w:top w:val="single" w:color="auto" w:sz="4" w:space="0"/>
                    <w:bottom w:val="single" w:color="auto" w:sz="4" w:space="0"/>
                    <w:right w:val="single" w:color="auto" w:sz="4" w:space="0"/>
                  </w:tcBorders>
                  <w:shd w:val="clear" w:color="auto" w:fill="auto"/>
                  <w:vAlign w:val="center"/>
                </w:tcPr>
                <w:p w14:paraId="798A980F">
                  <w:pPr>
                    <w:rPr>
                      <w:rFonts w:hint="eastAsia" w:ascii="Times New Roman" w:hAnsi="Times New Roman" w:cs="Times New Roman"/>
                      <w:color w:val="auto"/>
                      <w:sz w:val="20"/>
                      <w:szCs w:val="20"/>
                      <w:highlight w:val="none"/>
                    </w:rPr>
                  </w:pPr>
                </w:p>
              </w:tc>
              <w:tc>
                <w:tcPr>
                  <w:tcW w:w="438" w:type="pct"/>
                  <w:tcBorders>
                    <w:top w:val="single" w:color="auto" w:sz="4" w:space="0"/>
                    <w:bottom w:val="single" w:color="auto" w:sz="4" w:space="0"/>
                    <w:right w:val="single" w:color="auto" w:sz="4" w:space="0"/>
                  </w:tcBorders>
                  <w:shd w:val="clear" w:color="auto" w:fill="auto"/>
                  <w:vAlign w:val="center"/>
                </w:tcPr>
                <w:p w14:paraId="34878DC8">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szCs w:val="21"/>
                      <w:highlight w:val="none"/>
                    </w:rPr>
                    <w:t>设施编号</w:t>
                  </w:r>
                </w:p>
              </w:tc>
              <w:tc>
                <w:tcPr>
                  <w:tcW w:w="480" w:type="pct"/>
                  <w:tcBorders>
                    <w:top w:val="single" w:color="auto" w:sz="4" w:space="0"/>
                    <w:bottom w:val="single" w:color="auto" w:sz="4" w:space="0"/>
                    <w:right w:val="single" w:color="auto" w:sz="4" w:space="0"/>
                  </w:tcBorders>
                  <w:shd w:val="clear" w:color="auto" w:fill="auto"/>
                  <w:vAlign w:val="center"/>
                </w:tcPr>
                <w:p w14:paraId="006F2831">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szCs w:val="21"/>
                      <w:highlight w:val="none"/>
                    </w:rPr>
                    <w:t>设施名称</w:t>
                  </w:r>
                </w:p>
              </w:tc>
              <w:tc>
                <w:tcPr>
                  <w:tcW w:w="404" w:type="pct"/>
                  <w:tcBorders>
                    <w:top w:val="single" w:color="auto" w:sz="4" w:space="0"/>
                    <w:bottom w:val="single" w:color="auto" w:sz="4" w:space="0"/>
                    <w:right w:val="single" w:color="auto" w:sz="4" w:space="0"/>
                  </w:tcBorders>
                  <w:shd w:val="clear" w:color="auto" w:fill="auto"/>
                  <w:vAlign w:val="center"/>
                </w:tcPr>
                <w:p w14:paraId="382EC49A">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szCs w:val="21"/>
                      <w:highlight w:val="none"/>
                    </w:rPr>
                    <w:t>治理工艺</w:t>
                  </w:r>
                </w:p>
              </w:tc>
              <w:tc>
                <w:tcPr>
                  <w:tcW w:w="595" w:type="pct"/>
                  <w:vMerge w:val="continue"/>
                  <w:tcBorders>
                    <w:top w:val="single" w:color="auto" w:sz="4" w:space="0"/>
                    <w:bottom w:val="single" w:color="auto" w:sz="4" w:space="0"/>
                    <w:right w:val="single" w:color="auto" w:sz="4" w:space="0"/>
                  </w:tcBorders>
                  <w:shd w:val="clear" w:color="auto" w:fill="auto"/>
                  <w:vAlign w:val="center"/>
                </w:tcPr>
                <w:p w14:paraId="16D4E676">
                  <w:pPr>
                    <w:rPr>
                      <w:rFonts w:hint="eastAsia" w:ascii="Times New Roman" w:hAnsi="Times New Roman" w:cs="Times New Roman"/>
                      <w:color w:val="auto"/>
                      <w:sz w:val="20"/>
                      <w:szCs w:val="20"/>
                      <w:highlight w:val="none"/>
                    </w:rPr>
                  </w:pPr>
                </w:p>
              </w:tc>
              <w:tc>
                <w:tcPr>
                  <w:tcW w:w="529" w:type="pct"/>
                  <w:vMerge w:val="continue"/>
                  <w:tcBorders>
                    <w:top w:val="single" w:color="auto" w:sz="4" w:space="0"/>
                    <w:bottom w:val="single" w:color="auto" w:sz="4" w:space="0"/>
                    <w:right w:val="single" w:color="auto" w:sz="4" w:space="0"/>
                  </w:tcBorders>
                  <w:shd w:val="clear" w:color="auto" w:fill="auto"/>
                  <w:vAlign w:val="center"/>
                </w:tcPr>
                <w:p w14:paraId="54628FC2">
                  <w:pPr>
                    <w:rPr>
                      <w:rFonts w:hint="eastAsia" w:ascii="Times New Roman" w:hAnsi="Times New Roman" w:cs="Times New Roman"/>
                      <w:color w:val="auto"/>
                      <w:sz w:val="20"/>
                      <w:szCs w:val="20"/>
                      <w:highlight w:val="none"/>
                    </w:rPr>
                  </w:pPr>
                </w:p>
              </w:tc>
              <w:tc>
                <w:tcPr>
                  <w:tcW w:w="983" w:type="pct"/>
                  <w:vMerge w:val="continue"/>
                  <w:tcBorders>
                    <w:top w:val="single" w:color="auto" w:sz="4" w:space="0"/>
                    <w:bottom w:val="single" w:color="auto" w:sz="4" w:space="0"/>
                    <w:right w:val="nil"/>
                  </w:tcBorders>
                  <w:shd w:val="clear" w:color="auto" w:fill="auto"/>
                  <w:vAlign w:val="center"/>
                </w:tcPr>
                <w:p w14:paraId="1FE92FE4">
                  <w:pPr>
                    <w:rPr>
                      <w:rFonts w:hint="eastAsia" w:ascii="Times New Roman" w:hAnsi="Times New Roman" w:cs="Times New Roman"/>
                      <w:color w:val="auto"/>
                      <w:sz w:val="20"/>
                      <w:szCs w:val="20"/>
                      <w:highlight w:val="none"/>
                    </w:rPr>
                  </w:pPr>
                </w:p>
              </w:tc>
            </w:tr>
            <w:tr w14:paraId="1A17B6FC">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695" w:hRule="atLeast"/>
              </w:trPr>
              <w:tc>
                <w:tcPr>
                  <w:tcW w:w="296" w:type="pct"/>
                  <w:tcBorders>
                    <w:top w:val="single" w:color="auto" w:sz="4" w:space="0"/>
                    <w:bottom w:val="single" w:color="auto" w:sz="4" w:space="0"/>
                    <w:right w:val="single" w:color="auto" w:sz="4" w:space="0"/>
                  </w:tcBorders>
                  <w:shd w:val="clear" w:color="auto" w:fill="auto"/>
                  <w:vAlign w:val="center"/>
                </w:tcPr>
                <w:p w14:paraId="4BD6F21B">
                  <w:pPr>
                    <w:spacing w:line="320" w:lineRule="atLeast"/>
                    <w:jc w:val="center"/>
                    <w:rPr>
                      <w:color w:val="auto"/>
                      <w:highlight w:val="none"/>
                    </w:rPr>
                  </w:pPr>
                  <w:r>
                    <w:rPr>
                      <w:color w:val="auto"/>
                      <w:sz w:val="21"/>
                      <w:szCs w:val="21"/>
                      <w:highlight w:val="none"/>
                    </w:rPr>
                    <w:t>生活污水</w:t>
                  </w:r>
                </w:p>
              </w:tc>
              <w:tc>
                <w:tcPr>
                  <w:tcW w:w="526" w:type="pct"/>
                  <w:tcBorders>
                    <w:top w:val="single" w:color="auto" w:sz="4" w:space="0"/>
                    <w:bottom w:val="single" w:color="auto" w:sz="4" w:space="0"/>
                    <w:right w:val="single" w:color="auto" w:sz="4" w:space="0"/>
                  </w:tcBorders>
                  <w:shd w:val="clear" w:color="auto" w:fill="auto"/>
                  <w:vAlign w:val="center"/>
                </w:tcPr>
                <w:p w14:paraId="6C5CDD97">
                  <w:pPr>
                    <w:spacing w:line="320" w:lineRule="atLeast"/>
                    <w:jc w:val="center"/>
                    <w:rPr>
                      <w:color w:val="auto"/>
                      <w:highlight w:val="none"/>
                    </w:rPr>
                  </w:pPr>
                  <w:r>
                    <w:rPr>
                      <w:color w:val="auto"/>
                      <w:sz w:val="21"/>
                      <w:szCs w:val="21"/>
                      <w:highlight w:val="none"/>
                    </w:rPr>
                    <w:t>COD、SS、氨氮、总磷、总氮</w:t>
                  </w:r>
                </w:p>
              </w:tc>
              <w:tc>
                <w:tcPr>
                  <w:tcW w:w="349" w:type="pct"/>
                  <w:tcBorders>
                    <w:top w:val="single" w:color="auto" w:sz="4" w:space="0"/>
                    <w:bottom w:val="single" w:color="auto" w:sz="4" w:space="0"/>
                    <w:right w:val="single" w:color="auto" w:sz="4" w:space="0"/>
                  </w:tcBorders>
                  <w:shd w:val="clear" w:color="auto" w:fill="auto"/>
                  <w:vAlign w:val="center"/>
                </w:tcPr>
                <w:p w14:paraId="2A1AD483">
                  <w:pPr>
                    <w:spacing w:line="320" w:lineRule="atLeast"/>
                    <w:jc w:val="center"/>
                    <w:rPr>
                      <w:color w:val="auto"/>
                      <w:highlight w:val="none"/>
                    </w:rPr>
                  </w:pPr>
                  <w:r>
                    <w:rPr>
                      <w:color w:val="auto"/>
                      <w:sz w:val="21"/>
                      <w:szCs w:val="21"/>
                      <w:highlight w:val="none"/>
                    </w:rPr>
                    <w:t>科技城水质净化厂</w:t>
                  </w:r>
                </w:p>
              </w:tc>
              <w:tc>
                <w:tcPr>
                  <w:tcW w:w="394" w:type="pct"/>
                  <w:tcBorders>
                    <w:top w:val="single" w:color="auto" w:sz="4" w:space="0"/>
                    <w:bottom w:val="single" w:color="auto" w:sz="4" w:space="0"/>
                    <w:right w:val="single" w:color="auto" w:sz="4" w:space="0"/>
                  </w:tcBorders>
                  <w:shd w:val="clear" w:color="auto" w:fill="auto"/>
                  <w:vAlign w:val="center"/>
                </w:tcPr>
                <w:p w14:paraId="66D5BA35">
                  <w:pPr>
                    <w:spacing w:line="320" w:lineRule="atLeast"/>
                    <w:jc w:val="center"/>
                    <w:rPr>
                      <w:color w:val="auto"/>
                      <w:highlight w:val="none"/>
                    </w:rPr>
                  </w:pPr>
                  <w:r>
                    <w:rPr>
                      <w:color w:val="auto"/>
                      <w:sz w:val="21"/>
                      <w:szCs w:val="21"/>
                      <w:highlight w:val="none"/>
                    </w:rPr>
                    <w:t>间歇</w:t>
                  </w:r>
                </w:p>
              </w:tc>
              <w:tc>
                <w:tcPr>
                  <w:tcW w:w="438" w:type="pct"/>
                  <w:tcBorders>
                    <w:top w:val="single" w:color="auto" w:sz="4" w:space="0"/>
                    <w:bottom w:val="single" w:color="auto" w:sz="4" w:space="0"/>
                    <w:right w:val="single" w:color="auto" w:sz="4" w:space="0"/>
                  </w:tcBorders>
                  <w:shd w:val="clear" w:color="auto" w:fill="auto"/>
                  <w:vAlign w:val="center"/>
                </w:tcPr>
                <w:p w14:paraId="23EBB208">
                  <w:pPr>
                    <w:spacing w:line="320" w:lineRule="atLeast"/>
                    <w:jc w:val="center"/>
                    <w:rPr>
                      <w:color w:val="auto"/>
                      <w:highlight w:val="none"/>
                    </w:rPr>
                  </w:pPr>
                  <w:r>
                    <w:rPr>
                      <w:color w:val="auto"/>
                      <w:sz w:val="21"/>
                      <w:szCs w:val="21"/>
                      <w:highlight w:val="none"/>
                    </w:rPr>
                    <w:t>/</w:t>
                  </w:r>
                  <w:r>
                    <w:rPr>
                      <w:color w:val="auto"/>
                      <w:highlight w:val="none"/>
                    </w:rPr>
                    <w:t xml:space="preserve"> </w:t>
                  </w:r>
                </w:p>
              </w:tc>
              <w:tc>
                <w:tcPr>
                  <w:tcW w:w="480" w:type="pct"/>
                  <w:tcBorders>
                    <w:top w:val="single" w:color="auto" w:sz="4" w:space="0"/>
                    <w:bottom w:val="single" w:color="auto" w:sz="4" w:space="0"/>
                    <w:right w:val="single" w:color="auto" w:sz="4" w:space="0"/>
                  </w:tcBorders>
                  <w:shd w:val="clear" w:color="auto" w:fill="auto"/>
                  <w:vAlign w:val="center"/>
                </w:tcPr>
                <w:p w14:paraId="4E717242">
                  <w:pPr>
                    <w:spacing w:line="320" w:lineRule="atLeast"/>
                    <w:jc w:val="center"/>
                    <w:rPr>
                      <w:color w:val="auto"/>
                      <w:highlight w:val="none"/>
                    </w:rPr>
                  </w:pPr>
                  <w:r>
                    <w:rPr>
                      <w:color w:val="auto"/>
                      <w:sz w:val="21"/>
                      <w:szCs w:val="21"/>
                      <w:highlight w:val="none"/>
                    </w:rPr>
                    <w:t>/</w:t>
                  </w:r>
                </w:p>
              </w:tc>
              <w:tc>
                <w:tcPr>
                  <w:tcW w:w="404" w:type="pct"/>
                  <w:tcBorders>
                    <w:top w:val="single" w:color="auto" w:sz="4" w:space="0"/>
                    <w:bottom w:val="single" w:color="auto" w:sz="4" w:space="0"/>
                    <w:right w:val="single" w:color="auto" w:sz="4" w:space="0"/>
                  </w:tcBorders>
                  <w:shd w:val="clear" w:color="auto" w:fill="auto"/>
                  <w:vAlign w:val="center"/>
                </w:tcPr>
                <w:p w14:paraId="38AD3353">
                  <w:pPr>
                    <w:spacing w:line="320" w:lineRule="atLeast"/>
                    <w:jc w:val="center"/>
                    <w:rPr>
                      <w:color w:val="auto"/>
                      <w:highlight w:val="none"/>
                    </w:rPr>
                  </w:pPr>
                  <w:r>
                    <w:rPr>
                      <w:color w:val="auto"/>
                      <w:sz w:val="21"/>
                      <w:szCs w:val="21"/>
                      <w:highlight w:val="none"/>
                    </w:rPr>
                    <w:t>/</w:t>
                  </w:r>
                  <w:r>
                    <w:rPr>
                      <w:color w:val="auto"/>
                      <w:highlight w:val="none"/>
                    </w:rPr>
                    <w:t xml:space="preserve"> </w:t>
                  </w:r>
                </w:p>
              </w:tc>
              <w:tc>
                <w:tcPr>
                  <w:tcW w:w="595" w:type="pct"/>
                  <w:tcBorders>
                    <w:top w:val="single" w:color="auto" w:sz="4" w:space="0"/>
                    <w:bottom w:val="single" w:color="auto" w:sz="4" w:space="0"/>
                    <w:right w:val="single" w:color="auto" w:sz="4" w:space="0"/>
                  </w:tcBorders>
                  <w:shd w:val="clear" w:color="auto" w:fill="auto"/>
                  <w:vAlign w:val="center"/>
                </w:tcPr>
                <w:p w14:paraId="29FB039B">
                  <w:pPr>
                    <w:spacing w:line="320" w:lineRule="atLeast"/>
                    <w:jc w:val="center"/>
                    <w:rPr>
                      <w:color w:val="auto"/>
                      <w:highlight w:val="none"/>
                    </w:rPr>
                  </w:pPr>
                  <w:r>
                    <w:rPr>
                      <w:color w:val="auto"/>
                      <w:sz w:val="21"/>
                      <w:szCs w:val="21"/>
                      <w:highlight w:val="none"/>
                    </w:rPr>
                    <w:t>DW001</w:t>
                  </w:r>
                </w:p>
              </w:tc>
              <w:tc>
                <w:tcPr>
                  <w:tcW w:w="529" w:type="pct"/>
                  <w:tcBorders>
                    <w:top w:val="single" w:color="auto" w:sz="4" w:space="0"/>
                    <w:bottom w:val="single" w:color="auto" w:sz="4" w:space="0"/>
                    <w:right w:val="single" w:color="auto" w:sz="4" w:space="0"/>
                  </w:tcBorders>
                  <w:shd w:val="clear" w:color="auto" w:fill="auto"/>
                  <w:vAlign w:val="center"/>
                </w:tcPr>
                <w:p w14:paraId="0A82F661">
                  <w:pPr>
                    <w:adjustRightInd w:val="0"/>
                    <w:snapToGrid w:val="0"/>
                    <w:spacing w:line="320" w:lineRule="atLeast"/>
                    <w:rPr>
                      <w:rFonts w:hint="eastAsia" w:ascii="Times New Roman" w:hAnsi="Times New Roman" w:cs="Times New Roman"/>
                      <w:color w:val="auto"/>
                      <w:sz w:val="21"/>
                      <w:szCs w:val="21"/>
                      <w:highlight w:val="none"/>
                      <w:lang w:val="en-US"/>
                    </w:rPr>
                  </w:pPr>
                  <w:r>
                    <w:rPr>
                      <w:rFonts w:hint="default" w:ascii="Times New Roman" w:hAnsi="Times New Roman" w:eastAsia="宋体" w:cs="Wingdings 2"/>
                      <w:color w:val="auto"/>
                      <w:sz w:val="21"/>
                      <w:szCs w:val="21"/>
                      <w:highlight w:val="none"/>
                      <w:lang w:val="en-US"/>
                    </w:rPr>
                    <w:sym w:font="Wingdings 2" w:char="0052"/>
                  </w:r>
                  <w:r>
                    <w:rPr>
                      <w:rFonts w:hint="eastAsia" w:ascii="Times New Roman" w:hAnsi="Times New Roman" w:cs="Times New Roman"/>
                      <w:color w:val="auto"/>
                      <w:sz w:val="21"/>
                      <w:szCs w:val="21"/>
                      <w:highlight w:val="none"/>
                    </w:rPr>
                    <w:t>是</w:t>
                  </w:r>
                </w:p>
                <w:p w14:paraId="4AFCF273">
                  <w:pPr>
                    <w:adjustRightInd w:val="0"/>
                    <w:snapToGrid w:val="0"/>
                    <w:spacing w:line="320" w:lineRule="atLeast"/>
                    <w:rPr>
                      <w:rFonts w:hint="eastAsia" w:ascii="Times New Roman" w:hAnsi="Times New Roman" w:cs="Times New Roman"/>
                      <w:color w:val="auto"/>
                      <w:sz w:val="21"/>
                      <w:szCs w:val="21"/>
                      <w:highlight w:val="none"/>
                      <w:lang w:val="en-US"/>
                    </w:rPr>
                  </w:pPr>
                  <w:r>
                    <w:rPr>
                      <w:rFonts w:hint="default" w:ascii="Times New Roman" w:hAnsi="Times New Roman" w:eastAsia="宋体" w:cs="Wingdings 2"/>
                      <w:color w:val="auto"/>
                      <w:sz w:val="21"/>
                      <w:szCs w:val="21"/>
                      <w:highlight w:val="none"/>
                      <w:lang w:val="en-US"/>
                    </w:rPr>
                    <w:sym w:font="Wingdings 2" w:char="00A3"/>
                  </w:r>
                  <w:r>
                    <w:rPr>
                      <w:rFonts w:hint="eastAsia" w:ascii="Times New Roman" w:hAnsi="Times New Roman" w:cs="Times New Roman"/>
                      <w:color w:val="auto"/>
                      <w:sz w:val="21"/>
                      <w:szCs w:val="21"/>
                      <w:highlight w:val="none"/>
                    </w:rPr>
                    <w:t>否</w:t>
                  </w:r>
                </w:p>
              </w:tc>
              <w:tc>
                <w:tcPr>
                  <w:tcW w:w="983" w:type="pct"/>
                  <w:tcBorders>
                    <w:top w:val="single" w:color="auto" w:sz="4" w:space="0"/>
                    <w:bottom w:val="single" w:color="auto" w:sz="4" w:space="0"/>
                    <w:right w:val="nil"/>
                  </w:tcBorders>
                  <w:shd w:val="clear" w:color="auto" w:fill="auto"/>
                  <w:vAlign w:val="center"/>
                </w:tcPr>
                <w:p w14:paraId="424481D4">
                  <w:pPr>
                    <w:adjustRightInd w:val="0"/>
                    <w:snapToGrid w:val="0"/>
                    <w:spacing w:line="320" w:lineRule="atLeast"/>
                    <w:rPr>
                      <w:rFonts w:hint="eastAsia" w:ascii="Times New Roman" w:hAnsi="Times New Roman" w:cs="Times New Roman"/>
                      <w:color w:val="auto"/>
                      <w:sz w:val="21"/>
                      <w:szCs w:val="21"/>
                      <w:highlight w:val="none"/>
                      <w:lang w:val="en-US"/>
                    </w:rPr>
                  </w:pPr>
                  <w:r>
                    <w:rPr>
                      <w:rFonts w:hint="default" w:ascii="Times New Roman" w:hAnsi="Times New Roman" w:eastAsia="宋体" w:cs="Wingdings 2"/>
                      <w:color w:val="auto"/>
                      <w:sz w:val="21"/>
                      <w:szCs w:val="21"/>
                      <w:highlight w:val="none"/>
                      <w:lang w:val="en-US"/>
                    </w:rPr>
                    <w:sym w:font="Wingdings 2" w:char="0052"/>
                  </w:r>
                  <w:r>
                    <w:rPr>
                      <w:rFonts w:hint="eastAsia" w:ascii="Times New Roman" w:hAnsi="Times New Roman" w:cs="Times New Roman"/>
                      <w:color w:val="auto"/>
                      <w:sz w:val="21"/>
                      <w:szCs w:val="21"/>
                      <w:highlight w:val="none"/>
                    </w:rPr>
                    <w:t>企业总排口</w:t>
                  </w:r>
                </w:p>
                <w:p w14:paraId="6310ADEF">
                  <w:pPr>
                    <w:adjustRightInd w:val="0"/>
                    <w:snapToGrid w:val="0"/>
                    <w:spacing w:line="320" w:lineRule="atLeast"/>
                    <w:rPr>
                      <w:rFonts w:hint="eastAsia" w:ascii="Times New Roman" w:hAnsi="Times New Roman" w:cs="Times New Roman"/>
                      <w:color w:val="auto"/>
                      <w:sz w:val="21"/>
                      <w:szCs w:val="21"/>
                      <w:highlight w:val="none"/>
                      <w:lang w:val="en-US"/>
                    </w:rPr>
                  </w:pPr>
                  <w:r>
                    <w:rPr>
                      <w:rFonts w:hint="default" w:ascii="Times New Roman" w:hAnsi="Times New Roman" w:eastAsia="宋体" w:cs="Wingdings 2"/>
                      <w:color w:val="auto"/>
                      <w:sz w:val="21"/>
                      <w:szCs w:val="21"/>
                      <w:highlight w:val="none"/>
                      <w:lang w:val="en-US"/>
                    </w:rPr>
                    <w:sym w:font="Wingdings 2" w:char="00A3"/>
                  </w:r>
                  <w:r>
                    <w:rPr>
                      <w:rFonts w:hint="eastAsia" w:ascii="Times New Roman" w:hAnsi="Times New Roman" w:cs="Times New Roman"/>
                      <w:color w:val="auto"/>
                      <w:sz w:val="21"/>
                      <w:szCs w:val="21"/>
                      <w:highlight w:val="none"/>
                    </w:rPr>
                    <w:t>雨水排放</w:t>
                  </w:r>
                </w:p>
                <w:p w14:paraId="3F30F09C">
                  <w:pPr>
                    <w:adjustRightInd w:val="0"/>
                    <w:snapToGrid w:val="0"/>
                    <w:spacing w:line="320" w:lineRule="atLeast"/>
                    <w:rPr>
                      <w:rFonts w:hint="eastAsia" w:ascii="Times New Roman" w:hAnsi="Times New Roman" w:cs="Times New Roman"/>
                      <w:color w:val="auto"/>
                      <w:sz w:val="21"/>
                      <w:szCs w:val="21"/>
                      <w:highlight w:val="none"/>
                      <w:lang w:val="en-US"/>
                    </w:rPr>
                  </w:pPr>
                  <w:r>
                    <w:rPr>
                      <w:rFonts w:hint="default" w:ascii="Times New Roman" w:hAnsi="Times New Roman" w:eastAsia="宋体" w:cs="Wingdings 2"/>
                      <w:color w:val="auto"/>
                      <w:sz w:val="21"/>
                      <w:szCs w:val="21"/>
                      <w:highlight w:val="none"/>
                      <w:lang w:val="en-US"/>
                    </w:rPr>
                    <w:sym w:font="Wingdings 2" w:char="00A3"/>
                  </w:r>
                  <w:r>
                    <w:rPr>
                      <w:rFonts w:hint="eastAsia" w:ascii="Times New Roman" w:hAnsi="Times New Roman" w:cs="Times New Roman"/>
                      <w:color w:val="auto"/>
                      <w:sz w:val="21"/>
                      <w:szCs w:val="21"/>
                      <w:highlight w:val="none"/>
                    </w:rPr>
                    <w:t>清净下水排放</w:t>
                  </w:r>
                </w:p>
                <w:p w14:paraId="7240BA29">
                  <w:pPr>
                    <w:adjustRightInd w:val="0"/>
                    <w:snapToGrid w:val="0"/>
                    <w:spacing w:line="320" w:lineRule="atLeast"/>
                    <w:rPr>
                      <w:rFonts w:hint="eastAsia" w:ascii="Times New Roman" w:hAnsi="Times New Roman" w:cs="Times New Roman"/>
                      <w:color w:val="auto"/>
                      <w:sz w:val="21"/>
                      <w:szCs w:val="21"/>
                      <w:highlight w:val="none"/>
                      <w:lang w:val="en-US"/>
                    </w:rPr>
                  </w:pPr>
                  <w:r>
                    <w:rPr>
                      <w:rFonts w:hint="default" w:ascii="Times New Roman" w:hAnsi="Times New Roman" w:eastAsia="宋体" w:cs="Wingdings 2"/>
                      <w:color w:val="auto"/>
                      <w:sz w:val="21"/>
                      <w:szCs w:val="21"/>
                      <w:highlight w:val="none"/>
                      <w:lang w:val="en-US"/>
                    </w:rPr>
                    <w:sym w:font="Wingdings 2" w:char="00A3"/>
                  </w:r>
                  <w:r>
                    <w:rPr>
                      <w:rFonts w:hint="eastAsia" w:ascii="Times New Roman" w:hAnsi="Times New Roman" w:cs="Times New Roman"/>
                      <w:color w:val="auto"/>
                      <w:sz w:val="21"/>
                      <w:szCs w:val="21"/>
                      <w:highlight w:val="none"/>
                    </w:rPr>
                    <w:t>温排水排放</w:t>
                  </w:r>
                </w:p>
                <w:p w14:paraId="787034FE">
                  <w:pPr>
                    <w:adjustRightInd w:val="0"/>
                    <w:snapToGrid w:val="0"/>
                    <w:spacing w:line="320" w:lineRule="atLeast"/>
                    <w:rPr>
                      <w:rFonts w:hint="eastAsia" w:ascii="Times New Roman" w:hAnsi="Times New Roman" w:cs="Times New Roman"/>
                      <w:color w:val="auto"/>
                      <w:sz w:val="21"/>
                      <w:szCs w:val="21"/>
                      <w:highlight w:val="none"/>
                      <w:lang w:val="en-US"/>
                    </w:rPr>
                  </w:pPr>
                  <w:r>
                    <w:rPr>
                      <w:rFonts w:hint="default" w:ascii="Times New Roman" w:hAnsi="Times New Roman" w:eastAsia="宋体" w:cs="Wingdings 2"/>
                      <w:color w:val="auto"/>
                      <w:sz w:val="21"/>
                      <w:szCs w:val="21"/>
                      <w:highlight w:val="none"/>
                      <w:lang w:val="en-US"/>
                    </w:rPr>
                    <w:sym w:font="Wingdings 2" w:char="00A3"/>
                  </w:r>
                  <w:r>
                    <w:rPr>
                      <w:rFonts w:hint="eastAsia" w:ascii="Times New Roman" w:hAnsi="Times New Roman" w:cs="Times New Roman"/>
                      <w:color w:val="auto"/>
                      <w:sz w:val="21"/>
                      <w:szCs w:val="21"/>
                      <w:highlight w:val="none"/>
                    </w:rPr>
                    <w:t>车间或车间处理设施排放</w:t>
                  </w:r>
                </w:p>
              </w:tc>
            </w:tr>
          </w:tbl>
          <w:p w14:paraId="17429280">
            <w:pPr>
              <w:keepNext w:val="0"/>
              <w:keepLines w:val="0"/>
              <w:widowControl/>
              <w:suppressLineNumbers w:val="0"/>
              <w:snapToGrid w:val="0"/>
              <w:spacing w:line="360" w:lineRule="auto"/>
              <w:ind w:left="0" w:firstLine="480"/>
              <w:jc w:val="both"/>
              <w:rPr>
                <w:rFonts w:ascii="Times New Roman" w:hAnsi="Times New Roman" w:eastAsia="Times New Roman" w:cs="Times New Roman"/>
                <w:b/>
                <w:bCs w:val="0"/>
                <w:color w:val="auto"/>
                <w:sz w:val="24"/>
                <w:szCs w:val="24"/>
                <w:highlight w:val="none"/>
                <w:lang w:val="en-US"/>
              </w:rPr>
            </w:pPr>
            <w:r>
              <w:rPr>
                <w:rFonts w:hint="eastAsia" w:ascii="Times New Roman" w:hAnsi="Times New Roman" w:eastAsia="Times New Roman" w:cs="Times New Roman"/>
                <w:b/>
                <w:bCs w:val="0"/>
                <w:color w:val="auto"/>
                <w:sz w:val="24"/>
                <w:szCs w:val="24"/>
                <w:highlight w:val="none"/>
                <w:lang w:val="en-US"/>
              </w:rPr>
              <w:t>2.5 地表水环境影响分析</w:t>
            </w:r>
            <w:r>
              <w:rPr>
                <w:rFonts w:ascii="Times New Roman" w:hAnsi="Times New Roman" w:eastAsia="Times New Roman" w:cs="Times New Roman"/>
                <w:b/>
                <w:bCs w:val="0"/>
                <w:color w:val="auto"/>
                <w:sz w:val="24"/>
                <w:szCs w:val="24"/>
                <w:highlight w:val="none"/>
                <w:lang w:val="en-US"/>
              </w:rPr>
              <w:t xml:space="preserve"> </w:t>
            </w:r>
          </w:p>
          <w:p w14:paraId="3BDD9057">
            <w:pPr>
              <w:keepNext w:val="0"/>
              <w:keepLines w:val="0"/>
              <w:widowControl/>
              <w:suppressLineNumbers w:val="0"/>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根据《环境影响评价技术导则地表水环境》（HJ2.3-2018）的规定，间接排放建设项目水环境影响评价等级为三级 B，评价中对水环境影响作简要分析，本项目废水由区域污水管网接入科技城水质净化厂污水厂集中处理</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cs="Times New Roman"/>
                <w:color w:val="auto"/>
                <w:sz w:val="24"/>
                <w:szCs w:val="24"/>
                <w:highlight w:val="none"/>
              </w:rPr>
              <w:t>重点对污水排入科技城水质净化厂处理厂的接管可行性进行分析论证，简要分析污水处理厂尾水达标排放对纳污水体的影响。</w:t>
            </w:r>
          </w:p>
          <w:p w14:paraId="44760CFE">
            <w:pPr>
              <w:spacing w:line="360" w:lineRule="auto"/>
              <w:ind w:left="0" w:firstLine="480"/>
              <w:rPr>
                <w:b w:val="0"/>
                <w:bCs w:val="0"/>
                <w:color w:val="auto"/>
                <w:highlight w:val="none"/>
              </w:rPr>
            </w:pPr>
            <w:r>
              <w:rPr>
                <w:rFonts w:hint="eastAsia" w:eastAsia="宋体" w:cs="Times New Roman"/>
                <w:b w:val="0"/>
                <w:bCs w:val="0"/>
                <w:color w:val="auto"/>
                <w:sz w:val="24"/>
                <w:szCs w:val="24"/>
                <w:highlight w:val="none"/>
                <w:lang w:eastAsia="zh-CN"/>
              </w:rPr>
              <w:t>（</w:t>
            </w:r>
            <w:r>
              <w:rPr>
                <w:rFonts w:hint="eastAsia" w:eastAsia="宋体" w:cs="Times New Roman"/>
                <w:b w:val="0"/>
                <w:bCs w:val="0"/>
                <w:color w:val="auto"/>
                <w:sz w:val="24"/>
                <w:szCs w:val="24"/>
                <w:highlight w:val="none"/>
                <w:lang w:val="en-US" w:eastAsia="zh-CN"/>
              </w:rPr>
              <w:t>1</w:t>
            </w:r>
            <w:r>
              <w:rPr>
                <w:rFonts w:hint="eastAsia" w:eastAsia="宋体" w:cs="Times New Roman"/>
                <w:b w:val="0"/>
                <w:bCs w:val="0"/>
                <w:color w:val="auto"/>
                <w:sz w:val="24"/>
                <w:szCs w:val="24"/>
                <w:highlight w:val="none"/>
                <w:lang w:eastAsia="zh-CN"/>
              </w:rPr>
              <w:t>）</w:t>
            </w:r>
            <w:r>
              <w:rPr>
                <w:rFonts w:hint="eastAsia" w:ascii="Times New Roman" w:hAnsi="Times New Roman" w:cs="Times New Roman"/>
                <w:b w:val="0"/>
                <w:bCs w:val="0"/>
                <w:color w:val="auto"/>
                <w:sz w:val="24"/>
                <w:szCs w:val="24"/>
                <w:highlight w:val="none"/>
              </w:rPr>
              <w:t>科技城水质净化厂概况</w:t>
            </w:r>
            <w:r>
              <w:rPr>
                <w:b w:val="0"/>
                <w:bCs w:val="0"/>
                <w:color w:val="auto"/>
                <w:highlight w:val="none"/>
              </w:rPr>
              <w:t xml:space="preserve"> </w:t>
            </w:r>
          </w:p>
          <w:p w14:paraId="519715E8">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b w:val="0"/>
                <w:bCs w:val="0"/>
                <w:color w:val="auto"/>
                <w:sz w:val="24"/>
                <w:szCs w:val="24"/>
                <w:highlight w:val="none"/>
              </w:rPr>
              <w:t>科技城水质净化厂</w:t>
            </w:r>
            <w:r>
              <w:rPr>
                <w:rFonts w:hint="eastAsia" w:ascii="Times New Roman" w:hAnsi="Times New Roman" w:cs="Times New Roman"/>
                <w:color w:val="auto"/>
                <w:sz w:val="24"/>
                <w:szCs w:val="24"/>
                <w:highlight w:val="none"/>
              </w:rPr>
              <w:t>收水范围为高新区湖滨新城片区，含镇湖、东渚以及通安大部，本项目位于苏州高新区科技城雁荡山路8号1号楼，属于规划的科技城工业区内，周边道路已铺设污水管网，可以进入科技城水质净化厂集中处理。</w:t>
            </w:r>
          </w:p>
          <w:p w14:paraId="68D3D071">
            <w:pPr>
              <w:keepNext w:val="0"/>
              <w:keepLines w:val="0"/>
              <w:widowControl/>
              <w:suppressLineNumbers w:val="0"/>
              <w:spacing w:line="360" w:lineRule="auto"/>
              <w:ind w:left="0" w:firstLine="480"/>
              <w:rPr>
                <w:rFonts w:ascii="宋体" w:hAnsi="宋体" w:eastAsia="宋体" w:cs="宋体"/>
                <w:color w:val="auto"/>
                <w:sz w:val="24"/>
                <w:szCs w:val="24"/>
                <w:highlight w:val="none"/>
              </w:rPr>
            </w:pPr>
            <w:r>
              <w:rPr>
                <w:rFonts w:hint="default" w:ascii="Times New Roman" w:hAnsi="Times New Roman" w:eastAsia="宋体" w:cs="Times New Roman"/>
                <w:color w:val="auto"/>
                <w:sz w:val="24"/>
                <w:szCs w:val="24"/>
                <w:highlight w:val="none"/>
              </w:rPr>
              <w:t>科技城水质净化厂位于高新区青城山路、松花江路交界处，占地3.55万m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，科技城水质净化厂总设计规模16万m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/d，一期工程设计污水处理规模4万m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/d，于2004年2月经苏州市环保局批复同意建设（苏环建</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2004</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85号）；建设期间根据省、市 地方政府及环保管理部门要求进行除磷脱氮技术改造，于2008年8月批复同意建设（苏环建</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2008</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354号）。科技城水质净化厂提标改造后尾水化学需氧量、氨氮、总氮、总磷达到《关于高质量推进城乡生活污水治理三年行动计划的实施意见》（苏委办发[2018]77号）中的“苏州特别排放限值”，其余指标执行《城镇污水厂污染物排放标准》表1一级A标准标准，尾水排入浒光运河。 污水处理工艺采用具有脱氮除磷功能的循环式活性污泥法（CAST），污泥处理采用浓缩脱水一体机。 工艺流程图见图4-</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w:t>
            </w:r>
          </w:p>
          <w:p w14:paraId="121D3006">
            <w:pPr>
              <w:keepNext w:val="0"/>
              <w:keepLines w:val="0"/>
              <w:widowControl/>
              <w:suppressLineNumbers w:val="0"/>
              <w:spacing w:line="360" w:lineRule="auto"/>
              <w:ind w:left="0" w:firstLine="480"/>
              <w:rPr>
                <w:color w:val="auto"/>
                <w:highlight w:val="none"/>
              </w:rPr>
            </w:pPr>
            <w:r>
              <w:rPr>
                <w:rFonts w:hint="default" w:ascii="Times New Roman" w:hAnsi="Times New Roman" w:eastAsia="宋体" w:cs="Times New Roman"/>
                <w:color w:val="auto"/>
                <w:highlight w:val="none"/>
                <w:lang w:eastAsia="zh-CN"/>
              </w:rPr>
              <w:drawing>
                <wp:inline distT="0" distB="0" distL="114300" distR="114300">
                  <wp:extent cx="4600575" cy="1926590"/>
                  <wp:effectExtent l="0" t="0" r="9525" b="16510"/>
                  <wp:docPr id="13" name="图片 14" descr="1721798400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1721798400317"/>
                          <pic:cNvPicPr>
                            <a:picLocks noChangeAspect="1"/>
                          </pic:cNvPicPr>
                        </pic:nvPicPr>
                        <pic:blipFill>
                          <a:blip r:embed="rId9"/>
                          <a:stretch>
                            <a:fillRect/>
                          </a:stretch>
                        </pic:blipFill>
                        <pic:spPr>
                          <a:xfrm>
                            <a:off x="0" y="0"/>
                            <a:ext cx="4600575" cy="1926590"/>
                          </a:xfrm>
                          <a:prstGeom prst="rect">
                            <a:avLst/>
                          </a:prstGeom>
                          <a:noFill/>
                          <a:ln>
                            <a:noFill/>
                          </a:ln>
                        </pic:spPr>
                      </pic:pic>
                    </a:graphicData>
                  </a:graphic>
                </wp:inline>
              </w:drawing>
            </w:r>
          </w:p>
          <w:p w14:paraId="0BECBF05">
            <w:pPr>
              <w:keepNext w:val="0"/>
              <w:keepLines w:val="0"/>
              <w:widowControl/>
              <w:suppressLineNumbers w:val="0"/>
              <w:snapToGrid w:val="0"/>
              <w:spacing w:line="320" w:lineRule="atLeast"/>
              <w:jc w:val="center"/>
              <w:rPr>
                <w:color w:val="auto"/>
                <w:highlight w:val="none"/>
              </w:rPr>
            </w:pPr>
            <w:r>
              <w:rPr>
                <w:rFonts w:hint="eastAsia" w:ascii="Times New Roman" w:hAnsi="Times New Roman" w:cs="Times New Roman"/>
                <w:b/>
                <w:bCs w:val="0"/>
                <w:color w:val="auto"/>
                <w:sz w:val="24"/>
                <w:szCs w:val="24"/>
                <w:highlight w:val="none"/>
              </w:rPr>
              <w:t xml:space="preserve">图 4-1 </w:t>
            </w:r>
            <w:r>
              <w:rPr>
                <w:rFonts w:hint="default" w:ascii="Times New Roman" w:hAnsi="Times New Roman" w:eastAsia="宋体" w:cs="Times New Roman"/>
                <w:b/>
                <w:bCs/>
                <w:color w:val="auto"/>
                <w:sz w:val="24"/>
                <w:szCs w:val="24"/>
                <w:highlight w:val="none"/>
              </w:rPr>
              <w:t>科技城水质净化厂工艺流程图</w:t>
            </w:r>
          </w:p>
          <w:p w14:paraId="7CE69D3F">
            <w:pPr>
              <w:spacing w:line="360" w:lineRule="auto"/>
              <w:ind w:left="0" w:firstLine="480"/>
              <w:rPr>
                <w:color w:val="auto"/>
                <w:highlight w:val="none"/>
              </w:rPr>
            </w:pPr>
            <w:r>
              <w:rPr>
                <w:rFonts w:hint="eastAsia" w:eastAsia="宋体" w:cs="Times New Roman"/>
                <w:b w:val="0"/>
                <w:bCs w:val="0"/>
                <w:color w:val="auto"/>
                <w:sz w:val="24"/>
                <w:szCs w:val="24"/>
                <w:highlight w:val="none"/>
                <w:lang w:eastAsia="zh-CN"/>
              </w:rPr>
              <w:t>（</w:t>
            </w:r>
            <w:r>
              <w:rPr>
                <w:rFonts w:hint="eastAsia" w:eastAsia="宋体" w:cs="Times New Roman"/>
                <w:b w:val="0"/>
                <w:bCs w:val="0"/>
                <w:color w:val="auto"/>
                <w:sz w:val="24"/>
                <w:szCs w:val="24"/>
                <w:highlight w:val="none"/>
                <w:lang w:val="en-US" w:eastAsia="zh-CN"/>
              </w:rPr>
              <w:t>2</w:t>
            </w:r>
            <w:r>
              <w:rPr>
                <w:rFonts w:hint="eastAsia" w:eastAsia="宋体" w:cs="Times New Roman"/>
                <w:b w:val="0"/>
                <w:bCs w:val="0"/>
                <w:color w:val="auto"/>
                <w:sz w:val="24"/>
                <w:szCs w:val="24"/>
                <w:highlight w:val="none"/>
                <w:lang w:eastAsia="zh-CN"/>
              </w:rPr>
              <w:t>）</w:t>
            </w:r>
            <w:r>
              <w:rPr>
                <w:rFonts w:hint="eastAsia" w:ascii="Times New Roman" w:hAnsi="Times New Roman" w:cs="Times New Roman"/>
                <w:b w:val="0"/>
                <w:bCs w:val="0"/>
                <w:color w:val="auto"/>
                <w:sz w:val="24"/>
                <w:szCs w:val="24"/>
                <w:highlight w:val="none"/>
              </w:rPr>
              <w:t>本项目废水接管可行性分析</w:t>
            </w:r>
            <w:r>
              <w:rPr>
                <w:color w:val="auto"/>
                <w:highlight w:val="none"/>
              </w:rPr>
              <w:t xml:space="preserve"> </w:t>
            </w:r>
          </w:p>
          <w:p w14:paraId="1B31FC89">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 xml:space="preserve">项目生活污水可以直接接管排放，无需另设废水处理装置。项目排放废水337.5t/a（1.35t/d），排放废水通过租赁方废水排口进入区域市政污水管网接入科技城水质净化厂处理，达《城镇污水处理厂污染物排放标准》（GB18918-2002）表 1一级A标准和《关于高质量推进城乡生活污水治理三年行动计划的实施意见》（苏委办发[2018]77号）中的“苏州特别排放限值”后排入浒光运河。 </w:t>
            </w:r>
          </w:p>
          <w:p w14:paraId="177D1FBE">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①科技城水质净化厂服务范围：高新区湖滨新城片区，含镇湖、东渚以及通安大部，本项目位于苏州高新区科技城五台山路588号三号楼，属于规划的科技城工业区内，周边道路已铺设污水管网，可以进入科技城水质净化厂集中处理。</w:t>
            </w:r>
          </w:p>
          <w:p w14:paraId="2B188F61">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②从水量上看，本项目废水排放量1.35t/d，科技城水质净化厂目前设计能力为4万m</w:t>
            </w:r>
            <w:r>
              <w:rPr>
                <w:rFonts w:hint="eastAsia" w:ascii="Times New Roman" w:hAnsi="Times New Roman" w:cs="Times New Roman"/>
                <w:color w:val="auto"/>
                <w:sz w:val="24"/>
                <w:szCs w:val="24"/>
                <w:highlight w:val="none"/>
                <w:vertAlign w:val="superscript"/>
              </w:rPr>
              <w:t>3</w:t>
            </w:r>
            <w:r>
              <w:rPr>
                <w:rFonts w:hint="eastAsia" w:ascii="Times New Roman" w:hAnsi="Times New Roman" w:cs="Times New Roman"/>
                <w:color w:val="auto"/>
                <w:sz w:val="24"/>
                <w:szCs w:val="24"/>
                <w:highlight w:val="none"/>
              </w:rPr>
              <w:t>/d，完全有能力接纳拟建项目废水。</w:t>
            </w:r>
          </w:p>
          <w:p w14:paraId="1D5768F7">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③从水质上看，本项目废水中主要污染因子为COD、SS、氨氮、总磷、总氮等。通过厂排口接入市政管网排入科技城水质净化厂，水质简单，能够满足科技城水质净化厂的接管要求，预计不会对污水厂处理工艺造成冲击负荷，不会影响污水厂出水水质的达标。</w:t>
            </w:r>
          </w:p>
          <w:p w14:paraId="1ADFA613">
            <w:pPr>
              <w:keepNext w:val="0"/>
              <w:keepLines w:val="0"/>
              <w:widowControl/>
              <w:suppressLineNumbers w:val="0"/>
              <w:snapToGrid w:val="0"/>
              <w:spacing w:line="360" w:lineRule="auto"/>
              <w:ind w:left="0" w:firstLine="480"/>
              <w:rPr>
                <w:color w:val="auto"/>
                <w:highlight w:val="none"/>
              </w:rPr>
            </w:pPr>
            <w:r>
              <w:rPr>
                <w:b/>
                <w:bCs w:val="0"/>
                <w:color w:val="auto"/>
                <w:sz w:val="24"/>
                <w:szCs w:val="24"/>
                <w:highlight w:val="none"/>
                <w:lang w:val="en-US"/>
              </w:rPr>
              <w:t>2.6</w:t>
            </w:r>
            <w:r>
              <w:rPr>
                <w:rFonts w:hint="eastAsia" w:ascii="Times New Roman" w:hAnsi="Times New Roman" w:cs="Times New Roman"/>
                <w:b/>
                <w:bCs w:val="0"/>
                <w:color w:val="auto"/>
                <w:sz w:val="24"/>
                <w:szCs w:val="24"/>
                <w:highlight w:val="none"/>
              </w:rPr>
              <w:t>环境监测计划</w:t>
            </w:r>
          </w:p>
          <w:p w14:paraId="53B4BB00">
            <w:pPr>
              <w:keepNext w:val="0"/>
              <w:keepLines w:val="0"/>
              <w:widowControl/>
              <w:suppressLineNumbers w:val="0"/>
              <w:spacing w:line="360" w:lineRule="auto"/>
              <w:ind w:left="0" w:firstLine="480"/>
              <w:rPr>
                <w:rFonts w:hint="default" w:ascii="Times New Roman" w:hAnsi="Times New Roman" w:eastAsia="Times New Roman" w:cs="Times New Roman"/>
                <w:color w:val="auto"/>
                <w:sz w:val="24"/>
                <w:szCs w:val="24"/>
                <w:highlight w:val="none"/>
                <w:lang w:val="en-US" w:eastAsia="zh-CN"/>
              </w:rPr>
            </w:pPr>
            <w:r>
              <w:rPr>
                <w:rFonts w:hint="eastAsia" w:ascii="Times New Roman" w:hAnsi="Times New Roman" w:eastAsia="Times New Roman" w:cs="Times New Roman"/>
                <w:color w:val="auto"/>
                <w:sz w:val="24"/>
                <w:szCs w:val="24"/>
                <w:highlight w:val="none"/>
                <w:lang w:val="en-US" w:eastAsia="zh-CN"/>
              </w:rPr>
              <w:t>本项目仅涉及生活污水，不涉及生产废水排放，项目生活污水依托产业园排口与产业园内其他企业废水混合排放，无单独排口，故不进行自行监测。</w:t>
            </w:r>
          </w:p>
          <w:p w14:paraId="2100DE2E">
            <w:pPr>
              <w:adjustRightInd w:val="0"/>
              <w:snapToGrid w:val="0"/>
              <w:spacing w:line="320" w:lineRule="atLeast"/>
              <w:jc w:val="both"/>
              <w:rPr>
                <w:rFonts w:hint="eastAsia" w:ascii="Times New Roman" w:hAnsi="Times New Roman" w:eastAsia="Times New Roman" w:cs="Times New Roman"/>
                <w:b/>
                <w:bCs w:val="0"/>
                <w:color w:val="auto"/>
                <w:sz w:val="24"/>
                <w:szCs w:val="24"/>
                <w:highlight w:val="none"/>
              </w:rPr>
            </w:pPr>
            <w:r>
              <w:rPr>
                <w:rFonts w:hint="eastAsia" w:ascii="Times New Roman" w:hAnsi="Times New Roman" w:eastAsia="Times New Roman" w:cs="Times New Roman"/>
                <w:b/>
                <w:bCs w:val="0"/>
                <w:color w:val="auto"/>
                <w:sz w:val="24"/>
                <w:szCs w:val="24"/>
                <w:highlight w:val="none"/>
                <w:lang w:val="en-US"/>
              </w:rPr>
              <w:t>三</w:t>
            </w:r>
            <w:r>
              <w:rPr>
                <w:rFonts w:hint="eastAsia" w:ascii="Times New Roman" w:hAnsi="Times New Roman" w:eastAsia="Times New Roman" w:cs="Times New Roman"/>
                <w:b/>
                <w:bCs w:val="0"/>
                <w:color w:val="auto"/>
                <w:sz w:val="24"/>
                <w:szCs w:val="24"/>
                <w:highlight w:val="none"/>
              </w:rPr>
              <w:t xml:space="preserve">、噪声 </w:t>
            </w:r>
          </w:p>
          <w:p w14:paraId="2AC1F2F9">
            <w:pPr>
              <w:keepNext w:val="0"/>
              <w:keepLines w:val="0"/>
              <w:widowControl/>
              <w:suppressLineNumbers w:val="0"/>
              <w:snapToGrid w:val="0"/>
              <w:spacing w:line="360" w:lineRule="auto"/>
              <w:ind w:left="0" w:firstLine="480"/>
              <w:jc w:val="both"/>
              <w:rPr>
                <w:rFonts w:hint="eastAsia" w:ascii="Times New Roman" w:hAnsi="Times New Roman" w:eastAsia="Times New Roman" w:cs="Times New Roman"/>
                <w:b/>
                <w:bCs w:val="0"/>
                <w:color w:val="auto"/>
                <w:sz w:val="24"/>
                <w:szCs w:val="24"/>
                <w:highlight w:val="none"/>
                <w:lang w:val="en-US"/>
              </w:rPr>
            </w:pPr>
            <w:r>
              <w:rPr>
                <w:rFonts w:hint="eastAsia" w:ascii="Times New Roman" w:hAnsi="Times New Roman" w:eastAsia="Times New Roman" w:cs="Times New Roman"/>
                <w:b/>
                <w:bCs w:val="0"/>
                <w:color w:val="auto"/>
                <w:sz w:val="24"/>
                <w:szCs w:val="24"/>
                <w:highlight w:val="none"/>
                <w:lang w:val="en-US"/>
              </w:rPr>
              <w:t>3.1 噪声产生情况</w:t>
            </w:r>
          </w:p>
          <w:p w14:paraId="468D36C8">
            <w:pPr>
              <w:keepNext w:val="0"/>
              <w:keepLines w:val="0"/>
              <w:widowControl/>
              <w:suppressLineNumbers w:val="0"/>
              <w:spacing w:line="360" w:lineRule="auto"/>
              <w:ind w:left="0" w:firstLine="480"/>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对声源源强调查如下：</w:t>
            </w:r>
          </w:p>
          <w:p w14:paraId="318531E2">
            <w:pPr>
              <w:jc w:val="center"/>
              <w:rPr>
                <w:rFonts w:hint="default" w:ascii="Times New Roman" w:hAnsi="Times New Roman" w:cs="Times New Roman"/>
                <w:b/>
                <w:color w:val="auto"/>
                <w:sz w:val="24"/>
                <w:highlight w:val="none"/>
                <w:lang w:bidi="ar"/>
              </w:rPr>
            </w:pPr>
            <w:r>
              <w:rPr>
                <w:rFonts w:hint="default" w:ascii="Times New Roman" w:hAnsi="Times New Roman" w:cs="Times New Roman"/>
                <w:b/>
                <w:color w:val="auto"/>
                <w:sz w:val="24"/>
                <w:highlight w:val="none"/>
                <w:lang w:bidi="ar"/>
              </w:rPr>
              <w:t>表4</w:t>
            </w:r>
            <w:r>
              <w:rPr>
                <w:rFonts w:hint="default" w:ascii="Times New Roman" w:hAnsi="Times New Roman" w:cs="Times New Roman"/>
                <w:b/>
                <w:color w:val="auto"/>
                <w:sz w:val="24"/>
                <w:highlight w:val="none"/>
                <w:lang w:val="en-US" w:eastAsia="zh-CN" w:bidi="ar"/>
              </w:rPr>
              <w:t>-1</w:t>
            </w:r>
            <w:r>
              <w:rPr>
                <w:rFonts w:hint="eastAsia" w:cs="Times New Roman"/>
                <w:b/>
                <w:color w:val="auto"/>
                <w:sz w:val="24"/>
                <w:highlight w:val="none"/>
                <w:lang w:val="en-US" w:eastAsia="zh-CN" w:bidi="ar"/>
              </w:rPr>
              <w:t>2</w:t>
            </w:r>
            <w:r>
              <w:rPr>
                <w:rFonts w:hint="default" w:ascii="Times New Roman" w:hAnsi="Times New Roman" w:cs="Times New Roman"/>
                <w:b/>
                <w:color w:val="auto"/>
                <w:sz w:val="24"/>
                <w:highlight w:val="none"/>
                <w:lang w:val="en-US" w:eastAsia="zh-CN" w:bidi="ar"/>
              </w:rPr>
              <w:t xml:space="preserve"> </w:t>
            </w:r>
            <w:r>
              <w:rPr>
                <w:rFonts w:hint="default" w:ascii="Times New Roman" w:hAnsi="Times New Roman" w:eastAsia="宋体" w:cs="Times New Roman"/>
                <w:b/>
                <w:bCs w:val="0"/>
                <w:color w:val="auto"/>
                <w:sz w:val="24"/>
                <w:szCs w:val="24"/>
                <w:highlight w:val="none"/>
              </w:rPr>
              <w:t>工业企业噪声源强调查清单（室内声源）</w:t>
            </w:r>
          </w:p>
          <w:tbl>
            <w:tblPr>
              <w:tblStyle w:val="17"/>
              <w:tblW w:w="4993" w:type="pct"/>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0" w:type="dxa"/>
                <w:bottom w:w="0" w:type="dxa"/>
                <w:right w:w="0" w:type="dxa"/>
              </w:tblCellMar>
            </w:tblPr>
            <w:tblGrid>
              <w:gridCol w:w="299"/>
              <w:gridCol w:w="455"/>
              <w:gridCol w:w="1411"/>
              <w:gridCol w:w="778"/>
              <w:gridCol w:w="360"/>
              <w:gridCol w:w="450"/>
              <w:gridCol w:w="316"/>
              <w:gridCol w:w="582"/>
              <w:gridCol w:w="769"/>
              <w:gridCol w:w="529"/>
              <w:gridCol w:w="729"/>
              <w:gridCol w:w="691"/>
              <w:gridCol w:w="567"/>
            </w:tblGrid>
            <w:tr w14:paraId="0CBAF8C7">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jc w:val="center"/>
              </w:trPr>
              <w:tc>
                <w:tcPr>
                  <w:tcW w:w="188" w:type="pct"/>
                  <w:vMerge w:val="restart"/>
                  <w:tcBorders>
                    <w:tl2br w:val="nil"/>
                    <w:tr2bl w:val="nil"/>
                  </w:tcBorders>
                  <w:noWrap w:val="0"/>
                  <w:tcMar>
                    <w:left w:w="0" w:type="dxa"/>
                    <w:right w:w="0" w:type="dxa"/>
                  </w:tcMar>
                  <w:vAlign w:val="center"/>
                </w:tcPr>
                <w:p w14:paraId="1097E87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rPr>
                  </w:pPr>
                  <w:r>
                    <w:rPr>
                      <w:rFonts w:hint="default" w:ascii="Times New Roman" w:hAnsi="Times New Roman" w:eastAsia="宋体" w:cs="Times New Roman"/>
                      <w:b w:val="0"/>
                      <w:bCs w:val="0"/>
                      <w:color w:val="auto"/>
                      <w:sz w:val="18"/>
                      <w:szCs w:val="18"/>
                      <w:highlight w:val="none"/>
                    </w:rPr>
                    <w:t>建筑物 名称</w:t>
                  </w:r>
                </w:p>
              </w:tc>
              <w:tc>
                <w:tcPr>
                  <w:tcW w:w="286" w:type="pct"/>
                  <w:vMerge w:val="restart"/>
                  <w:tcBorders>
                    <w:tl2br w:val="nil"/>
                    <w:tr2bl w:val="nil"/>
                  </w:tcBorders>
                  <w:noWrap w:val="0"/>
                  <w:tcMar>
                    <w:left w:w="0" w:type="dxa"/>
                    <w:right w:w="0" w:type="dxa"/>
                  </w:tcMar>
                  <w:vAlign w:val="center"/>
                </w:tcPr>
                <w:p w14:paraId="1FBCCA6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rPr>
                  </w:pPr>
                  <w:r>
                    <w:rPr>
                      <w:rFonts w:hint="default" w:ascii="Times New Roman" w:hAnsi="Times New Roman" w:eastAsia="宋体" w:cs="Times New Roman"/>
                      <w:b w:val="0"/>
                      <w:bCs w:val="0"/>
                      <w:color w:val="auto"/>
                      <w:sz w:val="18"/>
                      <w:szCs w:val="18"/>
                      <w:highlight w:val="none"/>
                    </w:rPr>
                    <w:t>声源名称</w:t>
                  </w:r>
                </w:p>
              </w:tc>
              <w:tc>
                <w:tcPr>
                  <w:tcW w:w="888" w:type="pct"/>
                  <w:vMerge w:val="restart"/>
                  <w:tcBorders>
                    <w:tl2br w:val="nil"/>
                    <w:tr2bl w:val="nil"/>
                  </w:tcBorders>
                  <w:noWrap w:val="0"/>
                  <w:tcMar>
                    <w:left w:w="0" w:type="dxa"/>
                    <w:right w:w="0" w:type="dxa"/>
                  </w:tcMar>
                  <w:vAlign w:val="center"/>
                </w:tcPr>
                <w:p w14:paraId="25F3CB9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rPr>
                  </w:pPr>
                  <w:r>
                    <w:rPr>
                      <w:rFonts w:hint="default" w:ascii="Times New Roman" w:hAnsi="Times New Roman" w:eastAsia="宋体" w:cs="Times New Roman"/>
                      <w:b w:val="0"/>
                      <w:bCs w:val="0"/>
                      <w:color w:val="auto"/>
                      <w:sz w:val="18"/>
                      <w:szCs w:val="18"/>
                      <w:highlight w:val="none"/>
                    </w:rPr>
                    <w:t>型号</w:t>
                  </w:r>
                </w:p>
              </w:tc>
              <w:tc>
                <w:tcPr>
                  <w:tcW w:w="490" w:type="pct"/>
                  <w:vMerge w:val="restart"/>
                  <w:tcBorders>
                    <w:tl2br w:val="nil"/>
                    <w:tr2bl w:val="nil"/>
                  </w:tcBorders>
                  <w:noWrap w:val="0"/>
                  <w:tcMar>
                    <w:left w:w="57" w:type="dxa"/>
                    <w:right w:w="57" w:type="dxa"/>
                  </w:tcMar>
                  <w:vAlign w:val="center"/>
                </w:tcPr>
                <w:p w14:paraId="2B3E519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rPr>
                  </w:pPr>
                  <w:r>
                    <w:rPr>
                      <w:rFonts w:hint="default" w:ascii="Times New Roman" w:hAnsi="Times New Roman" w:eastAsia="宋体" w:cs="Times New Roman"/>
                      <w:b w:val="0"/>
                      <w:bCs w:val="0"/>
                      <w:color w:val="auto"/>
                      <w:sz w:val="18"/>
                      <w:szCs w:val="18"/>
                      <w:highlight w:val="none"/>
                    </w:rPr>
                    <w:t>声源源强（声功率级</w:t>
                  </w:r>
                  <w:r>
                    <w:rPr>
                      <w:rFonts w:hint="default" w:ascii="Times New Roman" w:hAnsi="Times New Roman" w:eastAsia="宋体" w:cs="Times New Roman"/>
                      <w:b w:val="0"/>
                      <w:bCs w:val="0"/>
                      <w:color w:val="auto"/>
                      <w:sz w:val="18"/>
                      <w:szCs w:val="18"/>
                      <w:highlight w:val="none"/>
                      <w:lang w:val="en-US"/>
                    </w:rPr>
                    <w:t>/dB(A)</w:t>
                  </w:r>
                  <w:r>
                    <w:rPr>
                      <w:rFonts w:hint="default" w:ascii="Times New Roman" w:hAnsi="Times New Roman" w:eastAsia="宋体" w:cs="Times New Roman"/>
                      <w:b w:val="0"/>
                      <w:bCs w:val="0"/>
                      <w:color w:val="auto"/>
                      <w:sz w:val="18"/>
                      <w:szCs w:val="18"/>
                      <w:highlight w:val="none"/>
                    </w:rPr>
                    <w:t>）</w:t>
                  </w:r>
                </w:p>
              </w:tc>
              <w:tc>
                <w:tcPr>
                  <w:tcW w:w="709" w:type="pct"/>
                  <w:gridSpan w:val="3"/>
                  <w:tcBorders>
                    <w:tl2br w:val="nil"/>
                    <w:tr2bl w:val="nil"/>
                  </w:tcBorders>
                  <w:noWrap w:val="0"/>
                  <w:tcMar>
                    <w:left w:w="57" w:type="dxa"/>
                    <w:right w:w="57" w:type="dxa"/>
                  </w:tcMar>
                  <w:vAlign w:val="center"/>
                </w:tcPr>
                <w:p w14:paraId="39A62CC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rPr>
                  </w:pPr>
                  <w:r>
                    <w:rPr>
                      <w:rFonts w:hint="default" w:ascii="Times New Roman" w:hAnsi="Times New Roman" w:eastAsia="宋体" w:cs="Times New Roman"/>
                      <w:b w:val="0"/>
                      <w:bCs w:val="0"/>
                      <w:color w:val="auto"/>
                      <w:sz w:val="18"/>
                      <w:szCs w:val="18"/>
                      <w:highlight w:val="none"/>
                    </w:rPr>
                    <w:t>空间相对位置</w:t>
                  </w:r>
                  <w:r>
                    <w:rPr>
                      <w:rFonts w:hint="default" w:ascii="Times New Roman" w:hAnsi="Times New Roman" w:eastAsia="宋体" w:cs="Times New Roman"/>
                      <w:b w:val="0"/>
                      <w:bCs w:val="0"/>
                      <w:color w:val="auto"/>
                      <w:sz w:val="18"/>
                      <w:szCs w:val="18"/>
                      <w:highlight w:val="none"/>
                      <w:lang w:val="en-US"/>
                    </w:rPr>
                    <w:t>/m</w:t>
                  </w:r>
                </w:p>
              </w:tc>
              <w:tc>
                <w:tcPr>
                  <w:tcW w:w="366" w:type="pct"/>
                  <w:vMerge w:val="restart"/>
                  <w:tcBorders>
                    <w:tl2br w:val="nil"/>
                    <w:tr2bl w:val="nil"/>
                  </w:tcBorders>
                  <w:noWrap w:val="0"/>
                  <w:tcMar>
                    <w:left w:w="57" w:type="dxa"/>
                    <w:right w:w="57" w:type="dxa"/>
                  </w:tcMar>
                  <w:vAlign w:val="center"/>
                </w:tcPr>
                <w:p w14:paraId="24BE921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rPr>
                  </w:pPr>
                  <w:r>
                    <w:rPr>
                      <w:rFonts w:hint="default" w:ascii="Times New Roman" w:hAnsi="Times New Roman" w:eastAsia="宋体" w:cs="Times New Roman"/>
                      <w:b w:val="0"/>
                      <w:bCs w:val="0"/>
                      <w:color w:val="auto"/>
                      <w:sz w:val="18"/>
                      <w:szCs w:val="18"/>
                      <w:highlight w:val="none"/>
                    </w:rPr>
                    <w:t>距室内边 界距离</w:t>
                  </w:r>
                  <w:r>
                    <w:rPr>
                      <w:rFonts w:hint="default" w:ascii="Times New Roman" w:hAnsi="Times New Roman" w:eastAsia="宋体" w:cs="Times New Roman"/>
                      <w:b w:val="0"/>
                      <w:bCs w:val="0"/>
                      <w:color w:val="auto"/>
                      <w:sz w:val="18"/>
                      <w:szCs w:val="18"/>
                      <w:highlight w:val="none"/>
                      <w:lang w:val="en-US"/>
                    </w:rPr>
                    <w:t>/m</w:t>
                  </w:r>
                </w:p>
              </w:tc>
              <w:tc>
                <w:tcPr>
                  <w:tcW w:w="484" w:type="pct"/>
                  <w:vMerge w:val="restart"/>
                  <w:tcBorders>
                    <w:tl2br w:val="nil"/>
                    <w:tr2bl w:val="nil"/>
                  </w:tcBorders>
                  <w:noWrap w:val="0"/>
                  <w:tcMar>
                    <w:left w:w="57" w:type="dxa"/>
                    <w:right w:w="57" w:type="dxa"/>
                  </w:tcMar>
                  <w:vAlign w:val="center"/>
                </w:tcPr>
                <w:p w14:paraId="1CB3614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rPr>
                  </w:pPr>
                  <w:r>
                    <w:rPr>
                      <w:rFonts w:hint="default" w:ascii="Times New Roman" w:hAnsi="Times New Roman" w:eastAsia="宋体" w:cs="Times New Roman"/>
                      <w:b w:val="0"/>
                      <w:bCs w:val="0"/>
                      <w:color w:val="auto"/>
                      <w:sz w:val="18"/>
                      <w:szCs w:val="18"/>
                      <w:highlight w:val="none"/>
                    </w:rPr>
                    <w:t>室内边界声级</w:t>
                  </w:r>
                  <w:r>
                    <w:rPr>
                      <w:rFonts w:hint="default" w:ascii="Times New Roman" w:hAnsi="Times New Roman" w:eastAsia="宋体" w:cs="Times New Roman"/>
                      <w:b w:val="0"/>
                      <w:bCs w:val="0"/>
                      <w:color w:val="auto"/>
                      <w:sz w:val="18"/>
                      <w:szCs w:val="18"/>
                      <w:highlight w:val="none"/>
                      <w:lang w:val="en-US"/>
                    </w:rPr>
                    <w:t xml:space="preserve"> /dB(A)</w:t>
                  </w:r>
                </w:p>
              </w:tc>
              <w:tc>
                <w:tcPr>
                  <w:tcW w:w="333" w:type="pct"/>
                  <w:vMerge w:val="restart"/>
                  <w:tcBorders>
                    <w:tl2br w:val="nil"/>
                    <w:tr2bl w:val="nil"/>
                  </w:tcBorders>
                  <w:noWrap w:val="0"/>
                  <w:tcMar>
                    <w:left w:w="57" w:type="dxa"/>
                    <w:right w:w="57" w:type="dxa"/>
                  </w:tcMar>
                  <w:vAlign w:val="center"/>
                </w:tcPr>
                <w:p w14:paraId="38B7CB9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rPr>
                  </w:pPr>
                  <w:r>
                    <w:rPr>
                      <w:rFonts w:hint="default" w:ascii="Times New Roman" w:hAnsi="Times New Roman" w:eastAsia="宋体" w:cs="Times New Roman"/>
                      <w:b w:val="0"/>
                      <w:bCs w:val="0"/>
                      <w:color w:val="auto"/>
                      <w:sz w:val="18"/>
                      <w:szCs w:val="18"/>
                      <w:highlight w:val="none"/>
                    </w:rPr>
                    <w:t>运行时段</w:t>
                  </w:r>
                </w:p>
              </w:tc>
              <w:tc>
                <w:tcPr>
                  <w:tcW w:w="459" w:type="pct"/>
                  <w:vMerge w:val="restart"/>
                  <w:tcBorders>
                    <w:tl2br w:val="nil"/>
                    <w:tr2bl w:val="nil"/>
                  </w:tcBorders>
                  <w:noWrap w:val="0"/>
                  <w:tcMar>
                    <w:left w:w="57" w:type="dxa"/>
                    <w:right w:w="57" w:type="dxa"/>
                  </w:tcMar>
                  <w:vAlign w:val="center"/>
                </w:tcPr>
                <w:p w14:paraId="0CEF752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rPr>
                  </w:pPr>
                  <w:r>
                    <w:rPr>
                      <w:rFonts w:hint="default" w:ascii="Times New Roman" w:hAnsi="Times New Roman" w:eastAsia="宋体" w:cs="Times New Roman"/>
                      <w:b w:val="0"/>
                      <w:bCs w:val="0"/>
                      <w:color w:val="auto"/>
                      <w:sz w:val="18"/>
                      <w:szCs w:val="18"/>
                      <w:highlight w:val="none"/>
                    </w:rPr>
                    <w:t>建筑物 插入损 失</w:t>
                  </w:r>
                  <w:r>
                    <w:rPr>
                      <w:rFonts w:hint="default" w:ascii="Times New Roman" w:hAnsi="Times New Roman" w:eastAsia="宋体" w:cs="Times New Roman"/>
                      <w:b w:val="0"/>
                      <w:bCs w:val="0"/>
                      <w:color w:val="auto"/>
                      <w:sz w:val="18"/>
                      <w:szCs w:val="18"/>
                      <w:highlight w:val="none"/>
                      <w:lang w:val="en-US"/>
                    </w:rPr>
                    <w:t>/ dB(A)</w:t>
                  </w:r>
                </w:p>
              </w:tc>
              <w:tc>
                <w:tcPr>
                  <w:tcW w:w="792" w:type="pct"/>
                  <w:gridSpan w:val="2"/>
                  <w:tcBorders>
                    <w:tl2br w:val="nil"/>
                    <w:tr2bl w:val="nil"/>
                  </w:tcBorders>
                  <w:noWrap w:val="0"/>
                  <w:tcMar>
                    <w:left w:w="57" w:type="dxa"/>
                    <w:right w:w="57" w:type="dxa"/>
                  </w:tcMar>
                  <w:vAlign w:val="center"/>
                </w:tcPr>
                <w:p w14:paraId="4684BAC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rPr>
                  </w:pPr>
                  <w:r>
                    <w:rPr>
                      <w:rFonts w:hint="default" w:ascii="Times New Roman" w:hAnsi="Times New Roman" w:eastAsia="宋体" w:cs="Times New Roman"/>
                      <w:b w:val="0"/>
                      <w:bCs w:val="0"/>
                      <w:color w:val="auto"/>
                      <w:sz w:val="18"/>
                      <w:szCs w:val="18"/>
                      <w:highlight w:val="none"/>
                    </w:rPr>
                    <w:t>建筑物外噪声</w:t>
                  </w:r>
                </w:p>
              </w:tc>
            </w:tr>
            <w:tr w14:paraId="2E0EEDDC">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jc w:val="center"/>
              </w:trPr>
              <w:tc>
                <w:tcPr>
                  <w:tcW w:w="188" w:type="pct"/>
                  <w:vMerge w:val="continue"/>
                  <w:tcBorders>
                    <w:tl2br w:val="nil"/>
                    <w:tr2bl w:val="nil"/>
                  </w:tcBorders>
                  <w:noWrap w:val="0"/>
                  <w:tcMar>
                    <w:left w:w="0" w:type="dxa"/>
                    <w:right w:w="0" w:type="dxa"/>
                  </w:tcMar>
                  <w:vAlign w:val="center"/>
                </w:tcPr>
                <w:p w14:paraId="19B135F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rPr>
                  </w:pPr>
                </w:p>
              </w:tc>
              <w:tc>
                <w:tcPr>
                  <w:tcW w:w="286" w:type="pct"/>
                  <w:vMerge w:val="continue"/>
                  <w:tcBorders>
                    <w:tl2br w:val="nil"/>
                    <w:tr2bl w:val="nil"/>
                  </w:tcBorders>
                  <w:noWrap w:val="0"/>
                  <w:tcMar>
                    <w:left w:w="0" w:type="dxa"/>
                    <w:right w:w="0" w:type="dxa"/>
                  </w:tcMar>
                  <w:vAlign w:val="center"/>
                </w:tcPr>
                <w:p w14:paraId="4033808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rPr>
                  </w:pPr>
                </w:p>
              </w:tc>
              <w:tc>
                <w:tcPr>
                  <w:tcW w:w="888" w:type="pct"/>
                  <w:vMerge w:val="continue"/>
                  <w:tcBorders>
                    <w:tl2br w:val="nil"/>
                    <w:tr2bl w:val="nil"/>
                  </w:tcBorders>
                  <w:noWrap w:val="0"/>
                  <w:tcMar>
                    <w:left w:w="0" w:type="dxa"/>
                    <w:right w:w="0" w:type="dxa"/>
                  </w:tcMar>
                  <w:vAlign w:val="center"/>
                </w:tcPr>
                <w:p w14:paraId="364B703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rPr>
                  </w:pPr>
                </w:p>
              </w:tc>
              <w:tc>
                <w:tcPr>
                  <w:tcW w:w="490" w:type="pct"/>
                  <w:vMerge w:val="continue"/>
                  <w:tcBorders>
                    <w:tl2br w:val="nil"/>
                    <w:tr2bl w:val="nil"/>
                  </w:tcBorders>
                  <w:noWrap w:val="0"/>
                  <w:tcMar>
                    <w:left w:w="57" w:type="dxa"/>
                    <w:right w:w="57" w:type="dxa"/>
                  </w:tcMar>
                  <w:vAlign w:val="center"/>
                </w:tcPr>
                <w:p w14:paraId="68B4347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rPr>
                  </w:pPr>
                </w:p>
              </w:tc>
              <w:tc>
                <w:tcPr>
                  <w:tcW w:w="226" w:type="pct"/>
                  <w:tcBorders>
                    <w:tl2br w:val="nil"/>
                    <w:tr2bl w:val="nil"/>
                  </w:tcBorders>
                  <w:noWrap w:val="0"/>
                  <w:tcMar>
                    <w:left w:w="57" w:type="dxa"/>
                    <w:right w:w="57" w:type="dxa"/>
                  </w:tcMar>
                  <w:vAlign w:val="center"/>
                </w:tcPr>
                <w:p w14:paraId="173BF7A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rPr>
                  </w:pPr>
                  <w:r>
                    <w:rPr>
                      <w:rFonts w:hint="default" w:ascii="Times New Roman" w:hAnsi="Times New Roman" w:eastAsia="宋体" w:cs="Times New Roman"/>
                      <w:b w:val="0"/>
                      <w:bCs w:val="0"/>
                      <w:color w:val="auto"/>
                      <w:sz w:val="18"/>
                      <w:szCs w:val="18"/>
                      <w:highlight w:val="none"/>
                      <w:lang w:val="en-US"/>
                    </w:rPr>
                    <w:t>X</w:t>
                  </w:r>
                </w:p>
              </w:tc>
              <w:tc>
                <w:tcPr>
                  <w:tcW w:w="283" w:type="pct"/>
                  <w:tcBorders>
                    <w:tl2br w:val="nil"/>
                    <w:tr2bl w:val="nil"/>
                  </w:tcBorders>
                  <w:noWrap w:val="0"/>
                  <w:tcMar>
                    <w:left w:w="57" w:type="dxa"/>
                    <w:right w:w="57" w:type="dxa"/>
                  </w:tcMar>
                  <w:vAlign w:val="center"/>
                </w:tcPr>
                <w:p w14:paraId="5835048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rPr>
                  </w:pPr>
                  <w:r>
                    <w:rPr>
                      <w:rFonts w:hint="default" w:ascii="Times New Roman" w:hAnsi="Times New Roman" w:eastAsia="宋体" w:cs="Times New Roman"/>
                      <w:b w:val="0"/>
                      <w:bCs w:val="0"/>
                      <w:color w:val="auto"/>
                      <w:sz w:val="18"/>
                      <w:szCs w:val="18"/>
                      <w:highlight w:val="none"/>
                      <w:lang w:val="en-US"/>
                    </w:rPr>
                    <w:t>Y</w:t>
                  </w:r>
                </w:p>
              </w:tc>
              <w:tc>
                <w:tcPr>
                  <w:tcW w:w="199" w:type="pct"/>
                  <w:tcBorders>
                    <w:tl2br w:val="nil"/>
                    <w:tr2bl w:val="nil"/>
                  </w:tcBorders>
                  <w:noWrap w:val="0"/>
                  <w:tcMar>
                    <w:left w:w="57" w:type="dxa"/>
                    <w:right w:w="57" w:type="dxa"/>
                  </w:tcMar>
                  <w:vAlign w:val="center"/>
                </w:tcPr>
                <w:p w14:paraId="2F4A7AA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rPr>
                  </w:pPr>
                  <w:r>
                    <w:rPr>
                      <w:rFonts w:hint="default" w:ascii="Times New Roman" w:hAnsi="Times New Roman" w:eastAsia="宋体" w:cs="Times New Roman"/>
                      <w:b w:val="0"/>
                      <w:bCs w:val="0"/>
                      <w:color w:val="auto"/>
                      <w:sz w:val="18"/>
                      <w:szCs w:val="18"/>
                      <w:highlight w:val="none"/>
                      <w:lang w:val="en-US"/>
                    </w:rPr>
                    <w:t>Z</w:t>
                  </w:r>
                </w:p>
              </w:tc>
              <w:tc>
                <w:tcPr>
                  <w:tcW w:w="366" w:type="pct"/>
                  <w:vMerge w:val="continue"/>
                  <w:tcBorders>
                    <w:tl2br w:val="nil"/>
                    <w:tr2bl w:val="nil"/>
                  </w:tcBorders>
                  <w:noWrap w:val="0"/>
                  <w:tcMar>
                    <w:left w:w="57" w:type="dxa"/>
                    <w:right w:w="57" w:type="dxa"/>
                  </w:tcMar>
                  <w:vAlign w:val="center"/>
                </w:tcPr>
                <w:p w14:paraId="31F8E97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rPr>
                  </w:pPr>
                </w:p>
              </w:tc>
              <w:tc>
                <w:tcPr>
                  <w:tcW w:w="484" w:type="pct"/>
                  <w:vMerge w:val="continue"/>
                  <w:tcBorders>
                    <w:tl2br w:val="nil"/>
                    <w:tr2bl w:val="nil"/>
                  </w:tcBorders>
                  <w:noWrap w:val="0"/>
                  <w:tcMar>
                    <w:left w:w="57" w:type="dxa"/>
                    <w:right w:w="57" w:type="dxa"/>
                  </w:tcMar>
                  <w:vAlign w:val="center"/>
                </w:tcPr>
                <w:p w14:paraId="7DF6CF3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rPr>
                  </w:pPr>
                </w:p>
              </w:tc>
              <w:tc>
                <w:tcPr>
                  <w:tcW w:w="333" w:type="pct"/>
                  <w:vMerge w:val="continue"/>
                  <w:tcBorders>
                    <w:tl2br w:val="nil"/>
                    <w:tr2bl w:val="nil"/>
                  </w:tcBorders>
                  <w:noWrap w:val="0"/>
                  <w:tcMar>
                    <w:left w:w="57" w:type="dxa"/>
                    <w:right w:w="57" w:type="dxa"/>
                  </w:tcMar>
                  <w:vAlign w:val="center"/>
                </w:tcPr>
                <w:p w14:paraId="2DA791A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rPr>
                  </w:pPr>
                </w:p>
              </w:tc>
              <w:tc>
                <w:tcPr>
                  <w:tcW w:w="459" w:type="pct"/>
                  <w:vMerge w:val="continue"/>
                  <w:tcBorders>
                    <w:tl2br w:val="nil"/>
                    <w:tr2bl w:val="nil"/>
                  </w:tcBorders>
                  <w:noWrap w:val="0"/>
                  <w:tcMar>
                    <w:left w:w="57" w:type="dxa"/>
                    <w:right w:w="57" w:type="dxa"/>
                  </w:tcMar>
                  <w:vAlign w:val="center"/>
                </w:tcPr>
                <w:p w14:paraId="036DF2C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rPr>
                  </w:pPr>
                </w:p>
              </w:tc>
              <w:tc>
                <w:tcPr>
                  <w:tcW w:w="435" w:type="pct"/>
                  <w:tcBorders>
                    <w:tl2br w:val="nil"/>
                    <w:tr2bl w:val="nil"/>
                  </w:tcBorders>
                  <w:noWrap w:val="0"/>
                  <w:tcMar>
                    <w:left w:w="57" w:type="dxa"/>
                    <w:right w:w="57" w:type="dxa"/>
                  </w:tcMar>
                  <w:vAlign w:val="center"/>
                </w:tcPr>
                <w:p w14:paraId="43F311D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rPr>
                  </w:pPr>
                  <w:r>
                    <w:rPr>
                      <w:rFonts w:hint="default" w:ascii="Times New Roman" w:hAnsi="Times New Roman" w:eastAsia="宋体" w:cs="Times New Roman"/>
                      <w:b w:val="0"/>
                      <w:bCs w:val="0"/>
                      <w:color w:val="auto"/>
                      <w:sz w:val="18"/>
                      <w:szCs w:val="18"/>
                      <w:highlight w:val="none"/>
                    </w:rPr>
                    <w:t>声压级</w:t>
                  </w:r>
                  <w:r>
                    <w:rPr>
                      <w:rFonts w:hint="default" w:ascii="Times New Roman" w:hAnsi="Times New Roman" w:eastAsia="宋体" w:cs="Times New Roman"/>
                      <w:b w:val="0"/>
                      <w:bCs w:val="0"/>
                      <w:color w:val="auto"/>
                      <w:sz w:val="18"/>
                      <w:szCs w:val="18"/>
                      <w:highlight w:val="none"/>
                      <w:lang w:val="en-US"/>
                    </w:rPr>
                    <w:t xml:space="preserve"> /dB(A)</w:t>
                  </w:r>
                </w:p>
              </w:tc>
              <w:tc>
                <w:tcPr>
                  <w:tcW w:w="357" w:type="pct"/>
                  <w:tcBorders>
                    <w:tl2br w:val="nil"/>
                    <w:tr2bl w:val="nil"/>
                  </w:tcBorders>
                  <w:noWrap w:val="0"/>
                  <w:tcMar>
                    <w:left w:w="57" w:type="dxa"/>
                    <w:right w:w="57" w:type="dxa"/>
                  </w:tcMar>
                  <w:vAlign w:val="center"/>
                </w:tcPr>
                <w:p w14:paraId="0A05612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rPr>
                  </w:pPr>
                  <w:r>
                    <w:rPr>
                      <w:rFonts w:hint="default" w:ascii="Times New Roman" w:hAnsi="Times New Roman" w:eastAsia="宋体" w:cs="Times New Roman"/>
                      <w:b w:val="0"/>
                      <w:bCs w:val="0"/>
                      <w:color w:val="auto"/>
                      <w:sz w:val="18"/>
                      <w:szCs w:val="18"/>
                      <w:highlight w:val="none"/>
                    </w:rPr>
                    <w:t>建筑物外距离</w:t>
                  </w:r>
                </w:p>
              </w:tc>
            </w:tr>
            <w:tr w14:paraId="5A589F39">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jc w:val="center"/>
              </w:trPr>
              <w:tc>
                <w:tcPr>
                  <w:tcW w:w="188" w:type="pct"/>
                  <w:vMerge w:val="restart"/>
                  <w:tcBorders>
                    <w:tl2br w:val="nil"/>
                    <w:tr2bl w:val="nil"/>
                  </w:tcBorders>
                  <w:noWrap w:val="0"/>
                  <w:tcMar>
                    <w:left w:w="0" w:type="dxa"/>
                    <w:right w:w="0" w:type="dxa"/>
                  </w:tcMar>
                  <w:vAlign w:val="center"/>
                </w:tcPr>
                <w:p w14:paraId="08706B6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生产厂房</w:t>
                  </w:r>
                </w:p>
              </w:tc>
              <w:tc>
                <w:tcPr>
                  <w:tcW w:w="286" w:type="pct"/>
                  <w:tcBorders>
                    <w:tl2br w:val="nil"/>
                    <w:tr2bl w:val="nil"/>
                  </w:tcBorders>
                  <w:noWrap w:val="0"/>
                  <w:tcMar>
                    <w:left w:w="0" w:type="dxa"/>
                    <w:right w:w="0" w:type="dxa"/>
                  </w:tcMar>
                  <w:vAlign w:val="center"/>
                </w:tcPr>
                <w:p w14:paraId="61EDDE93">
                  <w:pPr>
                    <w:keepNext w:val="0"/>
                    <w:keepLines w:val="0"/>
                    <w:widowControl/>
                    <w:suppressLineNumbers w:val="0"/>
                    <w:ind w:left="0" w:leftChars="0" w:right="0" w:rightChars="0"/>
                    <w:jc w:val="center"/>
                    <w:textAlignment w:val="center"/>
                    <w:rPr>
                      <w:rFonts w:hint="default" w:ascii="Times New Roman" w:hAnsi="Times New Roman" w:eastAsia="宋体" w:cs="Times New Roman"/>
                      <w:b w:val="0"/>
                      <w:bCs w:val="0"/>
                      <w:color w:val="auto"/>
                      <w:sz w:val="18"/>
                      <w:szCs w:val="18"/>
                      <w:highlight w:val="none"/>
                      <w:lang w:val="en-US"/>
                    </w:rPr>
                  </w:pPr>
                  <w:r>
                    <w:rPr>
                      <w:rFonts w:hint="eastAsia" w:eastAsia="宋体" w:cs="Times New Roman"/>
                      <w:b w:val="0"/>
                      <w:bCs w:val="0"/>
                      <w:i w:val="0"/>
                      <w:iCs w:val="0"/>
                      <w:color w:val="auto"/>
                      <w:kern w:val="0"/>
                      <w:sz w:val="18"/>
                      <w:szCs w:val="18"/>
                      <w:highlight w:val="none"/>
                      <w:u w:val="none"/>
                      <w:lang w:val="en-US" w:eastAsia="zh-CN" w:bidi="ar"/>
                    </w:rPr>
                    <w:t>空调机组</w:t>
                  </w:r>
                </w:p>
              </w:tc>
              <w:tc>
                <w:tcPr>
                  <w:tcW w:w="888" w:type="pct"/>
                  <w:tcBorders>
                    <w:tl2br w:val="nil"/>
                    <w:tr2bl w:val="nil"/>
                  </w:tcBorders>
                  <w:noWrap w:val="0"/>
                  <w:tcMar>
                    <w:left w:w="0" w:type="dxa"/>
                    <w:right w:w="0" w:type="dxa"/>
                  </w:tcMar>
                  <w:vAlign w:val="center"/>
                </w:tcPr>
                <w:p w14:paraId="3BE379D2">
                  <w:pPr>
                    <w:keepNext w:val="0"/>
                    <w:keepLines w:val="0"/>
                    <w:widowControl/>
                    <w:suppressLineNumbers w:val="0"/>
                    <w:ind w:left="0" w:leftChars="0" w:right="0" w:rightChars="0"/>
                    <w:jc w:val="center"/>
                    <w:textAlignment w:val="center"/>
                    <w:rPr>
                      <w:rFonts w:hint="default" w:ascii="Times New Roman" w:hAnsi="Times New Roman" w:eastAsia="宋体" w:cs="Times New Roman"/>
                      <w:b w:val="0"/>
                      <w:bCs w:val="0"/>
                      <w:color w:val="auto"/>
                      <w:sz w:val="18"/>
                      <w:szCs w:val="18"/>
                      <w:highlight w:val="none"/>
                    </w:rPr>
                  </w:pPr>
                  <w:r>
                    <w:rPr>
                      <w:rFonts w:hint="eastAsia" w:eastAsia="宋体" w:cs="Times New Roman"/>
                      <w:b w:val="0"/>
                      <w:bCs w:val="0"/>
                      <w:color w:val="auto"/>
                      <w:spacing w:val="6"/>
                      <w:sz w:val="18"/>
                      <w:szCs w:val="18"/>
                      <w:highlight w:val="none"/>
                      <w:lang w:val="en-US" w:eastAsia="zh-CN" w:bidi="ar"/>
                    </w:rPr>
                    <w:t>/</w:t>
                  </w:r>
                </w:p>
              </w:tc>
              <w:tc>
                <w:tcPr>
                  <w:tcW w:w="490" w:type="pct"/>
                  <w:tcBorders>
                    <w:tl2br w:val="nil"/>
                    <w:tr2bl w:val="nil"/>
                  </w:tcBorders>
                  <w:noWrap w:val="0"/>
                  <w:tcMar>
                    <w:left w:w="57" w:type="dxa"/>
                    <w:right w:w="57" w:type="dxa"/>
                  </w:tcMar>
                  <w:vAlign w:val="center"/>
                </w:tcPr>
                <w:p w14:paraId="5B4371F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85</w:t>
                  </w:r>
                </w:p>
              </w:tc>
              <w:tc>
                <w:tcPr>
                  <w:tcW w:w="226" w:type="pct"/>
                  <w:tcBorders>
                    <w:tl2br w:val="nil"/>
                    <w:tr2bl w:val="nil"/>
                  </w:tcBorders>
                  <w:noWrap w:val="0"/>
                  <w:tcMar>
                    <w:left w:w="57" w:type="dxa"/>
                    <w:right w:w="57" w:type="dxa"/>
                  </w:tcMar>
                  <w:vAlign w:val="center"/>
                </w:tcPr>
                <w:p w14:paraId="0E1F4F5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-7</w:t>
                  </w:r>
                </w:p>
              </w:tc>
              <w:tc>
                <w:tcPr>
                  <w:tcW w:w="283" w:type="pct"/>
                  <w:tcBorders>
                    <w:tl2br w:val="nil"/>
                    <w:tr2bl w:val="nil"/>
                  </w:tcBorders>
                  <w:noWrap w:val="0"/>
                  <w:tcMar>
                    <w:left w:w="57" w:type="dxa"/>
                    <w:right w:w="57" w:type="dxa"/>
                  </w:tcMar>
                  <w:vAlign w:val="center"/>
                </w:tcPr>
                <w:p w14:paraId="58DABD4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-12</w:t>
                  </w:r>
                </w:p>
              </w:tc>
              <w:tc>
                <w:tcPr>
                  <w:tcW w:w="199" w:type="pct"/>
                  <w:tcBorders>
                    <w:tl2br w:val="nil"/>
                    <w:tr2bl w:val="nil"/>
                  </w:tcBorders>
                  <w:noWrap w:val="0"/>
                  <w:tcMar>
                    <w:left w:w="57" w:type="dxa"/>
                    <w:right w:w="57" w:type="dxa"/>
                  </w:tcMar>
                  <w:vAlign w:val="center"/>
                </w:tcPr>
                <w:p w14:paraId="63F8A1F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lang w:val="en-US" w:eastAsia="zh-CN"/>
                    </w:rPr>
                  </w:pPr>
                  <w:r>
                    <w:rPr>
                      <w:rFonts w:hint="eastAsia" w:eastAsia="宋体" w:cs="Times New Roman"/>
                      <w:b w:val="0"/>
                      <w:bCs w:val="0"/>
                      <w:color w:val="auto"/>
                      <w:sz w:val="18"/>
                      <w:szCs w:val="18"/>
                      <w:highlight w:val="none"/>
                      <w:lang w:val="en-US" w:eastAsia="zh-CN"/>
                    </w:rPr>
                    <w:t>30</w:t>
                  </w:r>
                </w:p>
              </w:tc>
              <w:tc>
                <w:tcPr>
                  <w:tcW w:w="366" w:type="pct"/>
                  <w:tcBorders>
                    <w:tl2br w:val="nil"/>
                    <w:tr2bl w:val="nil"/>
                  </w:tcBorders>
                  <w:noWrap w:val="0"/>
                  <w:tcMar>
                    <w:left w:w="57" w:type="dxa"/>
                    <w:right w:w="57" w:type="dxa"/>
                  </w:tcMar>
                  <w:vAlign w:val="center"/>
                </w:tcPr>
                <w:p w14:paraId="21636C4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7</w:t>
                  </w:r>
                </w:p>
              </w:tc>
              <w:tc>
                <w:tcPr>
                  <w:tcW w:w="484" w:type="pct"/>
                  <w:tcBorders>
                    <w:tl2br w:val="nil"/>
                    <w:tr2bl w:val="nil"/>
                  </w:tcBorders>
                  <w:noWrap w:val="0"/>
                  <w:tcMar>
                    <w:left w:w="57" w:type="dxa"/>
                    <w:right w:w="57" w:type="dxa"/>
                  </w:tcMar>
                  <w:vAlign w:val="center"/>
                </w:tcPr>
                <w:p w14:paraId="23F8BEC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60.1</w:t>
                  </w:r>
                </w:p>
              </w:tc>
              <w:tc>
                <w:tcPr>
                  <w:tcW w:w="333" w:type="pct"/>
                  <w:tcBorders>
                    <w:tl2br w:val="nil"/>
                    <w:tr2bl w:val="nil"/>
                  </w:tcBorders>
                  <w:noWrap w:val="0"/>
                  <w:tcMar>
                    <w:left w:w="57" w:type="dxa"/>
                    <w:right w:w="57" w:type="dxa"/>
                  </w:tcMar>
                  <w:vAlign w:val="center"/>
                </w:tcPr>
                <w:p w14:paraId="32410FB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昼间</w:t>
                  </w:r>
                </w:p>
              </w:tc>
              <w:tc>
                <w:tcPr>
                  <w:tcW w:w="459" w:type="pct"/>
                  <w:tcBorders>
                    <w:tl2br w:val="nil"/>
                    <w:tr2bl w:val="nil"/>
                  </w:tcBorders>
                  <w:noWrap w:val="0"/>
                  <w:tcMar>
                    <w:left w:w="57" w:type="dxa"/>
                    <w:right w:w="57" w:type="dxa"/>
                  </w:tcMar>
                  <w:vAlign w:val="center"/>
                </w:tcPr>
                <w:p w14:paraId="514F3D0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20</w:t>
                  </w:r>
                </w:p>
              </w:tc>
              <w:tc>
                <w:tcPr>
                  <w:tcW w:w="435" w:type="pct"/>
                  <w:tcBorders>
                    <w:tl2br w:val="nil"/>
                    <w:tr2bl w:val="nil"/>
                  </w:tcBorders>
                  <w:noWrap w:val="0"/>
                  <w:tcMar>
                    <w:left w:w="57" w:type="dxa"/>
                    <w:right w:w="57" w:type="dxa"/>
                  </w:tcMar>
                  <w:vAlign w:val="center"/>
                </w:tcPr>
                <w:p w14:paraId="60E3EB9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40.1</w:t>
                  </w:r>
                </w:p>
              </w:tc>
              <w:tc>
                <w:tcPr>
                  <w:tcW w:w="357" w:type="pct"/>
                  <w:tcBorders>
                    <w:tl2br w:val="nil"/>
                    <w:tr2bl w:val="nil"/>
                  </w:tcBorders>
                  <w:noWrap w:val="0"/>
                  <w:tcMar>
                    <w:left w:w="57" w:type="dxa"/>
                    <w:right w:w="57" w:type="dxa"/>
                  </w:tcMar>
                  <w:vAlign w:val="center"/>
                </w:tcPr>
                <w:p w14:paraId="4CE3F4D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1m</w:t>
                  </w:r>
                </w:p>
              </w:tc>
            </w:tr>
            <w:tr w14:paraId="4430B755">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jc w:val="center"/>
              </w:trPr>
              <w:tc>
                <w:tcPr>
                  <w:tcW w:w="188" w:type="pct"/>
                  <w:vMerge w:val="continue"/>
                  <w:tcBorders>
                    <w:tl2br w:val="nil"/>
                    <w:tr2bl w:val="nil"/>
                  </w:tcBorders>
                  <w:noWrap w:val="0"/>
                  <w:tcMar>
                    <w:left w:w="0" w:type="dxa"/>
                    <w:right w:w="0" w:type="dxa"/>
                  </w:tcMar>
                  <w:vAlign w:val="center"/>
                </w:tcPr>
                <w:p w14:paraId="1C4844F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lang w:val="en-US" w:eastAsia="zh-CN"/>
                    </w:rPr>
                  </w:pPr>
                </w:p>
              </w:tc>
              <w:tc>
                <w:tcPr>
                  <w:tcW w:w="286" w:type="pct"/>
                  <w:tcBorders>
                    <w:tl2br w:val="nil"/>
                    <w:tr2bl w:val="nil"/>
                  </w:tcBorders>
                  <w:noWrap w:val="0"/>
                  <w:tcMar>
                    <w:left w:w="0" w:type="dxa"/>
                    <w:right w:w="0" w:type="dxa"/>
                  </w:tcMar>
                  <w:vAlign w:val="center"/>
                </w:tcPr>
                <w:p w14:paraId="702DCC6F">
                  <w:pPr>
                    <w:keepNext w:val="0"/>
                    <w:keepLines w:val="0"/>
                    <w:widowControl/>
                    <w:suppressLineNumbers w:val="0"/>
                    <w:ind w:left="0" w:leftChars="0" w:right="0" w:rightChars="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b w:val="0"/>
                      <w:bCs w:val="0"/>
                      <w:i w:val="0"/>
                      <w:iCs w:val="0"/>
                      <w:color w:val="auto"/>
                      <w:kern w:val="0"/>
                      <w:sz w:val="18"/>
                      <w:szCs w:val="18"/>
                      <w:highlight w:val="none"/>
                      <w:u w:val="none"/>
                      <w:lang w:val="en-US" w:eastAsia="zh-CN" w:bidi="ar"/>
                    </w:rPr>
                    <w:t>废气处理装置</w:t>
                  </w:r>
                </w:p>
              </w:tc>
              <w:tc>
                <w:tcPr>
                  <w:tcW w:w="888" w:type="pct"/>
                  <w:tcBorders>
                    <w:tl2br w:val="nil"/>
                    <w:tr2bl w:val="nil"/>
                  </w:tcBorders>
                  <w:noWrap w:val="0"/>
                  <w:tcMar>
                    <w:left w:w="0" w:type="dxa"/>
                    <w:right w:w="0" w:type="dxa"/>
                  </w:tcMar>
                  <w:vAlign w:val="center"/>
                </w:tcPr>
                <w:p w14:paraId="29077979">
                  <w:pPr>
                    <w:keepNext w:val="0"/>
                    <w:keepLines w:val="0"/>
                    <w:widowControl/>
                    <w:suppressLineNumbers w:val="0"/>
                    <w:ind w:left="0" w:leftChars="0" w:right="0" w:rightChars="0"/>
                    <w:jc w:val="center"/>
                    <w:textAlignment w:val="center"/>
                    <w:rPr>
                      <w:rFonts w:hint="default" w:ascii="Times New Roman" w:hAnsi="Times New Roman" w:eastAsia="宋体" w:cs="Times New Roman"/>
                      <w:b w:val="0"/>
                      <w:bCs w:val="0"/>
                      <w:color w:val="auto"/>
                      <w:spacing w:val="6"/>
                      <w:sz w:val="18"/>
                      <w:szCs w:val="18"/>
                      <w:highlight w:val="none"/>
                      <w:lang w:val="en-US" w:eastAsia="zh-CN" w:bidi="ar"/>
                    </w:rPr>
                  </w:pPr>
                  <w:r>
                    <w:rPr>
                      <w:rFonts w:hint="default" w:ascii="Times New Roman" w:hAnsi="Times New Roman" w:eastAsia="宋体" w:cs="Times New Roman"/>
                      <w:b w:val="0"/>
                      <w:bCs w:val="0"/>
                      <w:color w:val="auto"/>
                      <w:spacing w:val="6"/>
                      <w:sz w:val="18"/>
                      <w:szCs w:val="18"/>
                      <w:highlight w:val="none"/>
                      <w:lang w:val="en-US" w:eastAsia="zh-CN" w:bidi="ar"/>
                    </w:rPr>
                    <w:t>CH-HF-5000m³/h</w:t>
                  </w:r>
                </w:p>
              </w:tc>
              <w:tc>
                <w:tcPr>
                  <w:tcW w:w="490" w:type="pct"/>
                  <w:tcBorders>
                    <w:tl2br w:val="nil"/>
                    <w:tr2bl w:val="nil"/>
                  </w:tcBorders>
                  <w:noWrap w:val="0"/>
                  <w:tcMar>
                    <w:left w:w="57" w:type="dxa"/>
                    <w:right w:w="57" w:type="dxa"/>
                  </w:tcMar>
                  <w:vAlign w:val="center"/>
                </w:tcPr>
                <w:p w14:paraId="5FC6334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85</w:t>
                  </w:r>
                </w:p>
              </w:tc>
              <w:tc>
                <w:tcPr>
                  <w:tcW w:w="226" w:type="pct"/>
                  <w:tcBorders>
                    <w:tl2br w:val="nil"/>
                    <w:tr2bl w:val="nil"/>
                  </w:tcBorders>
                  <w:noWrap w:val="0"/>
                  <w:tcMar>
                    <w:left w:w="57" w:type="dxa"/>
                    <w:right w:w="57" w:type="dxa"/>
                  </w:tcMar>
                  <w:vAlign w:val="center"/>
                </w:tcPr>
                <w:p w14:paraId="3F68CEE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-20</w:t>
                  </w:r>
                </w:p>
              </w:tc>
              <w:tc>
                <w:tcPr>
                  <w:tcW w:w="283" w:type="pct"/>
                  <w:tcBorders>
                    <w:tl2br w:val="nil"/>
                    <w:tr2bl w:val="nil"/>
                  </w:tcBorders>
                  <w:noWrap w:val="0"/>
                  <w:tcMar>
                    <w:left w:w="57" w:type="dxa"/>
                    <w:right w:w="57" w:type="dxa"/>
                  </w:tcMar>
                  <w:vAlign w:val="center"/>
                </w:tcPr>
                <w:p w14:paraId="6D20E20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15</w:t>
                  </w:r>
                </w:p>
              </w:tc>
              <w:tc>
                <w:tcPr>
                  <w:tcW w:w="199" w:type="pct"/>
                  <w:tcBorders>
                    <w:tl2br w:val="nil"/>
                    <w:tr2bl w:val="nil"/>
                  </w:tcBorders>
                  <w:noWrap w:val="0"/>
                  <w:tcMar>
                    <w:left w:w="57" w:type="dxa"/>
                    <w:right w:w="57" w:type="dxa"/>
                  </w:tcMar>
                  <w:vAlign w:val="center"/>
                </w:tcPr>
                <w:p w14:paraId="6FC46CB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lang w:val="en-US" w:eastAsia="zh-CN"/>
                    </w:rPr>
                  </w:pPr>
                  <w:r>
                    <w:rPr>
                      <w:rFonts w:hint="eastAsia" w:eastAsia="宋体" w:cs="Times New Roman"/>
                      <w:b w:val="0"/>
                      <w:bCs w:val="0"/>
                      <w:color w:val="auto"/>
                      <w:sz w:val="18"/>
                      <w:szCs w:val="18"/>
                      <w:highlight w:val="none"/>
                      <w:lang w:val="en-US" w:eastAsia="zh-CN"/>
                    </w:rPr>
                    <w:t>30</w:t>
                  </w:r>
                </w:p>
              </w:tc>
              <w:tc>
                <w:tcPr>
                  <w:tcW w:w="366" w:type="pct"/>
                  <w:tcBorders>
                    <w:tl2br w:val="nil"/>
                    <w:tr2bl w:val="nil"/>
                  </w:tcBorders>
                  <w:noWrap w:val="0"/>
                  <w:tcMar>
                    <w:left w:w="57" w:type="dxa"/>
                    <w:right w:w="57" w:type="dxa"/>
                  </w:tcMar>
                  <w:vAlign w:val="center"/>
                </w:tcPr>
                <w:p w14:paraId="585FDC3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5</w:t>
                  </w:r>
                </w:p>
              </w:tc>
              <w:tc>
                <w:tcPr>
                  <w:tcW w:w="484" w:type="pct"/>
                  <w:tcBorders>
                    <w:tl2br w:val="nil"/>
                    <w:tr2bl w:val="nil"/>
                  </w:tcBorders>
                  <w:noWrap w:val="0"/>
                  <w:tcMar>
                    <w:left w:w="57" w:type="dxa"/>
                    <w:right w:w="57" w:type="dxa"/>
                  </w:tcMar>
                  <w:vAlign w:val="center"/>
                </w:tcPr>
                <w:p w14:paraId="23972FB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63</w:t>
                  </w:r>
                </w:p>
              </w:tc>
              <w:tc>
                <w:tcPr>
                  <w:tcW w:w="333" w:type="pct"/>
                  <w:tcBorders>
                    <w:tl2br w:val="nil"/>
                    <w:tr2bl w:val="nil"/>
                  </w:tcBorders>
                  <w:noWrap w:val="0"/>
                  <w:tcMar>
                    <w:left w:w="57" w:type="dxa"/>
                    <w:right w:w="57" w:type="dxa"/>
                  </w:tcMar>
                  <w:vAlign w:val="center"/>
                </w:tcPr>
                <w:p w14:paraId="6ADE086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昼间</w:t>
                  </w:r>
                </w:p>
              </w:tc>
              <w:tc>
                <w:tcPr>
                  <w:tcW w:w="459" w:type="pct"/>
                  <w:tcBorders>
                    <w:tl2br w:val="nil"/>
                    <w:tr2bl w:val="nil"/>
                  </w:tcBorders>
                  <w:noWrap w:val="0"/>
                  <w:tcMar>
                    <w:left w:w="57" w:type="dxa"/>
                    <w:right w:w="57" w:type="dxa"/>
                  </w:tcMar>
                  <w:vAlign w:val="center"/>
                </w:tcPr>
                <w:p w14:paraId="2A1926C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20</w:t>
                  </w:r>
                </w:p>
              </w:tc>
              <w:tc>
                <w:tcPr>
                  <w:tcW w:w="435" w:type="pct"/>
                  <w:tcBorders>
                    <w:tl2br w:val="nil"/>
                    <w:tr2bl w:val="nil"/>
                  </w:tcBorders>
                  <w:noWrap w:val="0"/>
                  <w:tcMar>
                    <w:left w:w="57" w:type="dxa"/>
                    <w:right w:w="57" w:type="dxa"/>
                  </w:tcMar>
                  <w:vAlign w:val="center"/>
                </w:tcPr>
                <w:p w14:paraId="4BCF032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43</w:t>
                  </w:r>
                </w:p>
              </w:tc>
              <w:tc>
                <w:tcPr>
                  <w:tcW w:w="357" w:type="pct"/>
                  <w:tcBorders>
                    <w:tl2br w:val="nil"/>
                    <w:tr2bl w:val="nil"/>
                  </w:tcBorders>
                  <w:noWrap w:val="0"/>
                  <w:tcMar>
                    <w:left w:w="57" w:type="dxa"/>
                    <w:right w:w="57" w:type="dxa"/>
                  </w:tcMar>
                  <w:vAlign w:val="center"/>
                </w:tcPr>
                <w:p w14:paraId="668AB2B0">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1m</w:t>
                  </w:r>
                </w:p>
              </w:tc>
            </w:tr>
          </w:tbl>
          <w:p w14:paraId="618D75D6">
            <w:pPr>
              <w:rPr>
                <w:rFonts w:hint="default" w:ascii="Times New Roman" w:hAnsi="Times New Roman" w:cs="Times New Roman"/>
                <w:bCs/>
                <w:color w:val="auto"/>
                <w:szCs w:val="21"/>
                <w:highlight w:val="none"/>
                <w:lang w:bidi="ar"/>
              </w:rPr>
            </w:pPr>
            <w:r>
              <w:rPr>
                <w:rFonts w:hint="default" w:ascii="Times New Roman" w:hAnsi="Times New Roman" w:cs="Times New Roman"/>
                <w:bCs/>
                <w:color w:val="auto"/>
                <w:szCs w:val="21"/>
                <w:highlight w:val="none"/>
                <w:lang w:bidi="ar"/>
              </w:rPr>
              <w:t>注：以</w:t>
            </w:r>
            <w:r>
              <w:rPr>
                <w:rFonts w:hint="default" w:ascii="Times New Roman" w:hAnsi="Times New Roman" w:cs="Times New Roman"/>
                <w:bCs/>
                <w:color w:val="auto"/>
                <w:szCs w:val="21"/>
                <w:highlight w:val="none"/>
                <w:lang w:val="en-US" w:eastAsia="zh-CN" w:bidi="ar"/>
              </w:rPr>
              <w:t>厂房中心</w:t>
            </w:r>
            <w:r>
              <w:rPr>
                <w:rFonts w:hint="default" w:ascii="Times New Roman" w:hAnsi="Times New Roman" w:cs="Times New Roman"/>
                <w:bCs/>
                <w:color w:val="auto"/>
                <w:szCs w:val="21"/>
                <w:highlight w:val="none"/>
                <w:lang w:bidi="ar"/>
              </w:rPr>
              <w:t>作为坐标原点。</w:t>
            </w:r>
          </w:p>
          <w:p w14:paraId="677A0218">
            <w:pPr>
              <w:spacing w:line="360" w:lineRule="auto"/>
              <w:ind w:firstLine="480" w:firstLineChars="200"/>
              <w:rPr>
                <w:rFonts w:hint="default" w:ascii="Times New Roman" w:hAnsi="Times New Roman" w:cs="Times New Roman"/>
                <w:color w:val="auto"/>
                <w:sz w:val="24"/>
                <w:highlight w:val="none"/>
                <w:lang w:bidi="ar"/>
              </w:rPr>
            </w:pPr>
            <w:r>
              <w:rPr>
                <w:rFonts w:hint="default" w:ascii="Times New Roman" w:hAnsi="Times New Roman" w:cs="Times New Roman"/>
                <w:color w:val="auto"/>
                <w:sz w:val="24"/>
                <w:highlight w:val="none"/>
                <w:lang w:bidi="ar"/>
              </w:rPr>
              <w:t>经上表分析，通过隔声、</w:t>
            </w:r>
            <w:r>
              <w:rPr>
                <w:rFonts w:hint="eastAsia" w:eastAsia="宋体" w:cs="Times New Roman"/>
                <w:color w:val="auto"/>
                <w:sz w:val="24"/>
                <w:highlight w:val="none"/>
                <w:lang w:val="en-US" w:eastAsia="zh-CN" w:bidi="ar"/>
              </w:rPr>
              <w:t>减震</w:t>
            </w:r>
            <w:r>
              <w:rPr>
                <w:rFonts w:hint="default" w:ascii="Times New Roman" w:hAnsi="Times New Roman" w:cs="Times New Roman"/>
                <w:color w:val="auto"/>
                <w:sz w:val="24"/>
                <w:highlight w:val="none"/>
                <w:lang w:bidi="ar"/>
              </w:rPr>
              <w:t>、距离衰减等措施后，建筑物外噪声可达标排放。</w:t>
            </w:r>
          </w:p>
          <w:p w14:paraId="7642026B">
            <w:pPr>
              <w:keepNext w:val="0"/>
              <w:keepLines w:val="0"/>
              <w:widowControl/>
              <w:suppressLineNumbers w:val="0"/>
              <w:snapToGrid w:val="0"/>
              <w:spacing w:line="360" w:lineRule="auto"/>
              <w:ind w:left="0" w:firstLine="480"/>
              <w:jc w:val="both"/>
              <w:rPr>
                <w:rFonts w:hint="eastAsia" w:ascii="Times New Roman" w:hAnsi="Times New Roman" w:eastAsia="Times New Roman" w:cs="Times New Roman"/>
                <w:b/>
                <w:bCs w:val="0"/>
                <w:color w:val="auto"/>
                <w:sz w:val="24"/>
                <w:szCs w:val="24"/>
                <w:highlight w:val="none"/>
                <w:lang w:val="en-US"/>
              </w:rPr>
            </w:pPr>
            <w:r>
              <w:rPr>
                <w:rFonts w:hint="eastAsia" w:ascii="Times New Roman" w:hAnsi="Times New Roman" w:eastAsia="Times New Roman" w:cs="Times New Roman"/>
                <w:b/>
                <w:bCs w:val="0"/>
                <w:color w:val="auto"/>
                <w:sz w:val="24"/>
                <w:szCs w:val="24"/>
                <w:highlight w:val="none"/>
                <w:lang w:val="en-US"/>
              </w:rPr>
              <w:t>3.2 噪声治理措施</w:t>
            </w:r>
          </w:p>
          <w:p w14:paraId="5D6386BC">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通过合理布局，隔声减振，设备运行时，加强设备维修与日常保养、检修与润滑，保证设备良好运转，减轻运行噪声强度。</w:t>
            </w:r>
          </w:p>
          <w:p w14:paraId="40EE5563">
            <w:pPr>
              <w:keepNext w:val="0"/>
              <w:keepLines w:val="0"/>
              <w:widowControl/>
              <w:suppressLineNumbers w:val="0"/>
              <w:snapToGrid w:val="0"/>
              <w:spacing w:line="320" w:lineRule="atLeast"/>
              <w:jc w:val="center"/>
              <w:rPr>
                <w:b/>
                <w:bCs/>
                <w:color w:val="auto"/>
                <w:highlight w:val="none"/>
              </w:rPr>
            </w:pPr>
            <w:r>
              <w:rPr>
                <w:rFonts w:hint="eastAsia" w:ascii="Times New Roman" w:hAnsi="Times New Roman" w:cs="Times New Roman"/>
                <w:b/>
                <w:bCs w:val="0"/>
                <w:color w:val="auto"/>
                <w:sz w:val="24"/>
                <w:szCs w:val="24"/>
                <w:highlight w:val="none"/>
              </w:rPr>
              <w:t>4-1</w:t>
            </w:r>
            <w:r>
              <w:rPr>
                <w:rFonts w:hint="eastAsia" w:eastAsia="宋体" w:cs="Times New Roman"/>
                <w:b/>
                <w:bCs w:val="0"/>
                <w:color w:val="auto"/>
                <w:sz w:val="24"/>
                <w:szCs w:val="24"/>
                <w:highlight w:val="none"/>
                <w:lang w:val="en-US" w:eastAsia="zh-CN"/>
              </w:rPr>
              <w:t>3</w:t>
            </w:r>
            <w:r>
              <w:rPr>
                <w:rFonts w:hint="eastAsia" w:ascii="Times New Roman" w:hAnsi="Times New Roman" w:cs="Times New Roman"/>
                <w:b/>
                <w:bCs w:val="0"/>
                <w:color w:val="auto"/>
                <w:sz w:val="24"/>
                <w:szCs w:val="24"/>
                <w:highlight w:val="none"/>
              </w:rPr>
              <w:t xml:space="preserve"> 工业企业噪声防治措施及投资表</w:t>
            </w:r>
          </w:p>
          <w:tbl>
            <w:tblPr>
              <w:tblStyle w:val="17"/>
              <w:tblW w:w="4993" w:type="pct"/>
              <w:tblInd w:w="5" w:type="dxa"/>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30"/>
              <w:gridCol w:w="1671"/>
              <w:gridCol w:w="1562"/>
              <w:gridCol w:w="2073"/>
            </w:tblGrid>
            <w:tr w14:paraId="4D022F01">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2630" w:type="dxa"/>
                  <w:tcBorders>
                    <w:top w:val="single" w:color="auto" w:sz="4" w:space="0"/>
                    <w:bottom w:val="single" w:color="auto" w:sz="4" w:space="0"/>
                    <w:right w:val="single" w:color="auto" w:sz="4" w:space="0"/>
                  </w:tcBorders>
                  <w:shd w:val="clear" w:color="auto" w:fill="auto"/>
                  <w:vAlign w:val="center"/>
                </w:tcPr>
                <w:p w14:paraId="20988490">
                  <w:pPr>
                    <w:spacing w:line="320" w:lineRule="atLeast"/>
                    <w:jc w:val="center"/>
                    <w:rPr>
                      <w:color w:val="auto"/>
                      <w:highlight w:val="none"/>
                    </w:rPr>
                  </w:pPr>
                  <w:r>
                    <w:rPr>
                      <w:rFonts w:hint="eastAsia" w:ascii="Times New Roman" w:hAnsi="Times New Roman" w:cs="Times New Roman"/>
                      <w:b/>
                      <w:bCs/>
                      <w:color w:val="auto"/>
                      <w:highlight w:val="none"/>
                    </w:rPr>
                    <w:t>噪声防治措施名称（类型）</w:t>
                  </w:r>
                </w:p>
              </w:tc>
              <w:tc>
                <w:tcPr>
                  <w:tcW w:w="1671" w:type="dxa"/>
                  <w:tcBorders>
                    <w:top w:val="single" w:color="auto" w:sz="4" w:space="0"/>
                    <w:bottom w:val="single" w:color="auto" w:sz="4" w:space="0"/>
                    <w:right w:val="single" w:color="auto" w:sz="4" w:space="0"/>
                  </w:tcBorders>
                  <w:shd w:val="clear" w:color="auto" w:fill="auto"/>
                  <w:vAlign w:val="center"/>
                </w:tcPr>
                <w:p w14:paraId="1A414CF0">
                  <w:pPr>
                    <w:spacing w:line="320" w:lineRule="atLeast"/>
                    <w:jc w:val="center"/>
                    <w:rPr>
                      <w:color w:val="auto"/>
                      <w:highlight w:val="none"/>
                    </w:rPr>
                  </w:pPr>
                  <w:r>
                    <w:rPr>
                      <w:rFonts w:hint="eastAsia" w:ascii="Times New Roman" w:hAnsi="Times New Roman" w:cs="Times New Roman"/>
                      <w:b/>
                      <w:bCs/>
                      <w:color w:val="auto"/>
                      <w:highlight w:val="none"/>
                    </w:rPr>
                    <w:t>噪声防治措施规模</w:t>
                  </w:r>
                </w:p>
              </w:tc>
              <w:tc>
                <w:tcPr>
                  <w:tcW w:w="1562" w:type="dxa"/>
                  <w:tcBorders>
                    <w:top w:val="single" w:color="auto" w:sz="4" w:space="0"/>
                    <w:bottom w:val="single" w:color="auto" w:sz="4" w:space="0"/>
                    <w:right w:val="single" w:color="auto" w:sz="4" w:space="0"/>
                  </w:tcBorders>
                  <w:shd w:val="clear" w:color="auto" w:fill="auto"/>
                  <w:vAlign w:val="center"/>
                </w:tcPr>
                <w:p w14:paraId="7A35E0D0">
                  <w:pPr>
                    <w:spacing w:line="320" w:lineRule="atLeast"/>
                    <w:jc w:val="center"/>
                    <w:rPr>
                      <w:color w:val="auto"/>
                      <w:highlight w:val="none"/>
                    </w:rPr>
                  </w:pPr>
                  <w:r>
                    <w:rPr>
                      <w:rFonts w:hint="eastAsia" w:ascii="Times New Roman" w:hAnsi="Times New Roman" w:cs="Times New Roman"/>
                      <w:b/>
                      <w:bCs/>
                      <w:color w:val="auto"/>
                      <w:highlight w:val="none"/>
                    </w:rPr>
                    <w:t>噪声防治措施效果</w:t>
                  </w:r>
                </w:p>
              </w:tc>
              <w:tc>
                <w:tcPr>
                  <w:tcW w:w="2073" w:type="dxa"/>
                  <w:tcBorders>
                    <w:top w:val="single" w:color="auto" w:sz="4" w:space="0"/>
                    <w:bottom w:val="single" w:color="auto" w:sz="4" w:space="0"/>
                    <w:right w:val="nil"/>
                  </w:tcBorders>
                  <w:shd w:val="clear" w:color="auto" w:fill="auto"/>
                  <w:vAlign w:val="center"/>
                </w:tcPr>
                <w:p w14:paraId="33847CEE">
                  <w:pPr>
                    <w:spacing w:line="320" w:lineRule="atLeast"/>
                    <w:jc w:val="center"/>
                    <w:rPr>
                      <w:color w:val="auto"/>
                      <w:highlight w:val="none"/>
                    </w:rPr>
                  </w:pPr>
                  <w:r>
                    <w:rPr>
                      <w:rFonts w:hint="eastAsia" w:ascii="Times New Roman" w:hAnsi="Times New Roman" w:cs="Times New Roman"/>
                      <w:b/>
                      <w:bCs/>
                      <w:color w:val="auto"/>
                      <w:highlight w:val="none"/>
                    </w:rPr>
                    <w:t>噪声防治措施投资</w:t>
                  </w:r>
                  <w:r>
                    <w:rPr>
                      <w:rFonts w:hint="eastAsia" w:ascii="Times New Roman" w:hAnsi="Times New Roman" w:cs="Times New Roman"/>
                      <w:b/>
                      <w:bCs/>
                      <w:color w:val="auto"/>
                      <w:highlight w:val="none"/>
                      <w:lang w:val="en-US"/>
                    </w:rPr>
                    <w:t>/</w:t>
                  </w:r>
                  <w:r>
                    <w:rPr>
                      <w:rFonts w:hint="eastAsia" w:ascii="Times New Roman" w:hAnsi="Times New Roman" w:cs="Times New Roman"/>
                      <w:b/>
                      <w:bCs/>
                      <w:color w:val="auto"/>
                      <w:highlight w:val="none"/>
                    </w:rPr>
                    <w:t>万元</w:t>
                  </w:r>
                  <w:r>
                    <w:rPr>
                      <w:rFonts w:hint="eastAsia" w:ascii="Times New Roman" w:hAnsi="Times New Roman" w:cs="Times New Roman"/>
                      <w:color w:val="auto"/>
                      <w:highlight w:val="none"/>
                    </w:rPr>
                    <w:t xml:space="preserve"> </w:t>
                  </w:r>
                </w:p>
              </w:tc>
            </w:tr>
            <w:tr w14:paraId="1EF399A4">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2630" w:type="dxa"/>
                  <w:tcBorders>
                    <w:top w:val="single" w:color="auto" w:sz="4" w:space="0"/>
                    <w:bottom w:val="single" w:color="auto" w:sz="4" w:space="0"/>
                    <w:right w:val="single" w:color="auto" w:sz="4" w:space="0"/>
                  </w:tcBorders>
                  <w:shd w:val="clear" w:color="auto" w:fill="auto"/>
                  <w:vAlign w:val="center"/>
                </w:tcPr>
                <w:p w14:paraId="1A99A2E5">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隔声、</w:t>
                  </w:r>
                  <w:r>
                    <w:rPr>
                      <w:rFonts w:hint="eastAsia" w:eastAsia="宋体" w:cs="Times New Roman"/>
                      <w:color w:val="auto"/>
                      <w:szCs w:val="21"/>
                      <w:highlight w:val="none"/>
                      <w:lang w:val="en-US" w:eastAsia="zh-CN"/>
                    </w:rPr>
                    <w:t>减震</w:t>
                  </w:r>
                  <w:r>
                    <w:rPr>
                      <w:rFonts w:hint="eastAsia" w:ascii="Times New Roman" w:hAnsi="Times New Roman" w:cs="Times New Roman"/>
                      <w:color w:val="auto"/>
                      <w:szCs w:val="21"/>
                      <w:highlight w:val="none"/>
                    </w:rPr>
                    <w:t>、距离衰减</w:t>
                  </w:r>
                </w:p>
              </w:tc>
              <w:tc>
                <w:tcPr>
                  <w:tcW w:w="1671" w:type="dxa"/>
                  <w:tcBorders>
                    <w:top w:val="single" w:color="auto" w:sz="4" w:space="0"/>
                    <w:bottom w:val="single" w:color="auto" w:sz="4" w:space="0"/>
                    <w:right w:val="single" w:color="auto" w:sz="4" w:space="0"/>
                  </w:tcBorders>
                  <w:shd w:val="clear" w:color="auto" w:fill="auto"/>
                  <w:vAlign w:val="center"/>
                </w:tcPr>
                <w:p w14:paraId="3C22A5C5">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w:t>
                  </w:r>
                </w:p>
              </w:tc>
              <w:tc>
                <w:tcPr>
                  <w:tcW w:w="1562" w:type="dxa"/>
                  <w:tcBorders>
                    <w:top w:val="single" w:color="auto" w:sz="4" w:space="0"/>
                    <w:bottom w:val="single" w:color="auto" w:sz="4" w:space="0"/>
                    <w:right w:val="single" w:color="auto" w:sz="4" w:space="0"/>
                  </w:tcBorders>
                  <w:shd w:val="clear" w:color="auto" w:fill="auto"/>
                  <w:vAlign w:val="center"/>
                </w:tcPr>
                <w:p w14:paraId="3C79A2D5">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20-25dB（A)</w:t>
                  </w:r>
                </w:p>
              </w:tc>
              <w:tc>
                <w:tcPr>
                  <w:tcW w:w="2073" w:type="dxa"/>
                  <w:tcBorders>
                    <w:top w:val="single" w:color="auto" w:sz="4" w:space="0"/>
                    <w:bottom w:val="single" w:color="auto" w:sz="4" w:space="0"/>
                    <w:right w:val="nil"/>
                  </w:tcBorders>
                  <w:shd w:val="clear" w:color="auto" w:fill="auto"/>
                  <w:vAlign w:val="center"/>
                </w:tcPr>
                <w:p w14:paraId="0DA1F27B">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0.1</w:t>
                  </w:r>
                </w:p>
              </w:tc>
            </w:tr>
          </w:tbl>
          <w:p w14:paraId="2AA280FB">
            <w:pPr>
              <w:keepNext w:val="0"/>
              <w:keepLines w:val="0"/>
              <w:widowControl/>
              <w:suppressLineNumbers w:val="0"/>
              <w:snapToGrid w:val="0"/>
              <w:spacing w:line="360" w:lineRule="auto"/>
              <w:ind w:left="0" w:firstLine="480"/>
              <w:jc w:val="both"/>
              <w:rPr>
                <w:rFonts w:hint="eastAsia" w:ascii="Times New Roman" w:hAnsi="Times New Roman" w:eastAsia="Times New Roman" w:cs="Times New Roman"/>
                <w:b/>
                <w:bCs w:val="0"/>
                <w:color w:val="auto"/>
                <w:sz w:val="24"/>
                <w:szCs w:val="24"/>
                <w:highlight w:val="none"/>
                <w:lang w:val="en-US"/>
              </w:rPr>
            </w:pPr>
            <w:r>
              <w:rPr>
                <w:rFonts w:hint="eastAsia" w:ascii="Times New Roman" w:hAnsi="Times New Roman" w:eastAsia="Times New Roman" w:cs="Times New Roman"/>
                <w:b/>
                <w:bCs w:val="0"/>
                <w:color w:val="auto"/>
                <w:sz w:val="24"/>
                <w:szCs w:val="24"/>
                <w:highlight w:val="none"/>
                <w:lang w:val="en-US"/>
              </w:rPr>
              <w:t>3.3 噪声环境影响分析</w:t>
            </w:r>
          </w:p>
          <w:p w14:paraId="76D45CF0">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噪声预测采用HJ2.4-2021附录A和附录B工业噪声预测模式。</w:t>
            </w:r>
          </w:p>
          <w:p w14:paraId="24542B2B">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项目设备声源包括室内声源和室外声源，需分别进行计算。</w:t>
            </w:r>
          </w:p>
          <w:p w14:paraId="19024348">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1、室内点声源</w:t>
            </w:r>
          </w:p>
          <w:p w14:paraId="0A90A514">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计算某一室内声源靠近围护结构处产生的倍频带声压级或A声级：</w:t>
            </w:r>
          </w:p>
          <w:p w14:paraId="107FEFBA">
            <w:pPr>
              <w:spacing w:line="320" w:lineRule="atLeast"/>
              <w:jc w:val="center"/>
              <w:rPr>
                <w:color w:val="auto"/>
                <w:highlight w:val="none"/>
              </w:rPr>
            </w:pPr>
            <w:r>
              <w:rPr>
                <w:color w:val="auto"/>
                <w:highlight w:val="none"/>
                <w:lang w:val="en-US"/>
              </w:rPr>
              <w:drawing>
                <wp:inline distT="0" distB="0" distL="114300" distR="114300">
                  <wp:extent cx="1733550" cy="4191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10"/>
                          <a:stretch>
                            <a:fillRect/>
                          </a:stretch>
                        </pic:blipFill>
                        <pic:spPr>
                          <a:xfrm>
                            <a:off x="0" y="0"/>
                            <a:ext cx="1733550" cy="419100"/>
                          </a:xfrm>
                          <a:prstGeom prst="rect">
                            <a:avLst/>
                          </a:prstGeom>
                          <a:noFill/>
                          <a:ln w="9525">
                            <a:noFill/>
                          </a:ln>
                        </pic:spPr>
                      </pic:pic>
                    </a:graphicData>
                  </a:graphic>
                </wp:inline>
              </w:drawing>
            </w:r>
          </w:p>
          <w:p w14:paraId="42F1F0D2">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然后计算出所有室内声源在围护结构处产生的i倍频带叠加声压级：</w:t>
            </w:r>
          </w:p>
          <w:p w14:paraId="2AFE0952">
            <w:pPr>
              <w:autoSpaceDE w:val="0"/>
              <w:autoSpaceDN w:val="0"/>
              <w:spacing w:line="320" w:lineRule="atLeast"/>
              <w:jc w:val="center"/>
              <w:rPr>
                <w:color w:val="auto"/>
                <w:highlight w:val="none"/>
              </w:rPr>
            </w:pPr>
            <w:r>
              <w:rPr>
                <w:color w:val="auto"/>
                <w:highlight w:val="none"/>
                <w:lang w:val="en-US"/>
              </w:rPr>
              <w:drawing>
                <wp:inline distT="0" distB="0" distL="114300" distR="114300">
                  <wp:extent cx="1724025" cy="495300"/>
                  <wp:effectExtent l="0" t="0" r="9525"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11"/>
                          <a:stretch>
                            <a:fillRect/>
                          </a:stretch>
                        </pic:blipFill>
                        <pic:spPr>
                          <a:xfrm>
                            <a:off x="0" y="0"/>
                            <a:ext cx="1724025" cy="495300"/>
                          </a:xfrm>
                          <a:prstGeom prst="rect">
                            <a:avLst/>
                          </a:prstGeom>
                          <a:noFill/>
                          <a:ln w="9525">
                            <a:noFill/>
                          </a:ln>
                        </pic:spPr>
                      </pic:pic>
                    </a:graphicData>
                  </a:graphic>
                </wp:inline>
              </w:drawing>
            </w:r>
          </w:p>
          <w:p w14:paraId="73929A39">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在室内近似为扩散声场时，按下式计算出靠近室外围护结构处的声压级：</w:t>
            </w:r>
          </w:p>
          <w:p w14:paraId="229FB3B6">
            <w:pPr>
              <w:autoSpaceDE w:val="0"/>
              <w:autoSpaceDN w:val="0"/>
              <w:spacing w:line="320" w:lineRule="atLeast"/>
              <w:jc w:val="center"/>
              <w:rPr>
                <w:color w:val="auto"/>
                <w:highlight w:val="none"/>
              </w:rPr>
            </w:pPr>
            <w:r>
              <w:rPr>
                <w:color w:val="auto"/>
                <w:highlight w:val="none"/>
                <w:lang w:val="en-US"/>
              </w:rPr>
              <w:drawing>
                <wp:inline distT="0" distB="0" distL="114300" distR="114300">
                  <wp:extent cx="1752600" cy="26670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12"/>
                          <a:stretch>
                            <a:fillRect/>
                          </a:stretch>
                        </pic:blipFill>
                        <pic:spPr>
                          <a:xfrm>
                            <a:off x="0" y="0"/>
                            <a:ext cx="1752600" cy="266700"/>
                          </a:xfrm>
                          <a:prstGeom prst="rect">
                            <a:avLst/>
                          </a:prstGeom>
                          <a:noFill/>
                          <a:ln w="9525">
                            <a:noFill/>
                          </a:ln>
                        </pic:spPr>
                      </pic:pic>
                    </a:graphicData>
                  </a:graphic>
                </wp:inline>
              </w:drawing>
            </w:r>
          </w:p>
          <w:p w14:paraId="67DC3123">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将室外声源的声压级和透过面积换算成等效的室外声源，计算出中心位置位于透声面积处的等效声源的倍频带声功率级</w:t>
            </w:r>
            <w:r>
              <w:rPr>
                <w:rFonts w:hint="eastAsia" w:ascii="Times New Roman" w:hAnsi="Times New Roman" w:cs="Times New Roman"/>
                <w:color w:val="auto"/>
                <w:sz w:val="24"/>
                <w:szCs w:val="24"/>
                <w:highlight w:val="none"/>
              </w:rPr>
              <w:softHyphen/>
            </w:r>
            <w:r>
              <w:rPr>
                <w:rFonts w:hint="eastAsia" w:ascii="Times New Roman" w:hAnsi="Times New Roman" w:cs="Times New Roman"/>
                <w:color w:val="auto"/>
                <w:sz w:val="24"/>
                <w:szCs w:val="24"/>
                <w:highlight w:val="none"/>
              </w:rPr>
              <w:softHyphen/>
            </w:r>
            <w:r>
              <w:rPr>
                <w:rFonts w:hint="eastAsia" w:ascii="Times New Roman" w:hAnsi="Times New Roman" w:cs="Times New Roman"/>
                <w:color w:val="auto"/>
                <w:sz w:val="24"/>
                <w:szCs w:val="24"/>
                <w:highlight w:val="none"/>
              </w:rPr>
              <w:t>：</w:t>
            </w:r>
          </w:p>
          <w:p w14:paraId="0F5E37A7">
            <w:pPr>
              <w:autoSpaceDE w:val="0"/>
              <w:autoSpaceDN w:val="0"/>
              <w:spacing w:line="320" w:lineRule="atLeast"/>
              <w:jc w:val="center"/>
              <w:rPr>
                <w:color w:val="auto"/>
                <w:highlight w:val="none"/>
              </w:rPr>
            </w:pPr>
            <w:r>
              <w:rPr>
                <w:color w:val="auto"/>
                <w:highlight w:val="none"/>
                <w:lang w:val="en-US"/>
              </w:rPr>
              <w:drawing>
                <wp:inline distT="0" distB="0" distL="114300" distR="114300">
                  <wp:extent cx="1333500" cy="266700"/>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3"/>
                          <a:stretch>
                            <a:fillRect/>
                          </a:stretch>
                        </pic:blipFill>
                        <pic:spPr>
                          <a:xfrm>
                            <a:off x="0" y="0"/>
                            <a:ext cx="1333500" cy="266700"/>
                          </a:xfrm>
                          <a:prstGeom prst="rect">
                            <a:avLst/>
                          </a:prstGeom>
                          <a:noFill/>
                          <a:ln w="9525">
                            <a:noFill/>
                          </a:ln>
                        </pic:spPr>
                      </pic:pic>
                    </a:graphicData>
                  </a:graphic>
                </wp:inline>
              </w:drawing>
            </w:r>
          </w:p>
          <w:p w14:paraId="63CA0995">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然后按室外声源预测方法计算预测点处的A声级。</w:t>
            </w:r>
          </w:p>
          <w:p w14:paraId="3A82D699">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2、室外声源</w:t>
            </w:r>
          </w:p>
          <w:p w14:paraId="77BC81EA">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在不能取得声源倍频带声功率级或倍频带声压级，只能获得A声功率级或某点的A声级时，可按下式作近似计算：</w:t>
            </w:r>
          </w:p>
          <w:p w14:paraId="7F2FC403">
            <w:pPr>
              <w:spacing w:line="320" w:lineRule="atLeast"/>
              <w:jc w:val="center"/>
              <w:rPr>
                <w:color w:val="auto"/>
                <w:highlight w:val="none"/>
              </w:rPr>
            </w:pPr>
            <w:r>
              <w:rPr>
                <w:color w:val="auto"/>
                <w:highlight w:val="none"/>
                <w:lang w:val="en-US"/>
              </w:rPr>
              <w:drawing>
                <wp:inline distT="0" distB="0" distL="114300" distR="114300">
                  <wp:extent cx="1295400" cy="247650"/>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4"/>
                          <a:stretch>
                            <a:fillRect/>
                          </a:stretch>
                        </pic:blipFill>
                        <pic:spPr>
                          <a:xfrm>
                            <a:off x="0" y="0"/>
                            <a:ext cx="1295400" cy="247650"/>
                          </a:xfrm>
                          <a:prstGeom prst="rect">
                            <a:avLst/>
                          </a:prstGeom>
                          <a:noFill/>
                          <a:ln w="9525">
                            <a:noFill/>
                          </a:ln>
                        </pic:spPr>
                      </pic:pic>
                    </a:graphicData>
                  </a:graphic>
                </wp:inline>
              </w:drawing>
            </w:r>
          </w:p>
          <w:p w14:paraId="64FB4AC2">
            <w:pPr>
              <w:spacing w:line="320" w:lineRule="atLeast"/>
              <w:jc w:val="center"/>
              <w:rPr>
                <w:color w:val="auto"/>
                <w:highlight w:val="none"/>
              </w:rPr>
            </w:pPr>
            <w:r>
              <w:rPr>
                <w:color w:val="auto"/>
                <w:highlight w:val="none"/>
                <w:lang w:val="en-US"/>
              </w:rPr>
              <w:drawing>
                <wp:inline distT="0" distB="0" distL="114300" distR="114300">
                  <wp:extent cx="1981200" cy="247650"/>
                  <wp:effectExtent l="0" t="0" r="0" b="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5"/>
                          <a:stretch>
                            <a:fillRect/>
                          </a:stretch>
                        </pic:blipFill>
                        <pic:spPr>
                          <a:xfrm>
                            <a:off x="0" y="0"/>
                            <a:ext cx="1981200" cy="247650"/>
                          </a:xfrm>
                          <a:prstGeom prst="rect">
                            <a:avLst/>
                          </a:prstGeom>
                          <a:noFill/>
                          <a:ln w="9525">
                            <a:noFill/>
                          </a:ln>
                        </pic:spPr>
                      </pic:pic>
                    </a:graphicData>
                  </a:graphic>
                </wp:inline>
              </w:drawing>
            </w:r>
          </w:p>
          <w:p w14:paraId="7596C024">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室外线源可分为若干线的分区，而每个线的分区可用处于中心位置的点声源表示。</w:t>
            </w:r>
          </w:p>
          <w:p w14:paraId="19AF0083">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3、噪声贡献值计算</w:t>
            </w:r>
          </w:p>
          <w:p w14:paraId="0F268028">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设第i个室外声源在预测点产生的A声级为LAi，在T时间内该声源工作时间为ti；第j个等效室外声源在预测点产生的A声级为LAj，在T时间内该声源工作时间为tj，则拟建工程声源对预测点产生的贡献值为：</w:t>
            </w:r>
          </w:p>
          <w:p w14:paraId="44BB0773">
            <w:pPr>
              <w:autoSpaceDE w:val="0"/>
              <w:autoSpaceDN w:val="0"/>
              <w:spacing w:line="320" w:lineRule="atLeast"/>
              <w:jc w:val="center"/>
              <w:rPr>
                <w:color w:val="auto"/>
                <w:highlight w:val="none"/>
              </w:rPr>
            </w:pPr>
            <w:r>
              <w:rPr>
                <w:color w:val="auto"/>
                <w:highlight w:val="none"/>
                <w:lang w:val="en-US"/>
              </w:rPr>
              <w:drawing>
                <wp:inline distT="0" distB="0" distL="114300" distR="114300">
                  <wp:extent cx="2609850" cy="495300"/>
                  <wp:effectExtent l="0" t="0" r="0" b="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6"/>
                          <a:stretch>
                            <a:fillRect/>
                          </a:stretch>
                        </pic:blipFill>
                        <pic:spPr>
                          <a:xfrm>
                            <a:off x="0" y="0"/>
                            <a:ext cx="2609850" cy="495300"/>
                          </a:xfrm>
                          <a:prstGeom prst="rect">
                            <a:avLst/>
                          </a:prstGeom>
                          <a:noFill/>
                          <a:ln w="9525">
                            <a:noFill/>
                          </a:ln>
                        </pic:spPr>
                      </pic:pic>
                    </a:graphicData>
                  </a:graphic>
                </wp:inline>
              </w:drawing>
            </w:r>
          </w:p>
          <w:p w14:paraId="770EB93D">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4、预测值计算</w:t>
            </w:r>
          </w:p>
          <w:p w14:paraId="212C7752">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预测点的预测等效声级为：</w:t>
            </w:r>
          </w:p>
          <w:p w14:paraId="0AE5EC37">
            <w:pPr>
              <w:autoSpaceDE w:val="0"/>
              <w:autoSpaceDN w:val="0"/>
              <w:spacing w:line="320" w:lineRule="atLeast"/>
              <w:jc w:val="center"/>
              <w:rPr>
                <w:color w:val="auto"/>
                <w:highlight w:val="none"/>
              </w:rPr>
            </w:pPr>
            <w:r>
              <w:rPr>
                <w:color w:val="auto"/>
                <w:highlight w:val="none"/>
                <w:lang w:val="en-US"/>
              </w:rPr>
              <w:drawing>
                <wp:inline distT="0" distB="0" distL="114300" distR="114300">
                  <wp:extent cx="1733550" cy="304800"/>
                  <wp:effectExtent l="0" t="0" r="0" b="0"/>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7"/>
                          <a:stretch>
                            <a:fillRect/>
                          </a:stretch>
                        </pic:blipFill>
                        <pic:spPr>
                          <a:xfrm>
                            <a:off x="0" y="0"/>
                            <a:ext cx="1733550" cy="304800"/>
                          </a:xfrm>
                          <a:prstGeom prst="rect">
                            <a:avLst/>
                          </a:prstGeom>
                          <a:noFill/>
                          <a:ln w="9525">
                            <a:noFill/>
                          </a:ln>
                        </pic:spPr>
                      </pic:pic>
                    </a:graphicData>
                  </a:graphic>
                </wp:inline>
              </w:drawing>
            </w:r>
          </w:p>
          <w:p w14:paraId="7BC0046A">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上式中各符号的意义和单位见HJ2.4-2021。</w:t>
            </w:r>
          </w:p>
          <w:p w14:paraId="3AB4C377">
            <w:pPr>
              <w:keepNext w:val="0"/>
              <w:keepLines w:val="0"/>
              <w:widowControl/>
              <w:suppressLineNumbers w:val="0"/>
              <w:snapToGrid w:val="0"/>
              <w:spacing w:line="320" w:lineRule="atLeast"/>
              <w:jc w:val="center"/>
              <w:rPr>
                <w:b/>
                <w:bCs/>
                <w:color w:val="auto"/>
                <w:highlight w:val="none"/>
              </w:rPr>
            </w:pPr>
            <w:r>
              <w:rPr>
                <w:rFonts w:hint="eastAsia" w:ascii="Times New Roman" w:hAnsi="Times New Roman" w:cs="Times New Roman"/>
                <w:b/>
                <w:bCs w:val="0"/>
                <w:color w:val="auto"/>
                <w:sz w:val="24"/>
                <w:szCs w:val="24"/>
                <w:highlight w:val="none"/>
              </w:rPr>
              <w:t>4-1</w:t>
            </w:r>
            <w:r>
              <w:rPr>
                <w:rFonts w:hint="eastAsia" w:eastAsia="宋体" w:cs="Times New Roman"/>
                <w:b/>
                <w:bCs w:val="0"/>
                <w:color w:val="auto"/>
                <w:sz w:val="24"/>
                <w:szCs w:val="24"/>
                <w:highlight w:val="none"/>
                <w:lang w:val="en-US" w:eastAsia="zh-CN"/>
              </w:rPr>
              <w:t>4</w:t>
            </w:r>
            <w:r>
              <w:rPr>
                <w:rFonts w:hint="eastAsia" w:ascii="Times New Roman" w:hAnsi="Times New Roman" w:cs="Times New Roman"/>
                <w:b/>
                <w:bCs w:val="0"/>
                <w:color w:val="auto"/>
                <w:sz w:val="24"/>
                <w:szCs w:val="24"/>
                <w:highlight w:val="none"/>
              </w:rPr>
              <w:t xml:space="preserve"> 本项目厂界噪声预测结果</w:t>
            </w:r>
          </w:p>
          <w:tbl>
            <w:tblPr>
              <w:tblStyle w:val="17"/>
              <w:tblW w:w="4900" w:type="pct"/>
              <w:jc w:val="center"/>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4"/>
              <w:gridCol w:w="872"/>
              <w:gridCol w:w="809"/>
              <w:gridCol w:w="2041"/>
              <w:gridCol w:w="609"/>
              <w:gridCol w:w="887"/>
              <w:gridCol w:w="887"/>
              <w:gridCol w:w="747"/>
            </w:tblGrid>
            <w:tr w14:paraId="1F38AE3C">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898" w:type="dxa"/>
                  <w:vMerge w:val="restart"/>
                  <w:tcBorders>
                    <w:top w:val="single" w:color="auto" w:sz="4" w:space="0"/>
                    <w:bottom w:val="single" w:color="auto" w:sz="4" w:space="0"/>
                    <w:right w:val="single" w:color="auto" w:sz="4" w:space="0"/>
                  </w:tcBorders>
                  <w:shd w:val="clear" w:color="auto" w:fill="auto"/>
                  <w:vAlign w:val="center"/>
                </w:tcPr>
                <w:p w14:paraId="77373DC4">
                  <w:pPr>
                    <w:spacing w:line="320" w:lineRule="atLeast"/>
                    <w:jc w:val="center"/>
                    <w:rPr>
                      <w:color w:val="auto"/>
                      <w:highlight w:val="none"/>
                    </w:rPr>
                  </w:pPr>
                  <w:r>
                    <w:rPr>
                      <w:rFonts w:hint="eastAsia" w:ascii="Times New Roman" w:hAnsi="Times New Roman" w:cs="Times New Roman"/>
                      <w:b/>
                      <w:bCs/>
                      <w:color w:val="auto"/>
                      <w:sz w:val="21"/>
                      <w:szCs w:val="21"/>
                      <w:highlight w:val="none"/>
                    </w:rPr>
                    <w:t>厂界名称</w:t>
                  </w:r>
                </w:p>
              </w:tc>
              <w:tc>
                <w:tcPr>
                  <w:tcW w:w="1620" w:type="dxa"/>
                  <w:gridSpan w:val="2"/>
                  <w:tcBorders>
                    <w:top w:val="single" w:color="auto" w:sz="4" w:space="0"/>
                    <w:bottom w:val="single" w:color="auto" w:sz="4" w:space="0"/>
                    <w:right w:val="single" w:color="auto" w:sz="4" w:space="0"/>
                  </w:tcBorders>
                  <w:shd w:val="clear" w:color="auto" w:fill="auto"/>
                  <w:vAlign w:val="center"/>
                </w:tcPr>
                <w:p w14:paraId="209D4F16">
                  <w:pPr>
                    <w:spacing w:line="320" w:lineRule="atLeast"/>
                    <w:jc w:val="center"/>
                    <w:rPr>
                      <w:color w:val="auto"/>
                      <w:highlight w:val="none"/>
                    </w:rPr>
                  </w:pPr>
                  <w:r>
                    <w:rPr>
                      <w:rFonts w:hint="eastAsia" w:ascii="Times New Roman" w:hAnsi="Times New Roman" w:cs="Times New Roman"/>
                      <w:b/>
                      <w:bCs/>
                      <w:color w:val="auto"/>
                      <w:sz w:val="21"/>
                      <w:szCs w:val="21"/>
                      <w:highlight w:val="none"/>
                    </w:rPr>
                    <w:t>贡献值</w:t>
                  </w:r>
                </w:p>
              </w:tc>
              <w:tc>
                <w:tcPr>
                  <w:tcW w:w="4254" w:type="dxa"/>
                  <w:gridSpan w:val="4"/>
                  <w:tcBorders>
                    <w:top w:val="single" w:color="auto" w:sz="4" w:space="0"/>
                    <w:bottom w:val="single" w:color="auto" w:sz="4" w:space="0"/>
                    <w:right w:val="single" w:color="auto" w:sz="4" w:space="0"/>
                  </w:tcBorders>
                  <w:shd w:val="clear" w:color="auto" w:fill="auto"/>
                  <w:vAlign w:val="center"/>
                </w:tcPr>
                <w:p w14:paraId="4E23B32D">
                  <w:pPr>
                    <w:spacing w:line="320" w:lineRule="atLeast"/>
                    <w:jc w:val="center"/>
                    <w:rPr>
                      <w:color w:val="auto"/>
                      <w:highlight w:val="none"/>
                    </w:rPr>
                  </w:pPr>
                  <w:r>
                    <w:rPr>
                      <w:rFonts w:hint="eastAsia" w:ascii="Times New Roman" w:hAnsi="Times New Roman" w:cs="Times New Roman"/>
                      <w:b/>
                      <w:bCs/>
                      <w:color w:val="auto"/>
                      <w:sz w:val="21"/>
                      <w:szCs w:val="21"/>
                      <w:highlight w:val="none"/>
                    </w:rPr>
                    <w:t>执行标准</w:t>
                  </w:r>
                </w:p>
              </w:tc>
              <w:tc>
                <w:tcPr>
                  <w:tcW w:w="714" w:type="dxa"/>
                  <w:vMerge w:val="restart"/>
                  <w:tcBorders>
                    <w:top w:val="single" w:color="auto" w:sz="4" w:space="0"/>
                    <w:bottom w:val="single" w:color="auto" w:sz="4" w:space="0"/>
                    <w:right w:val="nil"/>
                  </w:tcBorders>
                  <w:shd w:val="clear" w:color="auto" w:fill="auto"/>
                  <w:vAlign w:val="center"/>
                </w:tcPr>
                <w:p w14:paraId="64E47212">
                  <w:pPr>
                    <w:spacing w:line="320" w:lineRule="atLeast"/>
                    <w:jc w:val="center"/>
                    <w:rPr>
                      <w:color w:val="auto"/>
                      <w:highlight w:val="none"/>
                    </w:rPr>
                  </w:pPr>
                  <w:r>
                    <w:rPr>
                      <w:rFonts w:hint="eastAsia" w:ascii="Times New Roman" w:hAnsi="Times New Roman" w:cs="Times New Roman"/>
                      <w:b/>
                      <w:bCs/>
                      <w:color w:val="auto"/>
                      <w:sz w:val="21"/>
                      <w:szCs w:val="21"/>
                      <w:highlight w:val="none"/>
                    </w:rPr>
                    <w:t>备注</w:t>
                  </w:r>
                </w:p>
              </w:tc>
            </w:tr>
            <w:tr w14:paraId="657309AF">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898" w:type="dxa"/>
                  <w:vMerge w:val="continue"/>
                  <w:tcBorders>
                    <w:top w:val="single" w:color="auto" w:sz="4" w:space="0"/>
                    <w:bottom w:val="single" w:color="auto" w:sz="4" w:space="0"/>
                    <w:right w:val="single" w:color="auto" w:sz="4" w:space="0"/>
                  </w:tcBorders>
                  <w:shd w:val="clear" w:color="auto" w:fill="auto"/>
                  <w:vAlign w:val="center"/>
                </w:tcPr>
                <w:p w14:paraId="75628599">
                  <w:pPr>
                    <w:rPr>
                      <w:rFonts w:hint="eastAsia" w:ascii="Times New Roman" w:hAnsi="Times New Roman" w:cs="Times New Roman"/>
                      <w:color w:val="auto"/>
                      <w:sz w:val="20"/>
                      <w:szCs w:val="20"/>
                      <w:highlight w:val="none"/>
                    </w:rPr>
                  </w:pPr>
                </w:p>
              </w:tc>
              <w:tc>
                <w:tcPr>
                  <w:tcW w:w="840" w:type="dxa"/>
                  <w:tcBorders>
                    <w:top w:val="single" w:color="auto" w:sz="4" w:space="0"/>
                    <w:bottom w:val="single" w:color="auto" w:sz="4" w:space="0"/>
                    <w:right w:val="single" w:color="auto" w:sz="4" w:space="0"/>
                  </w:tcBorders>
                  <w:shd w:val="clear" w:color="auto" w:fill="auto"/>
                  <w:vAlign w:val="center"/>
                </w:tcPr>
                <w:p w14:paraId="42C0032C">
                  <w:pPr>
                    <w:spacing w:line="320" w:lineRule="atLeast"/>
                    <w:jc w:val="center"/>
                    <w:rPr>
                      <w:color w:val="auto"/>
                      <w:highlight w:val="none"/>
                    </w:rPr>
                  </w:pPr>
                  <w:r>
                    <w:rPr>
                      <w:rFonts w:hint="eastAsia" w:ascii="Times New Roman" w:hAnsi="Times New Roman" w:cs="Times New Roman"/>
                      <w:b/>
                      <w:bCs/>
                      <w:color w:val="auto"/>
                      <w:sz w:val="21"/>
                      <w:szCs w:val="21"/>
                      <w:highlight w:val="none"/>
                    </w:rPr>
                    <w:t>昼间</w:t>
                  </w:r>
                  <w:r>
                    <w:rPr>
                      <w:b/>
                      <w:bCs/>
                      <w:color w:val="auto"/>
                      <w:sz w:val="21"/>
                      <w:szCs w:val="21"/>
                      <w:highlight w:val="none"/>
                      <w:lang w:val="en-US"/>
                    </w:rPr>
                    <w:t>dB(A)</w:t>
                  </w:r>
                </w:p>
              </w:tc>
              <w:tc>
                <w:tcPr>
                  <w:tcW w:w="780" w:type="dxa"/>
                  <w:tcBorders>
                    <w:top w:val="single" w:color="auto" w:sz="4" w:space="0"/>
                    <w:bottom w:val="single" w:color="auto" w:sz="4" w:space="0"/>
                    <w:right w:val="single" w:color="auto" w:sz="4" w:space="0"/>
                  </w:tcBorders>
                  <w:shd w:val="clear" w:color="auto" w:fill="auto"/>
                  <w:vAlign w:val="center"/>
                </w:tcPr>
                <w:p w14:paraId="5AF51765">
                  <w:pPr>
                    <w:spacing w:line="320" w:lineRule="atLeast"/>
                    <w:jc w:val="center"/>
                    <w:rPr>
                      <w:color w:val="auto"/>
                      <w:highlight w:val="none"/>
                    </w:rPr>
                  </w:pPr>
                  <w:r>
                    <w:rPr>
                      <w:rFonts w:hint="eastAsia" w:ascii="Times New Roman" w:hAnsi="Times New Roman" w:cs="Times New Roman"/>
                      <w:b/>
                      <w:bCs/>
                      <w:color w:val="auto"/>
                      <w:sz w:val="21"/>
                      <w:szCs w:val="21"/>
                      <w:highlight w:val="none"/>
                    </w:rPr>
                    <w:t>夜间</w:t>
                  </w:r>
                  <w:r>
                    <w:rPr>
                      <w:b/>
                      <w:bCs/>
                      <w:color w:val="auto"/>
                      <w:sz w:val="21"/>
                      <w:szCs w:val="21"/>
                      <w:highlight w:val="none"/>
                      <w:lang w:val="en-US"/>
                    </w:rPr>
                    <w:t>dB(A)</w:t>
                  </w:r>
                </w:p>
              </w:tc>
              <w:tc>
                <w:tcPr>
                  <w:tcW w:w="1965" w:type="dxa"/>
                  <w:tcBorders>
                    <w:top w:val="single" w:color="auto" w:sz="4" w:space="0"/>
                    <w:bottom w:val="single" w:color="auto" w:sz="4" w:space="0"/>
                    <w:right w:val="single" w:color="auto" w:sz="4" w:space="0"/>
                  </w:tcBorders>
                  <w:shd w:val="clear" w:color="auto" w:fill="auto"/>
                  <w:vAlign w:val="center"/>
                </w:tcPr>
                <w:p w14:paraId="6FBFAE22">
                  <w:pPr>
                    <w:spacing w:line="320" w:lineRule="atLeast"/>
                    <w:jc w:val="center"/>
                    <w:rPr>
                      <w:color w:val="auto"/>
                      <w:highlight w:val="none"/>
                    </w:rPr>
                  </w:pPr>
                  <w:r>
                    <w:rPr>
                      <w:rFonts w:hint="eastAsia" w:ascii="Times New Roman" w:hAnsi="Times New Roman" w:cs="Times New Roman"/>
                      <w:b/>
                      <w:bCs/>
                      <w:color w:val="auto"/>
                      <w:sz w:val="21"/>
                      <w:szCs w:val="21"/>
                      <w:highlight w:val="none"/>
                    </w:rPr>
                    <w:t>名称</w:t>
                  </w:r>
                </w:p>
              </w:tc>
              <w:tc>
                <w:tcPr>
                  <w:tcW w:w="587" w:type="dxa"/>
                  <w:tcBorders>
                    <w:top w:val="single" w:color="auto" w:sz="4" w:space="0"/>
                    <w:bottom w:val="single" w:color="auto" w:sz="4" w:space="0"/>
                    <w:right w:val="single" w:color="auto" w:sz="4" w:space="0"/>
                  </w:tcBorders>
                  <w:shd w:val="clear" w:color="auto" w:fill="auto"/>
                  <w:vAlign w:val="center"/>
                </w:tcPr>
                <w:p w14:paraId="7B899DB9">
                  <w:pPr>
                    <w:spacing w:line="320" w:lineRule="atLeast"/>
                    <w:jc w:val="center"/>
                    <w:rPr>
                      <w:color w:val="auto"/>
                      <w:highlight w:val="none"/>
                    </w:rPr>
                  </w:pPr>
                  <w:r>
                    <w:rPr>
                      <w:rFonts w:hint="eastAsia" w:ascii="Times New Roman" w:hAnsi="Times New Roman" w:cs="Times New Roman"/>
                      <w:b/>
                      <w:bCs/>
                      <w:color w:val="auto"/>
                      <w:sz w:val="21"/>
                      <w:szCs w:val="21"/>
                      <w:highlight w:val="none"/>
                    </w:rPr>
                    <w:t>表号</w:t>
                  </w:r>
                </w:p>
              </w:tc>
              <w:tc>
                <w:tcPr>
                  <w:tcW w:w="851" w:type="dxa"/>
                  <w:tcBorders>
                    <w:top w:val="single" w:color="auto" w:sz="4" w:space="0"/>
                    <w:bottom w:val="single" w:color="auto" w:sz="4" w:space="0"/>
                    <w:right w:val="single" w:color="auto" w:sz="4" w:space="0"/>
                  </w:tcBorders>
                  <w:shd w:val="clear" w:color="auto" w:fill="auto"/>
                  <w:vAlign w:val="center"/>
                </w:tcPr>
                <w:p w14:paraId="3F5FE952">
                  <w:pPr>
                    <w:spacing w:line="320" w:lineRule="atLeast"/>
                    <w:jc w:val="center"/>
                    <w:rPr>
                      <w:color w:val="auto"/>
                      <w:highlight w:val="none"/>
                    </w:rPr>
                  </w:pPr>
                  <w:r>
                    <w:rPr>
                      <w:rFonts w:hint="eastAsia" w:ascii="Times New Roman" w:hAnsi="Times New Roman" w:cs="Times New Roman"/>
                      <w:b/>
                      <w:bCs/>
                      <w:color w:val="auto"/>
                      <w:sz w:val="21"/>
                      <w:szCs w:val="21"/>
                      <w:highlight w:val="none"/>
                    </w:rPr>
                    <w:t>昼间</w:t>
                  </w:r>
                  <w:r>
                    <w:rPr>
                      <w:b/>
                      <w:bCs/>
                      <w:color w:val="auto"/>
                      <w:sz w:val="21"/>
                      <w:szCs w:val="21"/>
                      <w:highlight w:val="none"/>
                      <w:lang w:val="en-US"/>
                    </w:rPr>
                    <w:t>dB(A)</w:t>
                  </w:r>
                </w:p>
              </w:tc>
              <w:tc>
                <w:tcPr>
                  <w:tcW w:w="851" w:type="dxa"/>
                  <w:tcBorders>
                    <w:top w:val="single" w:color="auto" w:sz="4" w:space="0"/>
                    <w:bottom w:val="single" w:color="auto" w:sz="4" w:space="0"/>
                    <w:right w:val="single" w:color="auto" w:sz="4" w:space="0"/>
                  </w:tcBorders>
                  <w:shd w:val="clear" w:color="auto" w:fill="auto"/>
                  <w:vAlign w:val="center"/>
                </w:tcPr>
                <w:p w14:paraId="728A98B3">
                  <w:pPr>
                    <w:spacing w:line="320" w:lineRule="atLeast"/>
                    <w:jc w:val="center"/>
                    <w:rPr>
                      <w:color w:val="auto"/>
                      <w:highlight w:val="none"/>
                    </w:rPr>
                  </w:pPr>
                  <w:r>
                    <w:rPr>
                      <w:rFonts w:hint="eastAsia" w:ascii="Times New Roman" w:hAnsi="Times New Roman" w:cs="Times New Roman"/>
                      <w:b/>
                      <w:bCs/>
                      <w:color w:val="auto"/>
                      <w:sz w:val="21"/>
                      <w:szCs w:val="21"/>
                      <w:highlight w:val="none"/>
                    </w:rPr>
                    <w:t>夜间</w:t>
                  </w:r>
                  <w:r>
                    <w:rPr>
                      <w:b/>
                      <w:bCs/>
                      <w:color w:val="auto"/>
                      <w:sz w:val="21"/>
                      <w:szCs w:val="21"/>
                      <w:highlight w:val="none"/>
                      <w:lang w:val="en-US"/>
                    </w:rPr>
                    <w:t>dB(A)</w:t>
                  </w:r>
                </w:p>
              </w:tc>
              <w:tc>
                <w:tcPr>
                  <w:tcW w:w="714" w:type="dxa"/>
                  <w:vMerge w:val="continue"/>
                  <w:tcBorders>
                    <w:top w:val="single" w:color="auto" w:sz="4" w:space="0"/>
                    <w:bottom w:val="single" w:color="auto" w:sz="4" w:space="0"/>
                    <w:right w:val="nil"/>
                  </w:tcBorders>
                  <w:shd w:val="clear" w:color="auto" w:fill="auto"/>
                  <w:vAlign w:val="center"/>
                </w:tcPr>
                <w:p w14:paraId="668C2C8F">
                  <w:pPr>
                    <w:rPr>
                      <w:rFonts w:hint="eastAsia" w:ascii="Times New Roman" w:hAnsi="Times New Roman" w:cs="Times New Roman"/>
                      <w:color w:val="auto"/>
                      <w:sz w:val="20"/>
                      <w:szCs w:val="20"/>
                      <w:highlight w:val="none"/>
                    </w:rPr>
                  </w:pPr>
                </w:p>
              </w:tc>
            </w:tr>
            <w:tr w14:paraId="24070CAC">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00" w:type="dxa"/>
                  <w:tcBorders>
                    <w:top w:val="single" w:color="auto" w:sz="4" w:space="0"/>
                    <w:bottom w:val="single" w:color="auto" w:sz="4" w:space="0"/>
                    <w:right w:val="single" w:color="auto" w:sz="4" w:space="0"/>
                  </w:tcBorders>
                  <w:shd w:val="clear" w:color="auto" w:fill="auto"/>
                  <w:vAlign w:val="center"/>
                </w:tcPr>
                <w:p w14:paraId="78B92689">
                  <w:pPr>
                    <w:spacing w:line="320" w:lineRule="atLeast"/>
                    <w:jc w:val="center"/>
                    <w:rPr>
                      <w:color w:val="auto"/>
                      <w:highlight w:val="none"/>
                    </w:rPr>
                  </w:pPr>
                  <w:r>
                    <w:rPr>
                      <w:rFonts w:hint="eastAsia" w:ascii="Times New Roman" w:hAnsi="Times New Roman" w:cs="Times New Roman"/>
                      <w:color w:val="auto"/>
                      <w:sz w:val="21"/>
                      <w:szCs w:val="21"/>
                      <w:highlight w:val="none"/>
                    </w:rPr>
                    <w:t>东厂界</w:t>
                  </w:r>
                </w:p>
              </w:tc>
              <w:tc>
                <w:tcPr>
                  <w:tcW w:w="840" w:type="dxa"/>
                  <w:tcBorders>
                    <w:top w:val="single" w:color="auto" w:sz="4" w:space="0"/>
                    <w:bottom w:val="single" w:color="auto" w:sz="4" w:space="0"/>
                    <w:right w:val="single" w:color="auto" w:sz="4" w:space="0"/>
                  </w:tcBorders>
                  <w:shd w:val="clear" w:color="auto" w:fill="auto"/>
                  <w:vAlign w:val="center"/>
                </w:tcPr>
                <w:p w14:paraId="74B4358E">
                  <w:pPr>
                    <w:adjustRightInd w:val="0"/>
                    <w:snapToGrid w:val="0"/>
                    <w:spacing w:line="320" w:lineRule="atLeast"/>
                    <w:jc w:val="center"/>
                    <w:rPr>
                      <w:rFonts w:hint="eastAsia" w:ascii="Times New Roman" w:hAnsi="Times New Roman" w:eastAsia="Times New Roman" w:cs="Times New Roman"/>
                      <w:color w:val="auto"/>
                      <w:szCs w:val="21"/>
                      <w:highlight w:val="none"/>
                    </w:rPr>
                  </w:pPr>
                  <w:r>
                    <w:rPr>
                      <w:rFonts w:hint="eastAsia" w:ascii="Times New Roman" w:hAnsi="Times New Roman" w:eastAsia="Times New Roman" w:cs="Times New Roman"/>
                      <w:color w:val="auto"/>
                      <w:szCs w:val="21"/>
                      <w:highlight w:val="none"/>
                      <w:lang w:val="en-US" w:eastAsia="zh-CN"/>
                    </w:rPr>
                    <w:t>47.6</w:t>
                  </w:r>
                </w:p>
              </w:tc>
              <w:tc>
                <w:tcPr>
                  <w:tcW w:w="780" w:type="dxa"/>
                  <w:tcBorders>
                    <w:top w:val="single" w:color="auto" w:sz="4" w:space="0"/>
                    <w:bottom w:val="single" w:color="auto" w:sz="4" w:space="0"/>
                    <w:right w:val="single" w:color="auto" w:sz="4" w:space="0"/>
                  </w:tcBorders>
                  <w:shd w:val="clear" w:color="auto" w:fill="auto"/>
                  <w:vAlign w:val="center"/>
                </w:tcPr>
                <w:p w14:paraId="38DE4749">
                  <w:pPr>
                    <w:spacing w:line="320" w:lineRule="atLeast"/>
                    <w:jc w:val="center"/>
                    <w:rPr>
                      <w:color w:val="auto"/>
                      <w:highlight w:val="none"/>
                    </w:rPr>
                  </w:pPr>
                  <w:r>
                    <w:rPr>
                      <w:color w:val="auto"/>
                      <w:sz w:val="21"/>
                      <w:szCs w:val="21"/>
                      <w:highlight w:val="none"/>
                      <w:lang w:val="en-US"/>
                    </w:rPr>
                    <w:t>/</w:t>
                  </w:r>
                </w:p>
              </w:tc>
              <w:tc>
                <w:tcPr>
                  <w:tcW w:w="1965" w:type="dxa"/>
                  <w:vMerge w:val="restart"/>
                  <w:tcBorders>
                    <w:top w:val="single" w:color="auto" w:sz="4" w:space="0"/>
                    <w:bottom w:val="single" w:color="auto" w:sz="4" w:space="0"/>
                    <w:right w:val="single" w:color="auto" w:sz="4" w:space="0"/>
                  </w:tcBorders>
                  <w:shd w:val="clear" w:color="auto" w:fill="auto"/>
                  <w:vAlign w:val="center"/>
                </w:tcPr>
                <w:p w14:paraId="36EB3AE8">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《工业企业厂界环境噪声排放标准》（GB12348-2008）</w:t>
                  </w:r>
                </w:p>
              </w:tc>
              <w:tc>
                <w:tcPr>
                  <w:tcW w:w="585" w:type="dxa"/>
                  <w:vMerge w:val="restart"/>
                  <w:tcBorders>
                    <w:top w:val="single" w:color="auto" w:sz="4" w:space="0"/>
                    <w:bottom w:val="single" w:color="auto" w:sz="4" w:space="0"/>
                    <w:right w:val="single" w:color="auto" w:sz="4" w:space="0"/>
                  </w:tcBorders>
                  <w:shd w:val="clear" w:color="auto" w:fill="auto"/>
                  <w:vAlign w:val="center"/>
                </w:tcPr>
                <w:p w14:paraId="6B7060D6">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表1</w:t>
                  </w:r>
                </w:p>
              </w:tc>
              <w:tc>
                <w:tcPr>
                  <w:tcW w:w="855" w:type="dxa"/>
                  <w:vMerge w:val="restart"/>
                  <w:tcBorders>
                    <w:top w:val="single" w:color="auto" w:sz="4" w:space="0"/>
                    <w:bottom w:val="single" w:color="auto" w:sz="4" w:space="0"/>
                    <w:right w:val="single" w:color="auto" w:sz="4" w:space="0"/>
                  </w:tcBorders>
                  <w:shd w:val="clear" w:color="auto" w:fill="auto"/>
                  <w:vAlign w:val="center"/>
                </w:tcPr>
                <w:p w14:paraId="7BFC9DA4">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65</w:t>
                  </w:r>
                </w:p>
              </w:tc>
              <w:tc>
                <w:tcPr>
                  <w:tcW w:w="855" w:type="dxa"/>
                  <w:vMerge w:val="restart"/>
                  <w:tcBorders>
                    <w:top w:val="single" w:color="auto" w:sz="4" w:space="0"/>
                    <w:bottom w:val="single" w:color="auto" w:sz="4" w:space="0"/>
                    <w:right w:val="single" w:color="auto" w:sz="4" w:space="0"/>
                  </w:tcBorders>
                  <w:shd w:val="clear" w:color="auto" w:fill="auto"/>
                  <w:vAlign w:val="center"/>
                </w:tcPr>
                <w:p w14:paraId="71F76E7A">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55</w:t>
                  </w:r>
                </w:p>
              </w:tc>
              <w:tc>
                <w:tcPr>
                  <w:tcW w:w="720" w:type="dxa"/>
                  <w:tcBorders>
                    <w:top w:val="single" w:color="auto" w:sz="4" w:space="0"/>
                    <w:bottom w:val="single" w:color="auto" w:sz="4" w:space="0"/>
                    <w:right w:val="nil"/>
                  </w:tcBorders>
                  <w:shd w:val="clear" w:color="auto" w:fill="auto"/>
                  <w:vAlign w:val="center"/>
                </w:tcPr>
                <w:p w14:paraId="3F54E142">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w:t>
                  </w:r>
                </w:p>
              </w:tc>
            </w:tr>
            <w:tr w14:paraId="6133FC4E">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00" w:type="dxa"/>
                  <w:tcBorders>
                    <w:top w:val="single" w:color="auto" w:sz="4" w:space="0"/>
                    <w:bottom w:val="single" w:color="auto" w:sz="4" w:space="0"/>
                    <w:right w:val="single" w:color="auto" w:sz="4" w:space="0"/>
                  </w:tcBorders>
                  <w:shd w:val="clear" w:color="auto" w:fill="auto"/>
                  <w:vAlign w:val="center"/>
                </w:tcPr>
                <w:p w14:paraId="43A59152">
                  <w:pPr>
                    <w:spacing w:line="320" w:lineRule="atLeast"/>
                    <w:jc w:val="center"/>
                    <w:rPr>
                      <w:color w:val="auto"/>
                      <w:highlight w:val="none"/>
                    </w:rPr>
                  </w:pPr>
                  <w:r>
                    <w:rPr>
                      <w:rFonts w:hint="eastAsia" w:ascii="Times New Roman" w:hAnsi="Times New Roman" w:cs="Times New Roman"/>
                      <w:color w:val="auto"/>
                      <w:sz w:val="21"/>
                      <w:szCs w:val="21"/>
                      <w:highlight w:val="none"/>
                    </w:rPr>
                    <w:t>南厂界</w:t>
                  </w:r>
                </w:p>
              </w:tc>
              <w:tc>
                <w:tcPr>
                  <w:tcW w:w="840" w:type="dxa"/>
                  <w:tcBorders>
                    <w:top w:val="single" w:color="auto" w:sz="4" w:space="0"/>
                    <w:bottom w:val="single" w:color="auto" w:sz="4" w:space="0"/>
                    <w:right w:val="single" w:color="auto" w:sz="4" w:space="0"/>
                  </w:tcBorders>
                  <w:shd w:val="clear" w:color="auto" w:fill="auto"/>
                  <w:vAlign w:val="center"/>
                </w:tcPr>
                <w:p w14:paraId="5BCD52BB">
                  <w:pPr>
                    <w:adjustRightInd w:val="0"/>
                    <w:snapToGrid w:val="0"/>
                    <w:spacing w:line="320" w:lineRule="atLeast"/>
                    <w:jc w:val="center"/>
                    <w:rPr>
                      <w:rFonts w:hint="eastAsia" w:ascii="Times New Roman" w:hAnsi="Times New Roman" w:eastAsia="Times New Roman" w:cs="Times New Roman"/>
                      <w:color w:val="auto"/>
                      <w:szCs w:val="21"/>
                      <w:highlight w:val="none"/>
                    </w:rPr>
                  </w:pPr>
                  <w:r>
                    <w:rPr>
                      <w:rFonts w:hint="eastAsia" w:ascii="Times New Roman" w:hAnsi="Times New Roman" w:eastAsia="Times New Roman" w:cs="Times New Roman"/>
                      <w:color w:val="auto"/>
                      <w:szCs w:val="21"/>
                      <w:highlight w:val="none"/>
                      <w:lang w:val="en-US" w:eastAsia="zh-CN"/>
                    </w:rPr>
                    <w:t>40.0</w:t>
                  </w:r>
                </w:p>
              </w:tc>
              <w:tc>
                <w:tcPr>
                  <w:tcW w:w="780" w:type="dxa"/>
                  <w:tcBorders>
                    <w:top w:val="single" w:color="auto" w:sz="4" w:space="0"/>
                    <w:bottom w:val="single" w:color="auto" w:sz="4" w:space="0"/>
                    <w:right w:val="single" w:color="auto" w:sz="4" w:space="0"/>
                  </w:tcBorders>
                  <w:shd w:val="clear" w:color="auto" w:fill="auto"/>
                  <w:vAlign w:val="center"/>
                </w:tcPr>
                <w:p w14:paraId="312D9893">
                  <w:pPr>
                    <w:spacing w:line="320" w:lineRule="atLeast"/>
                    <w:jc w:val="center"/>
                    <w:rPr>
                      <w:color w:val="auto"/>
                      <w:highlight w:val="none"/>
                    </w:rPr>
                  </w:pPr>
                  <w:r>
                    <w:rPr>
                      <w:color w:val="auto"/>
                      <w:sz w:val="21"/>
                      <w:szCs w:val="21"/>
                      <w:highlight w:val="none"/>
                      <w:lang w:val="en-US"/>
                    </w:rPr>
                    <w:t>/</w:t>
                  </w:r>
                </w:p>
              </w:tc>
              <w:tc>
                <w:tcPr>
                  <w:tcW w:w="1965" w:type="dxa"/>
                  <w:vMerge w:val="continue"/>
                  <w:tcBorders>
                    <w:top w:val="single" w:color="auto" w:sz="4" w:space="0"/>
                    <w:bottom w:val="single" w:color="auto" w:sz="4" w:space="0"/>
                    <w:right w:val="single" w:color="auto" w:sz="4" w:space="0"/>
                  </w:tcBorders>
                  <w:shd w:val="clear" w:color="auto" w:fill="auto"/>
                  <w:vAlign w:val="center"/>
                </w:tcPr>
                <w:p w14:paraId="12F96AEF">
                  <w:pPr>
                    <w:rPr>
                      <w:rFonts w:hint="eastAsia" w:ascii="Times New Roman" w:hAnsi="Times New Roman" w:cs="Times New Roman"/>
                      <w:color w:val="auto"/>
                      <w:sz w:val="20"/>
                      <w:szCs w:val="20"/>
                      <w:highlight w:val="none"/>
                    </w:rPr>
                  </w:pPr>
                </w:p>
              </w:tc>
              <w:tc>
                <w:tcPr>
                  <w:tcW w:w="585" w:type="dxa"/>
                  <w:vMerge w:val="continue"/>
                  <w:tcBorders>
                    <w:top w:val="single" w:color="auto" w:sz="4" w:space="0"/>
                    <w:bottom w:val="single" w:color="auto" w:sz="4" w:space="0"/>
                    <w:right w:val="single" w:color="auto" w:sz="4" w:space="0"/>
                  </w:tcBorders>
                  <w:shd w:val="clear" w:color="auto" w:fill="auto"/>
                  <w:vAlign w:val="center"/>
                </w:tcPr>
                <w:p w14:paraId="0FA7FDEF">
                  <w:pPr>
                    <w:rPr>
                      <w:rFonts w:hint="eastAsia" w:ascii="Times New Roman" w:hAnsi="Times New Roman" w:cs="Times New Roman"/>
                      <w:color w:val="auto"/>
                      <w:sz w:val="20"/>
                      <w:szCs w:val="20"/>
                      <w:highlight w:val="none"/>
                    </w:rPr>
                  </w:pPr>
                </w:p>
              </w:tc>
              <w:tc>
                <w:tcPr>
                  <w:tcW w:w="855" w:type="dxa"/>
                  <w:vMerge w:val="continue"/>
                  <w:tcBorders>
                    <w:top w:val="single" w:color="auto" w:sz="4" w:space="0"/>
                    <w:bottom w:val="single" w:color="auto" w:sz="4" w:space="0"/>
                    <w:right w:val="single" w:color="auto" w:sz="4" w:space="0"/>
                  </w:tcBorders>
                  <w:shd w:val="clear" w:color="auto" w:fill="auto"/>
                  <w:vAlign w:val="center"/>
                </w:tcPr>
                <w:p w14:paraId="06182503">
                  <w:pPr>
                    <w:rPr>
                      <w:rFonts w:hint="eastAsia" w:ascii="Times New Roman" w:hAnsi="Times New Roman" w:cs="Times New Roman"/>
                      <w:color w:val="auto"/>
                      <w:sz w:val="20"/>
                      <w:szCs w:val="20"/>
                      <w:highlight w:val="none"/>
                    </w:rPr>
                  </w:pPr>
                </w:p>
              </w:tc>
              <w:tc>
                <w:tcPr>
                  <w:tcW w:w="855" w:type="dxa"/>
                  <w:vMerge w:val="continue"/>
                  <w:tcBorders>
                    <w:top w:val="single" w:color="auto" w:sz="4" w:space="0"/>
                    <w:bottom w:val="single" w:color="auto" w:sz="4" w:space="0"/>
                    <w:right w:val="single" w:color="auto" w:sz="4" w:space="0"/>
                  </w:tcBorders>
                  <w:shd w:val="clear" w:color="auto" w:fill="auto"/>
                  <w:vAlign w:val="center"/>
                </w:tcPr>
                <w:p w14:paraId="7744ED7E">
                  <w:pPr>
                    <w:rPr>
                      <w:rFonts w:hint="eastAsia" w:ascii="Times New Roman" w:hAnsi="Times New Roman" w:cs="Times New Roman"/>
                      <w:color w:val="auto"/>
                      <w:sz w:val="20"/>
                      <w:szCs w:val="20"/>
                      <w:highlight w:val="none"/>
                    </w:rPr>
                  </w:pPr>
                </w:p>
              </w:tc>
              <w:tc>
                <w:tcPr>
                  <w:tcW w:w="720" w:type="dxa"/>
                  <w:tcBorders>
                    <w:top w:val="single" w:color="auto" w:sz="4" w:space="0"/>
                    <w:bottom w:val="single" w:color="auto" w:sz="4" w:space="0"/>
                    <w:right w:val="nil"/>
                  </w:tcBorders>
                  <w:shd w:val="clear" w:color="auto" w:fill="auto"/>
                  <w:vAlign w:val="center"/>
                </w:tcPr>
                <w:p w14:paraId="4C92AE48">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w:t>
                  </w:r>
                </w:p>
              </w:tc>
            </w:tr>
            <w:tr w14:paraId="67EDBB50">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00" w:type="dxa"/>
                  <w:tcBorders>
                    <w:top w:val="single" w:color="auto" w:sz="4" w:space="0"/>
                    <w:bottom w:val="single" w:color="auto" w:sz="4" w:space="0"/>
                    <w:right w:val="single" w:color="auto" w:sz="4" w:space="0"/>
                  </w:tcBorders>
                  <w:shd w:val="clear" w:color="auto" w:fill="auto"/>
                  <w:vAlign w:val="center"/>
                </w:tcPr>
                <w:p w14:paraId="4B40A8E8">
                  <w:pPr>
                    <w:spacing w:line="320" w:lineRule="atLeast"/>
                    <w:jc w:val="center"/>
                    <w:rPr>
                      <w:color w:val="auto"/>
                      <w:highlight w:val="none"/>
                    </w:rPr>
                  </w:pPr>
                  <w:r>
                    <w:rPr>
                      <w:rFonts w:hint="eastAsia" w:ascii="Times New Roman" w:hAnsi="Times New Roman" w:cs="Times New Roman"/>
                      <w:color w:val="auto"/>
                      <w:sz w:val="21"/>
                      <w:szCs w:val="21"/>
                      <w:highlight w:val="none"/>
                    </w:rPr>
                    <w:t>西厂界</w:t>
                  </w:r>
                </w:p>
              </w:tc>
              <w:tc>
                <w:tcPr>
                  <w:tcW w:w="840" w:type="dxa"/>
                  <w:tcBorders>
                    <w:top w:val="single" w:color="auto" w:sz="4" w:space="0"/>
                    <w:bottom w:val="single" w:color="auto" w:sz="4" w:space="0"/>
                    <w:right w:val="single" w:color="auto" w:sz="4" w:space="0"/>
                  </w:tcBorders>
                  <w:shd w:val="clear" w:color="auto" w:fill="auto"/>
                  <w:vAlign w:val="center"/>
                </w:tcPr>
                <w:p w14:paraId="001ACBD3">
                  <w:pPr>
                    <w:adjustRightInd w:val="0"/>
                    <w:snapToGrid w:val="0"/>
                    <w:spacing w:line="320" w:lineRule="atLeast"/>
                    <w:jc w:val="center"/>
                    <w:rPr>
                      <w:rFonts w:hint="eastAsia" w:ascii="Times New Roman" w:hAnsi="Times New Roman" w:eastAsia="Times New Roman" w:cs="Times New Roman"/>
                      <w:color w:val="auto"/>
                      <w:szCs w:val="21"/>
                      <w:highlight w:val="none"/>
                    </w:rPr>
                  </w:pPr>
                  <w:r>
                    <w:rPr>
                      <w:rFonts w:hint="eastAsia" w:ascii="Times New Roman" w:hAnsi="Times New Roman" w:eastAsia="Times New Roman" w:cs="Times New Roman"/>
                      <w:color w:val="auto"/>
                      <w:szCs w:val="21"/>
                      <w:highlight w:val="none"/>
                      <w:lang w:val="en-US" w:eastAsia="zh-CN"/>
                    </w:rPr>
                    <w:t>35.5</w:t>
                  </w:r>
                </w:p>
              </w:tc>
              <w:tc>
                <w:tcPr>
                  <w:tcW w:w="780" w:type="dxa"/>
                  <w:tcBorders>
                    <w:top w:val="single" w:color="auto" w:sz="4" w:space="0"/>
                    <w:bottom w:val="single" w:color="auto" w:sz="4" w:space="0"/>
                    <w:right w:val="single" w:color="auto" w:sz="4" w:space="0"/>
                  </w:tcBorders>
                  <w:shd w:val="clear" w:color="auto" w:fill="auto"/>
                  <w:vAlign w:val="center"/>
                </w:tcPr>
                <w:p w14:paraId="7AF98536">
                  <w:pPr>
                    <w:spacing w:line="320" w:lineRule="atLeast"/>
                    <w:jc w:val="center"/>
                    <w:rPr>
                      <w:color w:val="auto"/>
                      <w:highlight w:val="none"/>
                    </w:rPr>
                  </w:pPr>
                  <w:r>
                    <w:rPr>
                      <w:color w:val="auto"/>
                      <w:sz w:val="21"/>
                      <w:szCs w:val="21"/>
                      <w:highlight w:val="none"/>
                      <w:lang w:val="en-US"/>
                    </w:rPr>
                    <w:t>/</w:t>
                  </w:r>
                </w:p>
              </w:tc>
              <w:tc>
                <w:tcPr>
                  <w:tcW w:w="1965" w:type="dxa"/>
                  <w:vMerge w:val="continue"/>
                  <w:tcBorders>
                    <w:top w:val="single" w:color="auto" w:sz="4" w:space="0"/>
                    <w:bottom w:val="single" w:color="auto" w:sz="4" w:space="0"/>
                    <w:right w:val="single" w:color="auto" w:sz="4" w:space="0"/>
                  </w:tcBorders>
                  <w:shd w:val="clear" w:color="auto" w:fill="auto"/>
                  <w:vAlign w:val="center"/>
                </w:tcPr>
                <w:p w14:paraId="66513FEF">
                  <w:pPr>
                    <w:rPr>
                      <w:rFonts w:hint="eastAsia" w:ascii="Times New Roman" w:hAnsi="Times New Roman" w:cs="Times New Roman"/>
                      <w:color w:val="auto"/>
                      <w:sz w:val="20"/>
                      <w:szCs w:val="20"/>
                      <w:highlight w:val="none"/>
                    </w:rPr>
                  </w:pPr>
                </w:p>
              </w:tc>
              <w:tc>
                <w:tcPr>
                  <w:tcW w:w="585" w:type="dxa"/>
                  <w:vMerge w:val="continue"/>
                  <w:tcBorders>
                    <w:top w:val="single" w:color="auto" w:sz="4" w:space="0"/>
                    <w:bottom w:val="single" w:color="auto" w:sz="4" w:space="0"/>
                    <w:right w:val="single" w:color="auto" w:sz="4" w:space="0"/>
                  </w:tcBorders>
                  <w:shd w:val="clear" w:color="auto" w:fill="auto"/>
                  <w:vAlign w:val="center"/>
                </w:tcPr>
                <w:p w14:paraId="28DCA38D">
                  <w:pPr>
                    <w:rPr>
                      <w:rFonts w:hint="eastAsia" w:ascii="Times New Roman" w:hAnsi="Times New Roman" w:cs="Times New Roman"/>
                      <w:color w:val="auto"/>
                      <w:sz w:val="20"/>
                      <w:szCs w:val="20"/>
                      <w:highlight w:val="none"/>
                    </w:rPr>
                  </w:pPr>
                </w:p>
              </w:tc>
              <w:tc>
                <w:tcPr>
                  <w:tcW w:w="855" w:type="dxa"/>
                  <w:vMerge w:val="continue"/>
                  <w:tcBorders>
                    <w:top w:val="single" w:color="auto" w:sz="4" w:space="0"/>
                    <w:bottom w:val="single" w:color="auto" w:sz="4" w:space="0"/>
                    <w:right w:val="single" w:color="auto" w:sz="4" w:space="0"/>
                  </w:tcBorders>
                  <w:shd w:val="clear" w:color="auto" w:fill="auto"/>
                  <w:vAlign w:val="center"/>
                </w:tcPr>
                <w:p w14:paraId="6C12B7F5">
                  <w:pPr>
                    <w:rPr>
                      <w:rFonts w:hint="eastAsia" w:ascii="Times New Roman" w:hAnsi="Times New Roman" w:cs="Times New Roman"/>
                      <w:color w:val="auto"/>
                      <w:sz w:val="20"/>
                      <w:szCs w:val="20"/>
                      <w:highlight w:val="none"/>
                    </w:rPr>
                  </w:pPr>
                </w:p>
              </w:tc>
              <w:tc>
                <w:tcPr>
                  <w:tcW w:w="855" w:type="dxa"/>
                  <w:vMerge w:val="continue"/>
                  <w:tcBorders>
                    <w:top w:val="single" w:color="auto" w:sz="4" w:space="0"/>
                    <w:bottom w:val="single" w:color="auto" w:sz="4" w:space="0"/>
                    <w:right w:val="single" w:color="auto" w:sz="4" w:space="0"/>
                  </w:tcBorders>
                  <w:shd w:val="clear" w:color="auto" w:fill="auto"/>
                  <w:vAlign w:val="center"/>
                </w:tcPr>
                <w:p w14:paraId="104651BC">
                  <w:pPr>
                    <w:rPr>
                      <w:rFonts w:hint="eastAsia" w:ascii="Times New Roman" w:hAnsi="Times New Roman" w:cs="Times New Roman"/>
                      <w:color w:val="auto"/>
                      <w:sz w:val="20"/>
                      <w:szCs w:val="20"/>
                      <w:highlight w:val="none"/>
                    </w:rPr>
                  </w:pPr>
                </w:p>
              </w:tc>
              <w:tc>
                <w:tcPr>
                  <w:tcW w:w="720" w:type="dxa"/>
                  <w:tcBorders>
                    <w:top w:val="single" w:color="auto" w:sz="4" w:space="0"/>
                    <w:bottom w:val="single" w:color="auto" w:sz="4" w:space="0"/>
                    <w:right w:val="nil"/>
                  </w:tcBorders>
                  <w:shd w:val="clear" w:color="auto" w:fill="auto"/>
                  <w:vAlign w:val="center"/>
                </w:tcPr>
                <w:p w14:paraId="37DC023C">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w:t>
                  </w:r>
                </w:p>
              </w:tc>
            </w:tr>
            <w:tr w14:paraId="1BBC350E">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00" w:type="dxa"/>
                  <w:tcBorders>
                    <w:top w:val="single" w:color="auto" w:sz="4" w:space="0"/>
                    <w:bottom w:val="single" w:color="auto" w:sz="4" w:space="0"/>
                    <w:right w:val="single" w:color="auto" w:sz="4" w:space="0"/>
                  </w:tcBorders>
                  <w:shd w:val="clear" w:color="auto" w:fill="auto"/>
                  <w:vAlign w:val="center"/>
                </w:tcPr>
                <w:p w14:paraId="6A7AE12D">
                  <w:pPr>
                    <w:spacing w:line="320" w:lineRule="atLeast"/>
                    <w:jc w:val="center"/>
                    <w:rPr>
                      <w:color w:val="auto"/>
                      <w:highlight w:val="none"/>
                    </w:rPr>
                  </w:pPr>
                  <w:r>
                    <w:rPr>
                      <w:rFonts w:hint="eastAsia" w:ascii="Times New Roman" w:hAnsi="Times New Roman" w:cs="Times New Roman"/>
                      <w:color w:val="auto"/>
                      <w:sz w:val="21"/>
                      <w:szCs w:val="21"/>
                      <w:highlight w:val="none"/>
                    </w:rPr>
                    <w:t>北厂界</w:t>
                  </w:r>
                </w:p>
              </w:tc>
              <w:tc>
                <w:tcPr>
                  <w:tcW w:w="840" w:type="dxa"/>
                  <w:tcBorders>
                    <w:top w:val="single" w:color="auto" w:sz="4" w:space="0"/>
                    <w:bottom w:val="single" w:color="auto" w:sz="4" w:space="0"/>
                    <w:right w:val="single" w:color="auto" w:sz="4" w:space="0"/>
                  </w:tcBorders>
                  <w:shd w:val="clear" w:color="auto" w:fill="auto"/>
                  <w:vAlign w:val="center"/>
                </w:tcPr>
                <w:p w14:paraId="5B25D361">
                  <w:pPr>
                    <w:adjustRightInd w:val="0"/>
                    <w:snapToGrid w:val="0"/>
                    <w:spacing w:line="320" w:lineRule="atLeast"/>
                    <w:jc w:val="center"/>
                    <w:rPr>
                      <w:rFonts w:hint="eastAsia" w:ascii="Times New Roman" w:hAnsi="Times New Roman" w:eastAsia="Times New Roman" w:cs="Times New Roman"/>
                      <w:color w:val="auto"/>
                      <w:szCs w:val="21"/>
                      <w:highlight w:val="none"/>
                    </w:rPr>
                  </w:pPr>
                  <w:r>
                    <w:rPr>
                      <w:rFonts w:hint="eastAsia" w:ascii="Times New Roman" w:hAnsi="Times New Roman" w:eastAsia="Times New Roman" w:cs="Times New Roman"/>
                      <w:color w:val="auto"/>
                      <w:szCs w:val="21"/>
                      <w:highlight w:val="none"/>
                      <w:lang w:val="en-US" w:eastAsia="zh-CN"/>
                    </w:rPr>
                    <w:t>52.0</w:t>
                  </w:r>
                </w:p>
              </w:tc>
              <w:tc>
                <w:tcPr>
                  <w:tcW w:w="780" w:type="dxa"/>
                  <w:tcBorders>
                    <w:top w:val="single" w:color="auto" w:sz="4" w:space="0"/>
                    <w:bottom w:val="single" w:color="auto" w:sz="4" w:space="0"/>
                    <w:right w:val="single" w:color="auto" w:sz="4" w:space="0"/>
                  </w:tcBorders>
                  <w:shd w:val="clear" w:color="auto" w:fill="auto"/>
                  <w:vAlign w:val="center"/>
                </w:tcPr>
                <w:p w14:paraId="72E46AA9">
                  <w:pPr>
                    <w:spacing w:line="320" w:lineRule="atLeast"/>
                    <w:jc w:val="center"/>
                    <w:rPr>
                      <w:color w:val="auto"/>
                      <w:highlight w:val="none"/>
                    </w:rPr>
                  </w:pPr>
                  <w:r>
                    <w:rPr>
                      <w:color w:val="auto"/>
                      <w:sz w:val="21"/>
                      <w:szCs w:val="21"/>
                      <w:highlight w:val="none"/>
                      <w:lang w:val="en-US"/>
                    </w:rPr>
                    <w:t>/</w:t>
                  </w:r>
                </w:p>
              </w:tc>
              <w:tc>
                <w:tcPr>
                  <w:tcW w:w="1965" w:type="dxa"/>
                  <w:vMerge w:val="continue"/>
                  <w:tcBorders>
                    <w:top w:val="single" w:color="auto" w:sz="4" w:space="0"/>
                    <w:bottom w:val="single" w:color="auto" w:sz="4" w:space="0"/>
                    <w:right w:val="single" w:color="auto" w:sz="4" w:space="0"/>
                  </w:tcBorders>
                  <w:shd w:val="clear" w:color="auto" w:fill="auto"/>
                  <w:vAlign w:val="center"/>
                </w:tcPr>
                <w:p w14:paraId="21CFFFB2">
                  <w:pPr>
                    <w:rPr>
                      <w:rFonts w:hint="eastAsia" w:ascii="Times New Roman" w:hAnsi="Times New Roman" w:cs="Times New Roman"/>
                      <w:color w:val="auto"/>
                      <w:sz w:val="20"/>
                      <w:szCs w:val="20"/>
                      <w:highlight w:val="none"/>
                    </w:rPr>
                  </w:pPr>
                </w:p>
              </w:tc>
              <w:tc>
                <w:tcPr>
                  <w:tcW w:w="585" w:type="dxa"/>
                  <w:vMerge w:val="continue"/>
                  <w:tcBorders>
                    <w:top w:val="single" w:color="auto" w:sz="4" w:space="0"/>
                    <w:bottom w:val="single" w:color="auto" w:sz="4" w:space="0"/>
                    <w:right w:val="single" w:color="auto" w:sz="4" w:space="0"/>
                  </w:tcBorders>
                  <w:shd w:val="clear" w:color="auto" w:fill="auto"/>
                  <w:vAlign w:val="center"/>
                </w:tcPr>
                <w:p w14:paraId="6ADCF52C">
                  <w:pPr>
                    <w:rPr>
                      <w:rFonts w:hint="eastAsia" w:ascii="Times New Roman" w:hAnsi="Times New Roman" w:cs="Times New Roman"/>
                      <w:color w:val="auto"/>
                      <w:sz w:val="20"/>
                      <w:szCs w:val="20"/>
                      <w:highlight w:val="none"/>
                    </w:rPr>
                  </w:pPr>
                </w:p>
              </w:tc>
              <w:tc>
                <w:tcPr>
                  <w:tcW w:w="855" w:type="dxa"/>
                  <w:vMerge w:val="continue"/>
                  <w:tcBorders>
                    <w:top w:val="single" w:color="auto" w:sz="4" w:space="0"/>
                    <w:bottom w:val="single" w:color="auto" w:sz="4" w:space="0"/>
                    <w:right w:val="single" w:color="auto" w:sz="4" w:space="0"/>
                  </w:tcBorders>
                  <w:shd w:val="clear" w:color="auto" w:fill="auto"/>
                  <w:vAlign w:val="center"/>
                </w:tcPr>
                <w:p w14:paraId="40196516">
                  <w:pPr>
                    <w:rPr>
                      <w:rFonts w:hint="eastAsia" w:ascii="Times New Roman" w:hAnsi="Times New Roman" w:cs="Times New Roman"/>
                      <w:color w:val="auto"/>
                      <w:sz w:val="20"/>
                      <w:szCs w:val="20"/>
                      <w:highlight w:val="none"/>
                    </w:rPr>
                  </w:pPr>
                </w:p>
              </w:tc>
              <w:tc>
                <w:tcPr>
                  <w:tcW w:w="855" w:type="dxa"/>
                  <w:vMerge w:val="continue"/>
                  <w:tcBorders>
                    <w:top w:val="single" w:color="auto" w:sz="4" w:space="0"/>
                    <w:bottom w:val="single" w:color="auto" w:sz="4" w:space="0"/>
                    <w:right w:val="single" w:color="auto" w:sz="4" w:space="0"/>
                  </w:tcBorders>
                  <w:shd w:val="clear" w:color="auto" w:fill="auto"/>
                  <w:vAlign w:val="center"/>
                </w:tcPr>
                <w:p w14:paraId="3539238D">
                  <w:pPr>
                    <w:rPr>
                      <w:rFonts w:hint="eastAsia" w:ascii="Times New Roman" w:hAnsi="Times New Roman" w:cs="Times New Roman"/>
                      <w:color w:val="auto"/>
                      <w:sz w:val="20"/>
                      <w:szCs w:val="20"/>
                      <w:highlight w:val="none"/>
                    </w:rPr>
                  </w:pPr>
                </w:p>
              </w:tc>
              <w:tc>
                <w:tcPr>
                  <w:tcW w:w="720" w:type="dxa"/>
                  <w:tcBorders>
                    <w:top w:val="single" w:color="auto" w:sz="4" w:space="0"/>
                    <w:bottom w:val="single" w:color="auto" w:sz="4" w:space="0"/>
                    <w:right w:val="nil"/>
                  </w:tcBorders>
                  <w:shd w:val="clear" w:color="auto" w:fill="auto"/>
                  <w:vAlign w:val="center"/>
                </w:tcPr>
                <w:p w14:paraId="291D776E">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w:t>
                  </w:r>
                </w:p>
              </w:tc>
            </w:tr>
          </w:tbl>
          <w:p w14:paraId="6101AF98">
            <w:pPr>
              <w:keepNext w:val="0"/>
              <w:keepLines w:val="0"/>
              <w:widowControl/>
              <w:suppressLineNumbers w:val="0"/>
              <w:spacing w:line="360" w:lineRule="auto"/>
              <w:ind w:left="0" w:firstLine="480"/>
              <w:rPr>
                <w:rFonts w:hint="eastAsia" w:ascii="Times New Roman" w:hAnsi="Times New Roman"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备注：企业夜间不进行生产。</w:t>
            </w:r>
          </w:p>
          <w:p w14:paraId="79F231D2">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根据预测结果可知，经以上防护措施及墙体隔声和距离的自然衰减后，项目四周厂界昼间的噪声预测值全部低于《工业企业厂界噪声排放标准》（GB12348-2008）3类标准限值，满足项目地声环境功能要求。此外，项目厂界外50m范围内没有敏感目标，因此，本项目的建设对项目地周边的声环境影响较小。</w:t>
            </w:r>
          </w:p>
          <w:p w14:paraId="02B863EF">
            <w:pPr>
              <w:keepNext w:val="0"/>
              <w:keepLines w:val="0"/>
              <w:widowControl/>
              <w:suppressLineNumbers w:val="0"/>
              <w:snapToGrid w:val="0"/>
              <w:spacing w:line="360" w:lineRule="auto"/>
              <w:ind w:left="0" w:firstLine="480"/>
              <w:jc w:val="both"/>
              <w:rPr>
                <w:rFonts w:hint="eastAsia" w:ascii="Times New Roman" w:hAnsi="Times New Roman" w:eastAsia="Times New Roman" w:cs="Times New Roman"/>
                <w:b/>
                <w:bCs w:val="0"/>
                <w:color w:val="auto"/>
                <w:sz w:val="24"/>
                <w:szCs w:val="24"/>
                <w:highlight w:val="none"/>
                <w:lang w:val="en-US"/>
              </w:rPr>
            </w:pPr>
            <w:r>
              <w:rPr>
                <w:rFonts w:hint="eastAsia" w:ascii="Times New Roman" w:hAnsi="Times New Roman" w:eastAsia="Times New Roman" w:cs="Times New Roman"/>
                <w:b/>
                <w:bCs w:val="0"/>
                <w:color w:val="auto"/>
                <w:sz w:val="24"/>
                <w:szCs w:val="24"/>
                <w:highlight w:val="none"/>
                <w:lang w:val="en-US"/>
              </w:rPr>
              <w:t>3.4 噪声自行监测计划</w:t>
            </w:r>
          </w:p>
          <w:p w14:paraId="4259F1CD">
            <w:pPr>
              <w:spacing w:line="320" w:lineRule="atLeast"/>
              <w:jc w:val="center"/>
              <w:rPr>
                <w:color w:val="auto"/>
                <w:highlight w:val="none"/>
                <w:lang w:val="en-US"/>
              </w:rPr>
            </w:pPr>
            <w:r>
              <w:rPr>
                <w:rFonts w:hint="eastAsia" w:ascii="Times New Roman" w:hAnsi="Times New Roman" w:cs="Times New Roman"/>
                <w:b/>
                <w:bCs/>
                <w:color w:val="auto"/>
                <w:sz w:val="24"/>
                <w:szCs w:val="24"/>
                <w:highlight w:val="none"/>
              </w:rPr>
              <w:t>表</w:t>
            </w:r>
            <w:r>
              <w:rPr>
                <w:b/>
                <w:bCs/>
                <w:color w:val="auto"/>
                <w:sz w:val="24"/>
                <w:szCs w:val="24"/>
                <w:highlight w:val="none"/>
                <w:lang w:val="en-US"/>
              </w:rPr>
              <w:t>4-1</w:t>
            </w:r>
            <w:r>
              <w:rPr>
                <w:rFonts w:hint="eastAsia" w:eastAsia="宋体"/>
                <w:b/>
                <w:bCs/>
                <w:color w:val="auto"/>
                <w:sz w:val="24"/>
                <w:szCs w:val="24"/>
                <w:highlight w:val="none"/>
                <w:lang w:val="en-US" w:eastAsia="zh-CN"/>
              </w:rPr>
              <w:t>5</w:t>
            </w:r>
            <w:r>
              <w:rPr>
                <w:b/>
                <w:bCs/>
                <w:color w:val="auto"/>
                <w:sz w:val="24"/>
                <w:szCs w:val="24"/>
                <w:highlight w:val="none"/>
                <w:lang w:val="en-US"/>
              </w:rPr>
              <w:t xml:space="preserve"> </w:t>
            </w:r>
            <w:r>
              <w:rPr>
                <w:rFonts w:hint="eastAsia" w:ascii="Times New Roman" w:hAnsi="Times New Roman" w:cs="Times New Roman"/>
                <w:b/>
                <w:bCs/>
                <w:color w:val="auto"/>
                <w:sz w:val="24"/>
                <w:szCs w:val="24"/>
                <w:highlight w:val="none"/>
              </w:rPr>
              <w:t>噪声监测计划表</w:t>
            </w:r>
          </w:p>
          <w:tbl>
            <w:tblPr>
              <w:tblStyle w:val="17"/>
              <w:tblW w:w="4900" w:type="pct"/>
              <w:jc w:val="center"/>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1"/>
              <w:gridCol w:w="1196"/>
              <w:gridCol w:w="1197"/>
              <w:gridCol w:w="1330"/>
              <w:gridCol w:w="1196"/>
              <w:gridCol w:w="1938"/>
            </w:tblGrid>
            <w:tr w14:paraId="4CEAFCCE">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993" w:type="dxa"/>
                  <w:tcBorders>
                    <w:top w:val="single" w:color="auto" w:sz="4" w:space="0"/>
                    <w:bottom w:val="single" w:color="auto" w:sz="4" w:space="0"/>
                    <w:right w:val="single" w:color="auto" w:sz="4" w:space="0"/>
                  </w:tcBorders>
                  <w:shd w:val="clear" w:color="auto" w:fill="auto"/>
                  <w:vAlign w:val="center"/>
                </w:tcPr>
                <w:p w14:paraId="1DEFE424">
                  <w:pPr>
                    <w:snapToGrid w:val="0"/>
                    <w:spacing w:line="320" w:lineRule="exact"/>
                    <w:jc w:val="center"/>
                    <w:rPr>
                      <w:b/>
                      <w:bCs/>
                      <w:color w:val="auto"/>
                      <w:highlight w:val="none"/>
                      <w:lang w:val="en-US"/>
                    </w:rPr>
                  </w:pPr>
                  <w:r>
                    <w:rPr>
                      <w:rFonts w:hint="eastAsia" w:ascii="Times New Roman" w:hAnsi="Times New Roman" w:cs="Times New Roman"/>
                      <w:b/>
                      <w:bCs/>
                      <w:color w:val="auto"/>
                      <w:highlight w:val="none"/>
                    </w:rPr>
                    <w:t>污染类别</w:t>
                  </w:r>
                </w:p>
              </w:tc>
              <w:tc>
                <w:tcPr>
                  <w:tcW w:w="1275" w:type="dxa"/>
                  <w:tcBorders>
                    <w:top w:val="single" w:color="auto" w:sz="4" w:space="0"/>
                    <w:bottom w:val="single" w:color="auto" w:sz="4" w:space="0"/>
                    <w:right w:val="single" w:color="auto" w:sz="4" w:space="0"/>
                  </w:tcBorders>
                  <w:shd w:val="clear" w:color="auto" w:fill="auto"/>
                  <w:vAlign w:val="center"/>
                </w:tcPr>
                <w:p w14:paraId="5520FB94">
                  <w:pPr>
                    <w:snapToGrid w:val="0"/>
                    <w:spacing w:line="320" w:lineRule="exact"/>
                    <w:jc w:val="center"/>
                    <w:rPr>
                      <w:b/>
                      <w:bCs/>
                      <w:color w:val="auto"/>
                      <w:highlight w:val="none"/>
                      <w:lang w:val="en-US"/>
                    </w:rPr>
                  </w:pPr>
                  <w:r>
                    <w:rPr>
                      <w:rFonts w:hint="eastAsia" w:ascii="Times New Roman" w:hAnsi="Times New Roman" w:cs="Times New Roman"/>
                      <w:b/>
                      <w:bCs/>
                      <w:color w:val="auto"/>
                      <w:highlight w:val="none"/>
                    </w:rPr>
                    <w:t>分类</w:t>
                  </w:r>
                </w:p>
              </w:tc>
              <w:tc>
                <w:tcPr>
                  <w:tcW w:w="1276" w:type="dxa"/>
                  <w:tcBorders>
                    <w:top w:val="single" w:color="auto" w:sz="4" w:space="0"/>
                    <w:bottom w:val="single" w:color="auto" w:sz="4" w:space="0"/>
                    <w:right w:val="single" w:color="auto" w:sz="4" w:space="0"/>
                  </w:tcBorders>
                  <w:shd w:val="clear" w:color="auto" w:fill="auto"/>
                  <w:vAlign w:val="center"/>
                </w:tcPr>
                <w:p w14:paraId="539BDE2E">
                  <w:pPr>
                    <w:snapToGrid w:val="0"/>
                    <w:spacing w:line="320" w:lineRule="exact"/>
                    <w:jc w:val="center"/>
                    <w:rPr>
                      <w:b/>
                      <w:bCs/>
                      <w:color w:val="auto"/>
                      <w:highlight w:val="none"/>
                      <w:lang w:val="en-US"/>
                    </w:rPr>
                  </w:pPr>
                  <w:r>
                    <w:rPr>
                      <w:rFonts w:hint="eastAsia" w:ascii="Times New Roman" w:hAnsi="Times New Roman" w:cs="Times New Roman"/>
                      <w:b/>
                      <w:bCs/>
                      <w:color w:val="auto"/>
                      <w:highlight w:val="none"/>
                    </w:rPr>
                    <w:t>污染源</w:t>
                  </w:r>
                </w:p>
              </w:tc>
              <w:tc>
                <w:tcPr>
                  <w:tcW w:w="1418" w:type="dxa"/>
                  <w:tcBorders>
                    <w:top w:val="single" w:color="auto" w:sz="4" w:space="0"/>
                    <w:bottom w:val="single" w:color="auto" w:sz="4" w:space="0"/>
                    <w:right w:val="single" w:color="auto" w:sz="4" w:space="0"/>
                  </w:tcBorders>
                  <w:shd w:val="clear" w:color="auto" w:fill="auto"/>
                  <w:vAlign w:val="center"/>
                </w:tcPr>
                <w:p w14:paraId="634A45FE">
                  <w:pPr>
                    <w:snapToGrid w:val="0"/>
                    <w:spacing w:line="320" w:lineRule="exact"/>
                    <w:jc w:val="center"/>
                    <w:rPr>
                      <w:b/>
                      <w:bCs/>
                      <w:color w:val="auto"/>
                      <w:highlight w:val="none"/>
                      <w:lang w:val="en-US"/>
                    </w:rPr>
                  </w:pPr>
                  <w:r>
                    <w:rPr>
                      <w:rFonts w:hint="eastAsia" w:ascii="Times New Roman" w:hAnsi="Times New Roman" w:cs="Times New Roman"/>
                      <w:b/>
                      <w:bCs/>
                      <w:color w:val="auto"/>
                      <w:highlight w:val="none"/>
                    </w:rPr>
                    <w:t>监测因子</w:t>
                  </w:r>
                </w:p>
              </w:tc>
              <w:tc>
                <w:tcPr>
                  <w:tcW w:w="1275" w:type="dxa"/>
                  <w:tcBorders>
                    <w:top w:val="single" w:color="auto" w:sz="4" w:space="0"/>
                    <w:bottom w:val="single" w:color="auto" w:sz="4" w:space="0"/>
                    <w:right w:val="single" w:color="auto" w:sz="4" w:space="0"/>
                  </w:tcBorders>
                  <w:shd w:val="clear" w:color="auto" w:fill="auto"/>
                  <w:vAlign w:val="center"/>
                </w:tcPr>
                <w:p w14:paraId="120FC54C">
                  <w:pPr>
                    <w:snapToGrid w:val="0"/>
                    <w:spacing w:line="320" w:lineRule="exact"/>
                    <w:jc w:val="center"/>
                    <w:rPr>
                      <w:b/>
                      <w:bCs/>
                      <w:color w:val="auto"/>
                      <w:highlight w:val="none"/>
                      <w:lang w:val="en-US"/>
                    </w:rPr>
                  </w:pPr>
                  <w:r>
                    <w:rPr>
                      <w:rFonts w:hint="eastAsia" w:ascii="Times New Roman" w:hAnsi="Times New Roman" w:cs="Times New Roman"/>
                      <w:b/>
                      <w:bCs/>
                      <w:color w:val="auto"/>
                      <w:highlight w:val="none"/>
                    </w:rPr>
                    <w:t>频次</w:t>
                  </w:r>
                </w:p>
              </w:tc>
              <w:tc>
                <w:tcPr>
                  <w:tcW w:w="2066" w:type="dxa"/>
                  <w:tcBorders>
                    <w:top w:val="single" w:color="auto" w:sz="4" w:space="0"/>
                    <w:bottom w:val="single" w:color="auto" w:sz="4" w:space="0"/>
                    <w:right w:val="nil"/>
                  </w:tcBorders>
                  <w:shd w:val="clear" w:color="auto" w:fill="auto"/>
                  <w:vAlign w:val="center"/>
                </w:tcPr>
                <w:p w14:paraId="3B7AE27E">
                  <w:pPr>
                    <w:snapToGrid w:val="0"/>
                    <w:spacing w:line="320" w:lineRule="exact"/>
                    <w:jc w:val="center"/>
                    <w:rPr>
                      <w:b/>
                      <w:bCs/>
                      <w:color w:val="auto"/>
                      <w:highlight w:val="none"/>
                      <w:lang w:val="en-US"/>
                    </w:rPr>
                  </w:pPr>
                  <w:r>
                    <w:rPr>
                      <w:rFonts w:hint="eastAsia" w:ascii="Times New Roman" w:hAnsi="Times New Roman" w:cs="Times New Roman"/>
                      <w:b/>
                      <w:bCs/>
                      <w:color w:val="auto"/>
                      <w:highlight w:val="none"/>
                    </w:rPr>
                    <w:t>监测单位及监测方式</w:t>
                  </w:r>
                </w:p>
              </w:tc>
            </w:tr>
            <w:tr w14:paraId="77E92545">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jc w:val="center"/>
              </w:trPr>
              <w:tc>
                <w:tcPr>
                  <w:tcW w:w="993" w:type="dxa"/>
                  <w:tcBorders>
                    <w:top w:val="single" w:color="auto" w:sz="4" w:space="0"/>
                    <w:bottom w:val="single" w:color="auto" w:sz="4" w:space="0"/>
                    <w:right w:val="single" w:color="auto" w:sz="4" w:space="0"/>
                  </w:tcBorders>
                  <w:shd w:val="clear" w:color="auto" w:fill="auto"/>
                  <w:vAlign w:val="center"/>
                </w:tcPr>
                <w:p w14:paraId="3C30CA12">
                  <w:pPr>
                    <w:snapToGrid w:val="0"/>
                    <w:spacing w:line="320" w:lineRule="exact"/>
                    <w:jc w:val="center"/>
                    <w:rPr>
                      <w:color w:val="auto"/>
                      <w:highlight w:val="none"/>
                      <w:lang w:val="en-US"/>
                    </w:rPr>
                  </w:pPr>
                  <w:r>
                    <w:rPr>
                      <w:rFonts w:hint="eastAsia" w:ascii="Times New Roman" w:hAnsi="Times New Roman" w:cs="Times New Roman"/>
                      <w:color w:val="auto"/>
                      <w:highlight w:val="none"/>
                    </w:rPr>
                    <w:t>噪声</w:t>
                  </w:r>
                </w:p>
              </w:tc>
              <w:tc>
                <w:tcPr>
                  <w:tcW w:w="1275" w:type="dxa"/>
                  <w:tcBorders>
                    <w:top w:val="single" w:color="auto" w:sz="4" w:space="0"/>
                    <w:bottom w:val="single" w:color="auto" w:sz="4" w:space="0"/>
                    <w:right w:val="single" w:color="auto" w:sz="4" w:space="0"/>
                  </w:tcBorders>
                  <w:shd w:val="clear" w:color="auto" w:fill="auto"/>
                  <w:vAlign w:val="center"/>
                </w:tcPr>
                <w:p w14:paraId="0553952B">
                  <w:pPr>
                    <w:snapToGrid w:val="0"/>
                    <w:spacing w:line="320" w:lineRule="exact"/>
                    <w:jc w:val="center"/>
                    <w:rPr>
                      <w:color w:val="auto"/>
                      <w:highlight w:val="none"/>
                      <w:lang w:val="en-US"/>
                    </w:rPr>
                  </w:pPr>
                  <w:r>
                    <w:rPr>
                      <w:rFonts w:hint="eastAsia" w:ascii="Times New Roman" w:hAnsi="Times New Roman" w:cs="Times New Roman"/>
                      <w:color w:val="auto"/>
                      <w:highlight w:val="none"/>
                    </w:rPr>
                    <w:t>昼</w:t>
                  </w:r>
                  <w:r>
                    <w:rPr>
                      <w:rFonts w:hint="eastAsia" w:eastAsia="宋体" w:cs="Times New Roman"/>
                      <w:color w:val="auto"/>
                      <w:highlight w:val="none"/>
                      <w:lang w:val="en-US" w:eastAsia="zh-CN"/>
                    </w:rPr>
                    <w:t>间</w:t>
                  </w:r>
                  <w:r>
                    <w:rPr>
                      <w:rFonts w:hint="eastAsia" w:ascii="Times New Roman" w:hAnsi="Times New Roman" w:cs="Times New Roman"/>
                      <w:color w:val="auto"/>
                      <w:highlight w:val="none"/>
                    </w:rPr>
                    <w:t>厂界噪声</w:t>
                  </w:r>
                </w:p>
              </w:tc>
              <w:tc>
                <w:tcPr>
                  <w:tcW w:w="1276" w:type="dxa"/>
                  <w:tcBorders>
                    <w:top w:val="single" w:color="auto" w:sz="4" w:space="0"/>
                    <w:bottom w:val="single" w:color="auto" w:sz="4" w:space="0"/>
                    <w:right w:val="single" w:color="auto" w:sz="4" w:space="0"/>
                  </w:tcBorders>
                  <w:shd w:val="clear" w:color="auto" w:fill="auto"/>
                  <w:vAlign w:val="center"/>
                </w:tcPr>
                <w:p w14:paraId="4B80E398">
                  <w:pPr>
                    <w:snapToGrid w:val="0"/>
                    <w:spacing w:line="320" w:lineRule="exact"/>
                    <w:jc w:val="center"/>
                    <w:rPr>
                      <w:color w:val="auto"/>
                      <w:highlight w:val="none"/>
                      <w:lang w:val="en-US"/>
                    </w:rPr>
                  </w:pPr>
                  <w:r>
                    <w:rPr>
                      <w:rFonts w:hint="eastAsia" w:ascii="Times New Roman" w:hAnsi="Times New Roman" w:cs="Times New Roman"/>
                      <w:color w:val="auto"/>
                      <w:highlight w:val="none"/>
                    </w:rPr>
                    <w:t>厂界噪声</w:t>
                  </w:r>
                </w:p>
              </w:tc>
              <w:tc>
                <w:tcPr>
                  <w:tcW w:w="1418" w:type="dxa"/>
                  <w:tcBorders>
                    <w:top w:val="single" w:color="auto" w:sz="4" w:space="0"/>
                    <w:bottom w:val="single" w:color="auto" w:sz="4" w:space="0"/>
                    <w:right w:val="single" w:color="auto" w:sz="4" w:space="0"/>
                  </w:tcBorders>
                  <w:shd w:val="clear" w:color="auto" w:fill="auto"/>
                  <w:vAlign w:val="center"/>
                </w:tcPr>
                <w:p w14:paraId="2E1644B9">
                  <w:pPr>
                    <w:snapToGrid w:val="0"/>
                    <w:spacing w:line="320" w:lineRule="exact"/>
                    <w:jc w:val="center"/>
                    <w:rPr>
                      <w:color w:val="auto"/>
                      <w:highlight w:val="none"/>
                    </w:rPr>
                  </w:pPr>
                  <w:r>
                    <w:rPr>
                      <w:color w:val="auto"/>
                      <w:highlight w:val="none"/>
                      <w:lang w:val="en-US"/>
                    </w:rPr>
                    <w:t>LeqdB(A)</w:t>
                  </w:r>
                </w:p>
              </w:tc>
              <w:tc>
                <w:tcPr>
                  <w:tcW w:w="1275" w:type="dxa"/>
                  <w:tcBorders>
                    <w:top w:val="single" w:color="auto" w:sz="4" w:space="0"/>
                    <w:bottom w:val="single" w:color="auto" w:sz="4" w:space="0"/>
                    <w:right w:val="single" w:color="auto" w:sz="4" w:space="0"/>
                  </w:tcBorders>
                  <w:shd w:val="clear" w:color="auto" w:fill="auto"/>
                  <w:vAlign w:val="center"/>
                </w:tcPr>
                <w:p w14:paraId="42BD24BB">
                  <w:pPr>
                    <w:snapToGrid w:val="0"/>
                    <w:spacing w:line="320" w:lineRule="exact"/>
                    <w:jc w:val="center"/>
                    <w:rPr>
                      <w:color w:val="auto"/>
                      <w:highlight w:val="none"/>
                    </w:rPr>
                  </w:pPr>
                  <w:r>
                    <w:rPr>
                      <w:rFonts w:hint="eastAsia" w:ascii="Times New Roman" w:hAnsi="宋体" w:eastAsia="宋体" w:cs="宋体"/>
                      <w:color w:val="auto"/>
                      <w:highlight w:val="none"/>
                    </w:rPr>
                    <w:t>1次/季度</w:t>
                  </w:r>
                </w:p>
              </w:tc>
              <w:tc>
                <w:tcPr>
                  <w:tcW w:w="2066" w:type="dxa"/>
                  <w:tcBorders>
                    <w:top w:val="single" w:color="auto" w:sz="4" w:space="0"/>
                    <w:bottom w:val="single" w:color="auto" w:sz="4" w:space="0"/>
                    <w:right w:val="nil"/>
                  </w:tcBorders>
                  <w:shd w:val="clear" w:color="auto" w:fill="auto"/>
                  <w:vAlign w:val="center"/>
                </w:tcPr>
                <w:p w14:paraId="58A73F5E">
                  <w:pPr>
                    <w:spacing w:line="320" w:lineRule="exact"/>
                    <w:jc w:val="center"/>
                    <w:rPr>
                      <w:color w:val="auto"/>
                      <w:highlight w:val="none"/>
                    </w:rPr>
                  </w:pPr>
                  <w:r>
                    <w:rPr>
                      <w:rFonts w:hint="eastAsia" w:ascii="Times New Roman" w:hAnsi="Times New Roman" w:cs="Times New Roman"/>
                      <w:color w:val="auto"/>
                      <w:highlight w:val="none"/>
                    </w:rPr>
                    <w:t>第三方监测机构，手工监测</w:t>
                  </w:r>
                </w:p>
              </w:tc>
            </w:tr>
          </w:tbl>
          <w:p w14:paraId="29346581">
            <w:pPr>
              <w:adjustRightInd w:val="0"/>
              <w:snapToGrid w:val="0"/>
              <w:spacing w:line="320" w:lineRule="atLeast"/>
              <w:jc w:val="both"/>
              <w:rPr>
                <w:rFonts w:hint="eastAsia" w:ascii="Times New Roman" w:hAnsi="Times New Roman" w:eastAsia="Times New Roman" w:cs="Times New Roman"/>
                <w:b/>
                <w:bCs w:val="0"/>
                <w:color w:val="auto"/>
                <w:sz w:val="24"/>
                <w:szCs w:val="24"/>
                <w:highlight w:val="none"/>
                <w:lang w:val="en-US"/>
              </w:rPr>
            </w:pPr>
            <w:r>
              <w:rPr>
                <w:rFonts w:hint="eastAsia" w:ascii="Times New Roman" w:hAnsi="Times New Roman" w:eastAsia="Times New Roman" w:cs="Times New Roman"/>
                <w:b/>
                <w:bCs w:val="0"/>
                <w:color w:val="auto"/>
                <w:sz w:val="24"/>
                <w:szCs w:val="24"/>
                <w:highlight w:val="none"/>
                <w:lang w:val="en-US"/>
              </w:rPr>
              <w:t>四、固体废物</w:t>
            </w:r>
          </w:p>
          <w:p w14:paraId="7ABA8D8D">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本项目产生</w:t>
            </w:r>
            <w:r>
              <w:rPr>
                <w:rFonts w:hint="eastAsia" w:eastAsia="宋体" w:cs="Times New Roman"/>
                <w:color w:val="auto"/>
                <w:sz w:val="24"/>
                <w:szCs w:val="24"/>
                <w:highlight w:val="none"/>
                <w:lang w:val="en-US" w:eastAsia="zh-CN"/>
              </w:rPr>
              <w:t>的固废包括：报废品、废色带、沾染废物、废活性炭、废包装和生活垃圾。</w:t>
            </w:r>
          </w:p>
          <w:p w14:paraId="592FCCC6">
            <w:pPr>
              <w:keepNext w:val="0"/>
              <w:keepLines w:val="0"/>
              <w:widowControl/>
              <w:numPr>
                <w:ilvl w:val="0"/>
                <w:numId w:val="7"/>
              </w:numPr>
              <w:suppressLineNumbers w:val="0"/>
              <w:spacing w:line="360" w:lineRule="auto"/>
              <w:ind w:left="0" w:firstLine="480"/>
              <w:rPr>
                <w:rFonts w:hint="eastAsia" w:ascii="Times New Roman" w:hAnsi="Times New Roman" w:cs="Times New Roman"/>
                <w:color w:val="auto"/>
                <w:sz w:val="24"/>
                <w:szCs w:val="24"/>
                <w:highlight w:val="none"/>
              </w:rPr>
            </w:pPr>
            <w:r>
              <w:rPr>
                <w:rFonts w:hint="eastAsia" w:eastAsia="宋体" w:cs="Times New Roman"/>
                <w:color w:val="auto"/>
                <w:sz w:val="24"/>
                <w:szCs w:val="24"/>
                <w:highlight w:val="none"/>
                <w:lang w:val="en-US" w:eastAsia="zh-CN"/>
              </w:rPr>
              <w:t>报废品</w:t>
            </w:r>
            <w:r>
              <w:rPr>
                <w:rFonts w:hint="eastAsia" w:ascii="Times New Roman" w:hAnsi="Times New Roman" w:cs="Times New Roman"/>
                <w:color w:val="auto"/>
                <w:sz w:val="24"/>
                <w:szCs w:val="24"/>
                <w:highlight w:val="none"/>
              </w:rPr>
              <w:t>：本项目</w:t>
            </w:r>
            <w:r>
              <w:rPr>
                <w:rFonts w:hint="eastAsia" w:eastAsia="宋体" w:cs="Times New Roman"/>
                <w:color w:val="auto"/>
                <w:sz w:val="24"/>
                <w:szCs w:val="24"/>
                <w:highlight w:val="none"/>
                <w:lang w:val="en-US" w:eastAsia="zh-CN"/>
              </w:rPr>
              <w:t>贴标检验和检验环节中</w:t>
            </w:r>
            <w:r>
              <w:rPr>
                <w:rFonts w:hint="eastAsia" w:ascii="Times New Roman" w:hAnsi="Times New Roman" w:cs="Times New Roman"/>
                <w:color w:val="auto"/>
                <w:sz w:val="24"/>
                <w:szCs w:val="24"/>
                <w:highlight w:val="none"/>
              </w:rPr>
              <w:t>部分</w:t>
            </w:r>
            <w:r>
              <w:rPr>
                <w:rFonts w:hint="eastAsia" w:eastAsia="宋体" w:cs="Times New Roman"/>
                <w:color w:val="auto"/>
                <w:sz w:val="24"/>
                <w:szCs w:val="24"/>
                <w:highlight w:val="none"/>
                <w:lang w:val="en-US" w:eastAsia="zh-CN"/>
              </w:rPr>
              <w:t>不合格品原件</w:t>
            </w:r>
            <w:r>
              <w:rPr>
                <w:rFonts w:hint="eastAsia" w:ascii="Times New Roman" w:hAnsi="Times New Roman" w:cs="Times New Roman"/>
                <w:color w:val="auto"/>
                <w:sz w:val="24"/>
                <w:szCs w:val="24"/>
                <w:highlight w:val="none"/>
              </w:rPr>
              <w:t>报废后作为危废，年产量为1t/a，委托有资质单位处理。</w:t>
            </w:r>
          </w:p>
          <w:p w14:paraId="34475C45">
            <w:pPr>
              <w:keepNext w:val="0"/>
              <w:keepLines w:val="0"/>
              <w:widowControl/>
              <w:numPr>
                <w:ilvl w:val="0"/>
                <w:numId w:val="7"/>
              </w:numPr>
              <w:suppressLineNumbers w:val="0"/>
              <w:spacing w:line="360" w:lineRule="auto"/>
              <w:ind w:left="0" w:firstLine="480"/>
              <w:rPr>
                <w:rFonts w:hint="eastAsia" w:ascii="Times New Roman" w:hAnsi="Times New Roman" w:cs="Times New Roman"/>
                <w:color w:val="auto"/>
                <w:sz w:val="24"/>
                <w:szCs w:val="24"/>
                <w:highlight w:val="none"/>
              </w:rPr>
            </w:pPr>
            <w:r>
              <w:rPr>
                <w:rFonts w:hint="eastAsia" w:eastAsia="宋体" w:cs="Times New Roman"/>
                <w:color w:val="auto"/>
                <w:sz w:val="24"/>
                <w:szCs w:val="24"/>
                <w:highlight w:val="none"/>
                <w:lang w:val="en-US" w:eastAsia="zh-CN"/>
              </w:rPr>
              <w:t>废色带：本项目贴标检验过程中使用色带进行贴标，过程中可能产生废色带，年产量为0.01t/a</w:t>
            </w:r>
            <w:r>
              <w:rPr>
                <w:rFonts w:hint="eastAsia" w:ascii="Times New Roman" w:hAnsi="Times New Roman" w:cs="Times New Roman"/>
                <w:color w:val="auto"/>
                <w:sz w:val="24"/>
                <w:szCs w:val="24"/>
                <w:highlight w:val="none"/>
              </w:rPr>
              <w:t>，委托有资质单位处理。</w:t>
            </w:r>
          </w:p>
          <w:p w14:paraId="3D1460AD">
            <w:pPr>
              <w:keepNext w:val="0"/>
              <w:keepLines w:val="0"/>
              <w:widowControl/>
              <w:numPr>
                <w:ilvl w:val="0"/>
                <w:numId w:val="7"/>
              </w:numPr>
              <w:suppressLineNumbers w:val="0"/>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沾染废物：</w:t>
            </w:r>
            <w:r>
              <w:rPr>
                <w:rFonts w:hint="eastAsia" w:eastAsia="宋体" w:cs="Times New Roman"/>
                <w:color w:val="auto"/>
                <w:sz w:val="24"/>
                <w:szCs w:val="24"/>
                <w:highlight w:val="none"/>
                <w:lang w:val="en-US" w:eastAsia="zh-CN"/>
              </w:rPr>
              <w:t>擦拭消毒环节产生的废抹布、手套和酒精空瓶，装配环节中产生的胶黏剂空瓶和沾染胶黏剂的抹布、手套，上述危</w:t>
            </w:r>
            <w:r>
              <w:rPr>
                <w:rFonts w:hint="eastAsia" w:ascii="Times New Roman" w:hAnsi="Times New Roman" w:cs="Times New Roman"/>
                <w:color w:val="auto"/>
                <w:sz w:val="24"/>
                <w:szCs w:val="24"/>
                <w:highlight w:val="none"/>
              </w:rPr>
              <w:t>废产生量共约0.05t/a，均作为危废委托有资质单位处理。</w:t>
            </w:r>
          </w:p>
          <w:p w14:paraId="182315E3">
            <w:pPr>
              <w:keepNext w:val="0"/>
              <w:keepLines w:val="0"/>
              <w:widowControl/>
              <w:suppressLineNumbers w:val="0"/>
              <w:spacing w:line="360" w:lineRule="auto"/>
              <w:ind w:left="0" w:firstLine="480"/>
              <w:rPr>
                <w:rFonts w:hint="eastAsia" w:ascii="Times New Roman" w:hAnsi="Times New Roman" w:eastAsia="Times New Roman" w:cs="Times New Roman"/>
                <w:color w:val="auto"/>
                <w:sz w:val="24"/>
                <w:szCs w:val="24"/>
                <w:highlight w:val="none"/>
              </w:rPr>
            </w:pPr>
            <w:r>
              <w:rPr>
                <w:rFonts w:hint="eastAsia" w:ascii="Times New Roman" w:hAnsi="Times New Roman" w:cs="Times New Roman"/>
                <w:color w:val="auto"/>
                <w:sz w:val="24"/>
                <w:szCs w:val="24"/>
                <w:highlight w:val="none"/>
              </w:rPr>
              <w:t>（</w:t>
            </w:r>
            <w:r>
              <w:rPr>
                <w:rFonts w:hint="eastAsia" w:eastAsia="宋体" w:cs="Times New Roman"/>
                <w:color w:val="auto"/>
                <w:sz w:val="24"/>
                <w:szCs w:val="24"/>
                <w:highlight w:val="none"/>
                <w:lang w:val="en-US" w:eastAsia="zh-CN"/>
              </w:rPr>
              <w:t>4</w:t>
            </w:r>
            <w:r>
              <w:rPr>
                <w:rFonts w:hint="eastAsia" w:ascii="Times New Roman" w:hAnsi="Times New Roman" w:cs="Times New Roman"/>
                <w:color w:val="auto"/>
                <w:sz w:val="24"/>
                <w:szCs w:val="24"/>
                <w:highlight w:val="none"/>
              </w:rPr>
              <w:t>）废活性炭：活性炭吸附装置中的活性炭需定期更</w:t>
            </w:r>
            <w:r>
              <w:rPr>
                <w:rFonts w:hint="eastAsia" w:ascii="Times New Roman" w:hAnsi="Times New Roman" w:eastAsia="Times New Roman" w:cs="Times New Roman"/>
                <w:color w:val="auto"/>
                <w:sz w:val="24"/>
                <w:szCs w:val="24"/>
                <w:highlight w:val="none"/>
              </w:rPr>
              <w:t>换，经计算废活性炭产生量约</w:t>
            </w:r>
            <w:r>
              <w:rPr>
                <w:rFonts w:hint="eastAsia" w:ascii="Times New Roman" w:hAnsi="Times New Roman" w:eastAsia="Times New Roman" w:cs="Times New Roman"/>
                <w:color w:val="auto"/>
                <w:sz w:val="24"/>
                <w:szCs w:val="24"/>
                <w:highlight w:val="none"/>
                <w:lang w:val="en-US" w:eastAsia="zh-CN"/>
              </w:rPr>
              <w:t>1.67</w:t>
            </w:r>
            <w:r>
              <w:rPr>
                <w:rFonts w:hint="eastAsia" w:ascii="Times New Roman" w:hAnsi="Times New Roman" w:eastAsia="Times New Roman" w:cs="Times New Roman"/>
                <w:color w:val="auto"/>
                <w:sz w:val="24"/>
                <w:szCs w:val="24"/>
                <w:highlight w:val="none"/>
              </w:rPr>
              <w:t>t</w:t>
            </w:r>
            <w:r>
              <w:rPr>
                <w:rFonts w:hint="eastAsia" w:ascii="Times New Roman" w:hAnsi="Times New Roman" w:eastAsia="Times New Roman" w:cs="Times New Roman"/>
                <w:color w:val="auto"/>
                <w:sz w:val="24"/>
                <w:szCs w:val="24"/>
                <w:highlight w:val="none"/>
                <w:lang w:val="en-US" w:eastAsia="zh-CN"/>
              </w:rPr>
              <w:t>/a</w:t>
            </w:r>
            <w:r>
              <w:rPr>
                <w:rFonts w:hint="eastAsia" w:ascii="Times New Roman" w:hAnsi="Times New Roman" w:eastAsia="Times New Roman" w:cs="Times New Roman"/>
                <w:color w:val="auto"/>
                <w:sz w:val="24"/>
                <w:szCs w:val="24"/>
                <w:highlight w:val="none"/>
              </w:rPr>
              <w:t>，委托有资质单位处理。</w:t>
            </w:r>
          </w:p>
          <w:p w14:paraId="1013CF80">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w:t>
            </w:r>
            <w:r>
              <w:rPr>
                <w:rFonts w:hint="eastAsia" w:eastAsia="宋体" w:cs="Times New Roman"/>
                <w:color w:val="auto"/>
                <w:sz w:val="24"/>
                <w:szCs w:val="24"/>
                <w:highlight w:val="none"/>
                <w:lang w:val="en-US" w:eastAsia="zh-CN"/>
              </w:rPr>
              <w:t>5</w:t>
            </w:r>
            <w:r>
              <w:rPr>
                <w:rFonts w:hint="eastAsia" w:ascii="Times New Roman" w:hAnsi="Times New Roman" w:cs="Times New Roman"/>
                <w:color w:val="auto"/>
                <w:sz w:val="24"/>
                <w:szCs w:val="24"/>
                <w:highlight w:val="none"/>
              </w:rPr>
              <w:t>）废包装：在产品打包过程中使用包装材料进行打包，过程中产生废包装，主要为木板和纸箱，产生量约1t/a，作为一般固废，统一收集后外售处理。</w:t>
            </w:r>
          </w:p>
          <w:p w14:paraId="1CA9857F">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生活垃圾：本项目员工总数15人，生活垃圾产生量按人均1kg/d计，则全年总量约3.75t/a，由环卫部门定期清运。</w:t>
            </w:r>
          </w:p>
          <w:p w14:paraId="0751440B">
            <w:pPr>
              <w:keepNext w:val="0"/>
              <w:keepLines w:val="0"/>
              <w:widowControl/>
              <w:suppressLineNumbers w:val="0"/>
              <w:snapToGrid w:val="0"/>
              <w:spacing w:line="360" w:lineRule="auto"/>
              <w:ind w:left="0" w:firstLine="480"/>
              <w:jc w:val="both"/>
              <w:rPr>
                <w:rFonts w:hint="eastAsia" w:ascii="Times New Roman" w:hAnsi="Times New Roman" w:eastAsia="Times New Roman" w:cs="Times New Roman"/>
                <w:b/>
                <w:bCs w:val="0"/>
                <w:color w:val="auto"/>
                <w:sz w:val="24"/>
                <w:szCs w:val="24"/>
                <w:highlight w:val="none"/>
                <w:lang w:val="en-US"/>
              </w:rPr>
            </w:pPr>
            <w:r>
              <w:rPr>
                <w:rFonts w:hint="eastAsia" w:ascii="Times New Roman" w:hAnsi="Times New Roman" w:eastAsia="Times New Roman" w:cs="Times New Roman"/>
                <w:b/>
                <w:bCs w:val="0"/>
                <w:color w:val="auto"/>
                <w:sz w:val="24"/>
                <w:szCs w:val="24"/>
                <w:highlight w:val="none"/>
                <w:lang w:val="en-US"/>
              </w:rPr>
              <w:t>4.1 固体废物属性判定</w:t>
            </w:r>
          </w:p>
          <w:p w14:paraId="3289AC25">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根据《固体废物鉴别标准通则》（</w:t>
            </w:r>
            <w:r>
              <w:rPr>
                <w:color w:val="auto"/>
                <w:sz w:val="24"/>
                <w:szCs w:val="24"/>
                <w:highlight w:val="none"/>
                <w:lang w:val="en-US"/>
              </w:rPr>
              <w:t>GB34330-2017</w:t>
            </w:r>
            <w:r>
              <w:rPr>
                <w:rFonts w:hint="eastAsia" w:ascii="Times New Roman" w:hAnsi="Times New Roman" w:cs="Times New Roman"/>
                <w:color w:val="auto"/>
                <w:sz w:val="24"/>
                <w:szCs w:val="24"/>
                <w:highlight w:val="none"/>
              </w:rPr>
              <w:t>）的规定，判断其是否属于固体废物，给出判定依据及结果。见下表。</w:t>
            </w:r>
          </w:p>
          <w:p w14:paraId="62296F39">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sz w:val="24"/>
                <w:szCs w:val="24"/>
                <w:highlight w:val="none"/>
              </w:rPr>
              <w:t>表</w:t>
            </w:r>
            <w:r>
              <w:rPr>
                <w:b/>
                <w:bCs w:val="0"/>
                <w:color w:val="auto"/>
                <w:sz w:val="24"/>
                <w:szCs w:val="24"/>
                <w:highlight w:val="none"/>
                <w:lang w:val="en-US"/>
              </w:rPr>
              <w:t>4-1</w:t>
            </w:r>
            <w:r>
              <w:rPr>
                <w:rFonts w:hint="eastAsia" w:eastAsia="宋体"/>
                <w:b/>
                <w:bCs w:val="0"/>
                <w:color w:val="auto"/>
                <w:sz w:val="24"/>
                <w:szCs w:val="24"/>
                <w:highlight w:val="none"/>
                <w:lang w:val="en-US" w:eastAsia="zh-CN"/>
              </w:rPr>
              <w:t>6</w:t>
            </w:r>
            <w:r>
              <w:rPr>
                <w:b/>
                <w:bCs w:val="0"/>
                <w:color w:val="auto"/>
                <w:sz w:val="24"/>
                <w:szCs w:val="24"/>
                <w:highlight w:val="none"/>
                <w:lang w:val="en-US"/>
              </w:rPr>
              <w:t xml:space="preserve"> </w:t>
            </w:r>
            <w:r>
              <w:rPr>
                <w:rFonts w:hint="eastAsia" w:ascii="Times New Roman" w:hAnsi="Times New Roman" w:cs="Times New Roman"/>
                <w:b/>
                <w:bCs w:val="0"/>
                <w:color w:val="auto"/>
                <w:sz w:val="24"/>
                <w:szCs w:val="24"/>
                <w:highlight w:val="none"/>
              </w:rPr>
              <w:t>建设项目副产物产生情况汇总表</w:t>
            </w:r>
          </w:p>
          <w:tbl>
            <w:tblPr>
              <w:tblStyle w:val="17"/>
              <w:tblW w:w="4899" w:type="pct"/>
              <w:jc w:val="center"/>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9"/>
              <w:gridCol w:w="817"/>
              <w:gridCol w:w="700"/>
              <w:gridCol w:w="566"/>
              <w:gridCol w:w="799"/>
              <w:gridCol w:w="867"/>
              <w:gridCol w:w="833"/>
              <w:gridCol w:w="767"/>
              <w:gridCol w:w="1998"/>
            </w:tblGrid>
            <w:tr w14:paraId="2E5629A6">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81" w:type="pct"/>
                  <w:vMerge w:val="restart"/>
                  <w:tcBorders>
                    <w:top w:val="single" w:color="auto" w:sz="4" w:space="0"/>
                    <w:bottom w:val="single" w:color="auto" w:sz="4" w:space="0"/>
                    <w:right w:val="single" w:color="auto" w:sz="4" w:space="0"/>
                  </w:tcBorders>
                  <w:shd w:val="clear" w:color="auto" w:fill="auto"/>
                  <w:vAlign w:val="center"/>
                </w:tcPr>
                <w:p w14:paraId="3201DF00">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highlight w:val="none"/>
                    </w:rPr>
                    <w:t>序号</w:t>
                  </w:r>
                </w:p>
              </w:tc>
              <w:tc>
                <w:tcPr>
                  <w:tcW w:w="524" w:type="pct"/>
                  <w:vMerge w:val="restart"/>
                  <w:tcBorders>
                    <w:top w:val="single" w:color="auto" w:sz="4" w:space="0"/>
                    <w:bottom w:val="single" w:color="auto" w:sz="4" w:space="0"/>
                    <w:right w:val="single" w:color="auto" w:sz="4" w:space="0"/>
                  </w:tcBorders>
                  <w:shd w:val="clear" w:color="auto" w:fill="auto"/>
                  <w:vAlign w:val="center"/>
                </w:tcPr>
                <w:p w14:paraId="534C9AF4">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highlight w:val="none"/>
                    </w:rPr>
                    <w:t>副产物</w:t>
                  </w:r>
                </w:p>
                <w:p w14:paraId="0D53E358">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highlight w:val="none"/>
                    </w:rPr>
                    <w:t>名称</w:t>
                  </w:r>
                </w:p>
              </w:tc>
              <w:tc>
                <w:tcPr>
                  <w:tcW w:w="449" w:type="pct"/>
                  <w:vMerge w:val="restart"/>
                  <w:tcBorders>
                    <w:top w:val="single" w:color="auto" w:sz="4" w:space="0"/>
                    <w:bottom w:val="single" w:color="auto" w:sz="4" w:space="0"/>
                    <w:right w:val="single" w:color="auto" w:sz="4" w:space="0"/>
                  </w:tcBorders>
                  <w:shd w:val="clear" w:color="auto" w:fill="auto"/>
                  <w:vAlign w:val="center"/>
                </w:tcPr>
                <w:p w14:paraId="02D4D450">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highlight w:val="none"/>
                    </w:rPr>
                    <w:t>产生工序</w:t>
                  </w:r>
                </w:p>
              </w:tc>
              <w:tc>
                <w:tcPr>
                  <w:tcW w:w="363" w:type="pct"/>
                  <w:vMerge w:val="restart"/>
                  <w:tcBorders>
                    <w:top w:val="single" w:color="auto" w:sz="4" w:space="0"/>
                    <w:bottom w:val="single" w:color="auto" w:sz="4" w:space="0"/>
                    <w:right w:val="single" w:color="auto" w:sz="4" w:space="0"/>
                  </w:tcBorders>
                  <w:shd w:val="clear" w:color="auto" w:fill="auto"/>
                  <w:vAlign w:val="center"/>
                </w:tcPr>
                <w:p w14:paraId="2843D803">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highlight w:val="none"/>
                    </w:rPr>
                    <w:t>形态</w:t>
                  </w:r>
                </w:p>
              </w:tc>
              <w:tc>
                <w:tcPr>
                  <w:tcW w:w="513" w:type="pct"/>
                  <w:vMerge w:val="restart"/>
                  <w:tcBorders>
                    <w:top w:val="single" w:color="auto" w:sz="4" w:space="0"/>
                    <w:bottom w:val="single" w:color="auto" w:sz="4" w:space="0"/>
                    <w:right w:val="single" w:color="auto" w:sz="4" w:space="0"/>
                  </w:tcBorders>
                  <w:shd w:val="clear" w:color="auto" w:fill="auto"/>
                  <w:vAlign w:val="center"/>
                </w:tcPr>
                <w:p w14:paraId="4551586B">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highlight w:val="none"/>
                    </w:rPr>
                    <w:t>主要成分</w:t>
                  </w:r>
                </w:p>
              </w:tc>
              <w:tc>
                <w:tcPr>
                  <w:tcW w:w="556" w:type="pct"/>
                  <w:vMerge w:val="restart"/>
                  <w:tcBorders>
                    <w:top w:val="single" w:color="auto" w:sz="4" w:space="0"/>
                    <w:bottom w:val="single" w:color="auto" w:sz="4" w:space="0"/>
                    <w:right w:val="single" w:color="auto" w:sz="4" w:space="0"/>
                  </w:tcBorders>
                  <w:shd w:val="clear" w:color="auto" w:fill="auto"/>
                  <w:vAlign w:val="center"/>
                </w:tcPr>
                <w:p w14:paraId="4DCFD1B8">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highlight w:val="none"/>
                    </w:rPr>
                    <w:t>预测产生量（</w:t>
                  </w:r>
                  <w:r>
                    <w:rPr>
                      <w:b/>
                      <w:bCs w:val="0"/>
                      <w:color w:val="auto"/>
                      <w:highlight w:val="none"/>
                      <w:lang w:val="en-US"/>
                    </w:rPr>
                    <w:t>t/a</w:t>
                  </w:r>
                  <w:r>
                    <w:rPr>
                      <w:rFonts w:hint="eastAsia" w:ascii="Times New Roman" w:hAnsi="Times New Roman" w:cs="Times New Roman"/>
                      <w:b/>
                      <w:bCs w:val="0"/>
                      <w:color w:val="auto"/>
                      <w:highlight w:val="none"/>
                    </w:rPr>
                    <w:t>）</w:t>
                  </w:r>
                </w:p>
              </w:tc>
              <w:tc>
                <w:tcPr>
                  <w:tcW w:w="2310" w:type="pct"/>
                  <w:gridSpan w:val="3"/>
                  <w:tcBorders>
                    <w:top w:val="single" w:color="auto" w:sz="4" w:space="0"/>
                    <w:bottom w:val="single" w:color="auto" w:sz="4" w:space="0"/>
                    <w:right w:val="nil"/>
                  </w:tcBorders>
                  <w:shd w:val="clear" w:color="auto" w:fill="auto"/>
                  <w:vAlign w:val="center"/>
                </w:tcPr>
                <w:p w14:paraId="3BAB6642">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highlight w:val="none"/>
                    </w:rPr>
                    <w:t>种类判断</w:t>
                  </w:r>
                </w:p>
              </w:tc>
            </w:tr>
            <w:tr w14:paraId="7935893B">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81" w:type="pct"/>
                  <w:vMerge w:val="continue"/>
                  <w:tcBorders>
                    <w:top w:val="single" w:color="auto" w:sz="4" w:space="0"/>
                    <w:bottom w:val="single" w:color="auto" w:sz="4" w:space="0"/>
                    <w:right w:val="single" w:color="auto" w:sz="4" w:space="0"/>
                  </w:tcBorders>
                  <w:shd w:val="clear" w:color="auto" w:fill="auto"/>
                  <w:vAlign w:val="center"/>
                </w:tcPr>
                <w:p w14:paraId="738BE36C">
                  <w:pPr>
                    <w:rPr>
                      <w:rFonts w:hint="eastAsia" w:ascii="Times New Roman" w:hAnsi="Times New Roman" w:cs="Times New Roman"/>
                      <w:color w:val="auto"/>
                      <w:sz w:val="20"/>
                      <w:szCs w:val="20"/>
                      <w:highlight w:val="none"/>
                    </w:rPr>
                  </w:pPr>
                </w:p>
              </w:tc>
              <w:tc>
                <w:tcPr>
                  <w:tcW w:w="524" w:type="pct"/>
                  <w:vMerge w:val="continue"/>
                  <w:tcBorders>
                    <w:top w:val="single" w:color="auto" w:sz="4" w:space="0"/>
                    <w:bottom w:val="single" w:color="auto" w:sz="4" w:space="0"/>
                    <w:right w:val="single" w:color="auto" w:sz="4" w:space="0"/>
                  </w:tcBorders>
                  <w:shd w:val="clear" w:color="auto" w:fill="auto"/>
                  <w:vAlign w:val="center"/>
                </w:tcPr>
                <w:p w14:paraId="5082C1BB">
                  <w:pPr>
                    <w:rPr>
                      <w:rFonts w:hint="eastAsia" w:ascii="Times New Roman" w:hAnsi="Times New Roman" w:cs="Times New Roman"/>
                      <w:color w:val="auto"/>
                      <w:sz w:val="20"/>
                      <w:szCs w:val="20"/>
                      <w:highlight w:val="none"/>
                    </w:rPr>
                  </w:pPr>
                </w:p>
              </w:tc>
              <w:tc>
                <w:tcPr>
                  <w:tcW w:w="449" w:type="pct"/>
                  <w:vMerge w:val="continue"/>
                  <w:tcBorders>
                    <w:top w:val="single" w:color="auto" w:sz="4" w:space="0"/>
                    <w:bottom w:val="single" w:color="auto" w:sz="4" w:space="0"/>
                    <w:right w:val="single" w:color="auto" w:sz="4" w:space="0"/>
                  </w:tcBorders>
                  <w:shd w:val="clear" w:color="auto" w:fill="auto"/>
                  <w:vAlign w:val="center"/>
                </w:tcPr>
                <w:p w14:paraId="411C77A0">
                  <w:pPr>
                    <w:rPr>
                      <w:rFonts w:hint="eastAsia" w:ascii="Times New Roman" w:hAnsi="Times New Roman" w:cs="Times New Roman"/>
                      <w:color w:val="auto"/>
                      <w:sz w:val="20"/>
                      <w:szCs w:val="20"/>
                      <w:highlight w:val="none"/>
                    </w:rPr>
                  </w:pPr>
                </w:p>
              </w:tc>
              <w:tc>
                <w:tcPr>
                  <w:tcW w:w="363" w:type="pct"/>
                  <w:vMerge w:val="continue"/>
                  <w:tcBorders>
                    <w:top w:val="single" w:color="auto" w:sz="4" w:space="0"/>
                    <w:bottom w:val="single" w:color="auto" w:sz="4" w:space="0"/>
                    <w:right w:val="single" w:color="auto" w:sz="4" w:space="0"/>
                  </w:tcBorders>
                  <w:shd w:val="clear" w:color="auto" w:fill="auto"/>
                  <w:vAlign w:val="center"/>
                </w:tcPr>
                <w:p w14:paraId="02E2F7AB">
                  <w:pPr>
                    <w:rPr>
                      <w:rFonts w:hint="eastAsia" w:ascii="Times New Roman" w:hAnsi="Times New Roman" w:cs="Times New Roman"/>
                      <w:color w:val="auto"/>
                      <w:sz w:val="20"/>
                      <w:szCs w:val="20"/>
                      <w:highlight w:val="none"/>
                    </w:rPr>
                  </w:pPr>
                </w:p>
              </w:tc>
              <w:tc>
                <w:tcPr>
                  <w:tcW w:w="513" w:type="pct"/>
                  <w:vMerge w:val="continue"/>
                  <w:tcBorders>
                    <w:top w:val="single" w:color="auto" w:sz="4" w:space="0"/>
                    <w:bottom w:val="single" w:color="auto" w:sz="4" w:space="0"/>
                    <w:right w:val="single" w:color="auto" w:sz="4" w:space="0"/>
                  </w:tcBorders>
                  <w:shd w:val="clear" w:color="auto" w:fill="auto"/>
                  <w:vAlign w:val="center"/>
                </w:tcPr>
                <w:p w14:paraId="47F9E6B5">
                  <w:pPr>
                    <w:rPr>
                      <w:rFonts w:hint="eastAsia" w:ascii="Times New Roman" w:hAnsi="Times New Roman" w:cs="Times New Roman"/>
                      <w:color w:val="auto"/>
                      <w:sz w:val="20"/>
                      <w:szCs w:val="20"/>
                      <w:highlight w:val="none"/>
                    </w:rPr>
                  </w:pPr>
                </w:p>
              </w:tc>
              <w:tc>
                <w:tcPr>
                  <w:tcW w:w="556" w:type="pct"/>
                  <w:vMerge w:val="continue"/>
                  <w:tcBorders>
                    <w:top w:val="single" w:color="auto" w:sz="4" w:space="0"/>
                    <w:bottom w:val="single" w:color="auto" w:sz="4" w:space="0"/>
                    <w:right w:val="single" w:color="auto" w:sz="4" w:space="0"/>
                  </w:tcBorders>
                  <w:shd w:val="clear" w:color="auto" w:fill="auto"/>
                  <w:vAlign w:val="center"/>
                </w:tcPr>
                <w:p w14:paraId="5623F53F">
                  <w:pPr>
                    <w:rPr>
                      <w:rFonts w:hint="eastAsia" w:ascii="Times New Roman" w:hAnsi="Times New Roman" w:cs="Times New Roman"/>
                      <w:color w:val="auto"/>
                      <w:sz w:val="20"/>
                      <w:szCs w:val="20"/>
                      <w:highlight w:val="none"/>
                    </w:rPr>
                  </w:pPr>
                </w:p>
              </w:tc>
              <w:tc>
                <w:tcPr>
                  <w:tcW w:w="534" w:type="pct"/>
                  <w:tcBorders>
                    <w:top w:val="single" w:color="auto" w:sz="4" w:space="0"/>
                    <w:bottom w:val="single" w:color="auto" w:sz="4" w:space="0"/>
                    <w:right w:val="single" w:color="auto" w:sz="4" w:space="0"/>
                  </w:tcBorders>
                  <w:shd w:val="clear" w:color="auto" w:fill="auto"/>
                  <w:vAlign w:val="center"/>
                </w:tcPr>
                <w:p w14:paraId="63428846">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highlight w:val="none"/>
                    </w:rPr>
                    <w:t>固体废物</w:t>
                  </w:r>
                </w:p>
              </w:tc>
              <w:tc>
                <w:tcPr>
                  <w:tcW w:w="492" w:type="pct"/>
                  <w:tcBorders>
                    <w:top w:val="single" w:color="auto" w:sz="4" w:space="0"/>
                    <w:bottom w:val="single" w:color="auto" w:sz="4" w:space="0"/>
                    <w:right w:val="single" w:color="auto" w:sz="4" w:space="0"/>
                  </w:tcBorders>
                  <w:shd w:val="clear" w:color="auto" w:fill="auto"/>
                  <w:vAlign w:val="center"/>
                </w:tcPr>
                <w:p w14:paraId="25D1A30B">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highlight w:val="none"/>
                    </w:rPr>
                    <w:t>副产品</w:t>
                  </w:r>
                </w:p>
              </w:tc>
              <w:tc>
                <w:tcPr>
                  <w:tcW w:w="1283" w:type="pct"/>
                  <w:tcBorders>
                    <w:top w:val="single" w:color="auto" w:sz="4" w:space="0"/>
                    <w:bottom w:val="single" w:color="auto" w:sz="4" w:space="0"/>
                    <w:right w:val="nil"/>
                  </w:tcBorders>
                  <w:shd w:val="clear" w:color="auto" w:fill="auto"/>
                  <w:vAlign w:val="center"/>
                </w:tcPr>
                <w:p w14:paraId="350B5911">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highlight w:val="none"/>
                    </w:rPr>
                    <w:t>判定依据</w:t>
                  </w:r>
                </w:p>
              </w:tc>
            </w:tr>
            <w:tr w14:paraId="17627EA7">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81" w:type="pct"/>
                  <w:tcBorders>
                    <w:top w:val="single" w:color="auto" w:sz="4" w:space="0"/>
                    <w:bottom w:val="single" w:color="auto" w:sz="4" w:space="0"/>
                    <w:right w:val="single" w:color="auto" w:sz="4" w:space="0"/>
                  </w:tcBorders>
                  <w:shd w:val="clear" w:color="auto" w:fill="auto"/>
                  <w:vAlign w:val="center"/>
                </w:tcPr>
                <w:p w14:paraId="7E7166C9">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1</w:t>
                  </w:r>
                </w:p>
              </w:tc>
              <w:tc>
                <w:tcPr>
                  <w:tcW w:w="524" w:type="pct"/>
                  <w:tcBorders>
                    <w:top w:val="single" w:color="auto" w:sz="4" w:space="0"/>
                    <w:bottom w:val="single" w:color="auto" w:sz="4" w:space="0"/>
                    <w:right w:val="single" w:color="auto" w:sz="4" w:space="0"/>
                  </w:tcBorders>
                  <w:shd w:val="clear" w:color="auto" w:fill="auto"/>
                  <w:vAlign w:val="center"/>
                </w:tcPr>
                <w:p w14:paraId="58D6258D">
                  <w:pPr>
                    <w:adjustRightInd w:val="0"/>
                    <w:snapToGrid w:val="0"/>
                    <w:spacing w:line="320" w:lineRule="atLeast"/>
                    <w:jc w:val="center"/>
                    <w:rPr>
                      <w:rFonts w:hint="eastAsia" w:eastAsia="宋体"/>
                      <w:color w:val="auto"/>
                      <w:highlight w:val="none"/>
                      <w:lang w:eastAsia="zh-CN"/>
                    </w:rPr>
                  </w:pPr>
                  <w:r>
                    <w:rPr>
                      <w:rFonts w:hint="eastAsia" w:eastAsia="宋体" w:cs="Times New Roman"/>
                      <w:color w:val="auto"/>
                      <w:szCs w:val="21"/>
                      <w:highlight w:val="none"/>
                      <w:lang w:val="en-US" w:eastAsia="zh-CN"/>
                    </w:rPr>
                    <w:t>报废品</w:t>
                  </w:r>
                </w:p>
              </w:tc>
              <w:tc>
                <w:tcPr>
                  <w:tcW w:w="449" w:type="pct"/>
                  <w:tcBorders>
                    <w:top w:val="single" w:color="auto" w:sz="4" w:space="0"/>
                    <w:bottom w:val="single" w:color="auto" w:sz="4" w:space="0"/>
                    <w:right w:val="single" w:color="auto" w:sz="4" w:space="0"/>
                  </w:tcBorders>
                  <w:shd w:val="clear" w:color="auto" w:fill="auto"/>
                  <w:vAlign w:val="center"/>
                </w:tcPr>
                <w:p w14:paraId="4A1BFAF8">
                  <w:pPr>
                    <w:adjustRightInd w:val="0"/>
                    <w:snapToGrid w:val="0"/>
                    <w:spacing w:line="320" w:lineRule="atLeast"/>
                    <w:jc w:val="center"/>
                    <w:rPr>
                      <w:color w:val="auto"/>
                      <w:highlight w:val="none"/>
                    </w:rPr>
                  </w:pPr>
                  <w:r>
                    <w:rPr>
                      <w:rFonts w:hint="eastAsia" w:eastAsia="宋体" w:cs="Times New Roman"/>
                      <w:color w:val="auto"/>
                      <w:szCs w:val="21"/>
                      <w:highlight w:val="none"/>
                      <w:lang w:val="en-US" w:eastAsia="zh-CN"/>
                    </w:rPr>
                    <w:t>贴标检验、</w:t>
                  </w:r>
                  <w:r>
                    <w:rPr>
                      <w:rFonts w:hint="eastAsia" w:ascii="Times New Roman" w:hAnsi="Times New Roman" w:cs="Times New Roman"/>
                      <w:color w:val="auto"/>
                      <w:szCs w:val="21"/>
                      <w:highlight w:val="none"/>
                    </w:rPr>
                    <w:t>检验</w:t>
                  </w:r>
                </w:p>
              </w:tc>
              <w:tc>
                <w:tcPr>
                  <w:tcW w:w="363" w:type="pct"/>
                  <w:vMerge w:val="restart"/>
                  <w:tcBorders>
                    <w:top w:val="single" w:color="auto" w:sz="4" w:space="0"/>
                    <w:right w:val="single" w:color="auto" w:sz="4" w:space="0"/>
                  </w:tcBorders>
                  <w:shd w:val="clear" w:color="auto" w:fill="auto"/>
                  <w:vAlign w:val="center"/>
                </w:tcPr>
                <w:p w14:paraId="2387A75D">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固态</w:t>
                  </w:r>
                </w:p>
              </w:tc>
              <w:tc>
                <w:tcPr>
                  <w:tcW w:w="513" w:type="pct"/>
                  <w:tcBorders>
                    <w:top w:val="single" w:color="auto" w:sz="4" w:space="0"/>
                    <w:bottom w:val="single" w:color="auto" w:sz="4" w:space="0"/>
                    <w:right w:val="single" w:color="auto" w:sz="4" w:space="0"/>
                  </w:tcBorders>
                  <w:shd w:val="clear" w:color="auto" w:fill="auto"/>
                  <w:vAlign w:val="center"/>
                </w:tcPr>
                <w:p w14:paraId="6676D9FD">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塑料、胶粘剂等</w:t>
                  </w:r>
                </w:p>
              </w:tc>
              <w:tc>
                <w:tcPr>
                  <w:tcW w:w="556" w:type="pct"/>
                  <w:tcBorders>
                    <w:top w:val="single" w:color="auto" w:sz="4" w:space="0"/>
                    <w:bottom w:val="single" w:color="auto" w:sz="4" w:space="0"/>
                    <w:right w:val="single" w:color="auto" w:sz="4" w:space="0"/>
                  </w:tcBorders>
                  <w:shd w:val="clear" w:color="auto" w:fill="auto"/>
                  <w:vAlign w:val="center"/>
                </w:tcPr>
                <w:p w14:paraId="34A92BD4">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1</w:t>
                  </w:r>
                </w:p>
              </w:tc>
              <w:tc>
                <w:tcPr>
                  <w:tcW w:w="534" w:type="pct"/>
                  <w:tcBorders>
                    <w:top w:val="single" w:color="auto" w:sz="4" w:space="0"/>
                    <w:bottom w:val="single" w:color="auto" w:sz="4" w:space="0"/>
                    <w:right w:val="single" w:color="auto" w:sz="4" w:space="0"/>
                  </w:tcBorders>
                  <w:shd w:val="clear" w:color="auto" w:fill="auto"/>
                  <w:vAlign w:val="center"/>
                </w:tcPr>
                <w:p w14:paraId="583DE22E">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w:t>
                  </w:r>
                  <w:r>
                    <w:rPr>
                      <w:snapToGrid w:val="0"/>
                      <w:color w:val="auto"/>
                      <w:highlight w:val="none"/>
                    </w:rPr>
                    <w:t xml:space="preserve"> </w:t>
                  </w:r>
                </w:p>
              </w:tc>
              <w:tc>
                <w:tcPr>
                  <w:tcW w:w="492" w:type="pct"/>
                  <w:tcBorders>
                    <w:top w:val="single" w:color="auto" w:sz="4" w:space="0"/>
                    <w:bottom w:val="single" w:color="auto" w:sz="4" w:space="0"/>
                    <w:right w:val="single" w:color="auto" w:sz="4" w:space="0"/>
                  </w:tcBorders>
                  <w:shd w:val="clear" w:color="auto" w:fill="auto"/>
                  <w:vAlign w:val="center"/>
                </w:tcPr>
                <w:p w14:paraId="1F672E3F">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w:t>
                  </w:r>
                  <w:r>
                    <w:rPr>
                      <w:snapToGrid w:val="0"/>
                      <w:color w:val="auto"/>
                      <w:highlight w:val="none"/>
                    </w:rPr>
                    <w:t xml:space="preserve"> </w:t>
                  </w:r>
                </w:p>
              </w:tc>
              <w:tc>
                <w:tcPr>
                  <w:tcW w:w="1283" w:type="pct"/>
                  <w:vMerge w:val="restart"/>
                  <w:tcBorders>
                    <w:top w:val="single" w:color="auto" w:sz="4" w:space="0"/>
                    <w:bottom w:val="single" w:color="auto" w:sz="4" w:space="0"/>
                    <w:right w:val="nil"/>
                  </w:tcBorders>
                  <w:shd w:val="clear" w:color="auto" w:fill="auto"/>
                  <w:vAlign w:val="center"/>
                </w:tcPr>
                <w:p w14:paraId="519CDED5">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《固体废物鉴别标准通则》（GB34330-2017）</w:t>
                  </w:r>
                </w:p>
              </w:tc>
            </w:tr>
            <w:tr w14:paraId="1A220487">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81" w:type="pct"/>
                  <w:tcBorders>
                    <w:top w:val="single" w:color="auto" w:sz="4" w:space="0"/>
                    <w:bottom w:val="single" w:color="auto" w:sz="4" w:space="0"/>
                    <w:right w:val="single" w:color="auto" w:sz="4" w:space="0"/>
                  </w:tcBorders>
                  <w:shd w:val="clear" w:color="auto" w:fill="auto"/>
                  <w:vAlign w:val="center"/>
                </w:tcPr>
                <w:p w14:paraId="52B6ED03">
                  <w:pPr>
                    <w:adjustRightInd w:val="0"/>
                    <w:snapToGrid w:val="0"/>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szCs w:val="21"/>
                      <w:highlight w:val="none"/>
                    </w:rPr>
                    <w:t>2</w:t>
                  </w:r>
                </w:p>
              </w:tc>
              <w:tc>
                <w:tcPr>
                  <w:tcW w:w="524" w:type="pct"/>
                  <w:tcBorders>
                    <w:top w:val="single" w:color="auto" w:sz="4" w:space="0"/>
                    <w:bottom w:val="single" w:color="auto" w:sz="4" w:space="0"/>
                    <w:right w:val="single" w:color="auto" w:sz="4" w:space="0"/>
                  </w:tcBorders>
                  <w:shd w:val="clear" w:color="auto" w:fill="auto"/>
                  <w:vAlign w:val="center"/>
                </w:tcPr>
                <w:p w14:paraId="7BE434F7">
                  <w:pPr>
                    <w:adjustRightInd w:val="0"/>
                    <w:snapToGrid w:val="0"/>
                    <w:spacing w:line="320" w:lineRule="atLeast"/>
                    <w:jc w:val="center"/>
                    <w:rPr>
                      <w:rFonts w:hint="default" w:eastAsia="宋体" w:cs="Times New Roman"/>
                      <w:color w:val="auto"/>
                      <w:szCs w:val="21"/>
                      <w:highlight w:val="none"/>
                      <w:lang w:val="en-US" w:eastAsia="zh-CN"/>
                    </w:rPr>
                  </w:pPr>
                  <w:r>
                    <w:rPr>
                      <w:rFonts w:hint="eastAsia" w:eastAsia="宋体" w:cs="Times New Roman"/>
                      <w:color w:val="auto"/>
                      <w:szCs w:val="21"/>
                      <w:highlight w:val="none"/>
                      <w:lang w:val="en-US" w:eastAsia="zh-CN"/>
                    </w:rPr>
                    <w:t>废色带</w:t>
                  </w:r>
                </w:p>
              </w:tc>
              <w:tc>
                <w:tcPr>
                  <w:tcW w:w="449" w:type="pct"/>
                  <w:tcBorders>
                    <w:top w:val="single" w:color="auto" w:sz="4" w:space="0"/>
                    <w:bottom w:val="single" w:color="auto" w:sz="4" w:space="0"/>
                    <w:right w:val="single" w:color="auto" w:sz="4" w:space="0"/>
                  </w:tcBorders>
                  <w:shd w:val="clear" w:color="auto" w:fill="auto"/>
                  <w:vAlign w:val="center"/>
                </w:tcPr>
                <w:p w14:paraId="3D110A2F">
                  <w:pPr>
                    <w:adjustRightInd w:val="0"/>
                    <w:snapToGrid w:val="0"/>
                    <w:spacing w:line="320" w:lineRule="atLeast"/>
                    <w:jc w:val="center"/>
                    <w:rPr>
                      <w:rFonts w:hint="default" w:eastAsia="宋体" w:cs="Times New Roman"/>
                      <w:color w:val="auto"/>
                      <w:szCs w:val="21"/>
                      <w:highlight w:val="none"/>
                      <w:lang w:val="en-US" w:eastAsia="zh-CN"/>
                    </w:rPr>
                  </w:pPr>
                  <w:r>
                    <w:rPr>
                      <w:rFonts w:hint="eastAsia" w:eastAsia="宋体" w:cs="Times New Roman"/>
                      <w:color w:val="auto"/>
                      <w:szCs w:val="21"/>
                      <w:highlight w:val="none"/>
                      <w:lang w:val="en-US" w:eastAsia="zh-CN"/>
                    </w:rPr>
                    <w:t>贴标检验</w:t>
                  </w:r>
                </w:p>
              </w:tc>
              <w:tc>
                <w:tcPr>
                  <w:tcW w:w="363" w:type="pct"/>
                  <w:vMerge w:val="continue"/>
                  <w:tcBorders>
                    <w:right w:val="single" w:color="auto" w:sz="4" w:space="0"/>
                  </w:tcBorders>
                  <w:shd w:val="clear" w:color="auto" w:fill="auto"/>
                  <w:vAlign w:val="center"/>
                </w:tcPr>
                <w:p w14:paraId="014DEF6C">
                  <w:pPr>
                    <w:adjustRightInd w:val="0"/>
                    <w:snapToGrid w:val="0"/>
                    <w:spacing w:line="320" w:lineRule="atLeast"/>
                    <w:jc w:val="center"/>
                    <w:rPr>
                      <w:rFonts w:hint="eastAsia" w:ascii="Times New Roman" w:hAnsi="Times New Roman" w:cs="Times New Roman"/>
                      <w:color w:val="auto"/>
                      <w:szCs w:val="21"/>
                      <w:highlight w:val="none"/>
                    </w:rPr>
                  </w:pPr>
                </w:p>
              </w:tc>
              <w:tc>
                <w:tcPr>
                  <w:tcW w:w="513" w:type="pct"/>
                  <w:tcBorders>
                    <w:top w:val="single" w:color="auto" w:sz="4" w:space="0"/>
                    <w:bottom w:val="single" w:color="auto" w:sz="4" w:space="0"/>
                    <w:right w:val="single" w:color="auto" w:sz="4" w:space="0"/>
                  </w:tcBorders>
                  <w:shd w:val="clear" w:color="auto" w:fill="auto"/>
                  <w:vAlign w:val="center"/>
                </w:tcPr>
                <w:p w14:paraId="4D1676CF">
                  <w:pPr>
                    <w:adjustRightInd w:val="0"/>
                    <w:snapToGrid w:val="0"/>
                    <w:spacing w:line="320" w:lineRule="atLeast"/>
                    <w:jc w:val="center"/>
                    <w:rPr>
                      <w:rFonts w:hint="eastAsia" w:ascii="Times New Roman" w:hAnsi="Times New Roman" w:eastAsia="宋体" w:cs="Times New Roman"/>
                      <w:color w:val="auto"/>
                      <w:szCs w:val="21"/>
                      <w:highlight w:val="none"/>
                      <w:lang w:val="en-US" w:eastAsia="zh-CN"/>
                    </w:rPr>
                  </w:pPr>
                  <w:r>
                    <w:rPr>
                      <w:rFonts w:hint="eastAsia" w:eastAsia="宋体" w:cs="Times New Roman"/>
                      <w:color w:val="auto"/>
                      <w:szCs w:val="21"/>
                      <w:highlight w:val="none"/>
                      <w:lang w:val="en-US" w:eastAsia="zh-CN"/>
                    </w:rPr>
                    <w:t>色带</w:t>
                  </w:r>
                </w:p>
              </w:tc>
              <w:tc>
                <w:tcPr>
                  <w:tcW w:w="556" w:type="pct"/>
                  <w:tcBorders>
                    <w:top w:val="single" w:color="auto" w:sz="4" w:space="0"/>
                    <w:bottom w:val="single" w:color="auto" w:sz="4" w:space="0"/>
                    <w:right w:val="single" w:color="auto" w:sz="4" w:space="0"/>
                  </w:tcBorders>
                  <w:shd w:val="clear" w:color="auto" w:fill="auto"/>
                  <w:vAlign w:val="center"/>
                </w:tcPr>
                <w:p w14:paraId="531AD1D7">
                  <w:pPr>
                    <w:adjustRightInd w:val="0"/>
                    <w:snapToGrid w:val="0"/>
                    <w:spacing w:line="320" w:lineRule="atLeast"/>
                    <w:jc w:val="center"/>
                    <w:rPr>
                      <w:rFonts w:hint="default" w:ascii="Times New Roman" w:hAnsi="Times New Roman" w:eastAsia="宋体" w:cs="Times New Roman"/>
                      <w:color w:val="auto"/>
                      <w:szCs w:val="21"/>
                      <w:highlight w:val="none"/>
                      <w:lang w:val="en-US" w:eastAsia="zh-CN"/>
                    </w:rPr>
                  </w:pPr>
                  <w:r>
                    <w:rPr>
                      <w:rFonts w:hint="eastAsia" w:eastAsia="宋体" w:cs="Times New Roman"/>
                      <w:color w:val="auto"/>
                      <w:szCs w:val="21"/>
                      <w:highlight w:val="none"/>
                      <w:lang w:val="en-US" w:eastAsia="zh-CN"/>
                    </w:rPr>
                    <w:t>0.01</w:t>
                  </w:r>
                </w:p>
              </w:tc>
              <w:tc>
                <w:tcPr>
                  <w:tcW w:w="534" w:type="pct"/>
                  <w:tcBorders>
                    <w:top w:val="single" w:color="auto" w:sz="4" w:space="0"/>
                    <w:bottom w:val="single" w:color="auto" w:sz="4" w:space="0"/>
                    <w:right w:val="single" w:color="auto" w:sz="4" w:space="0"/>
                  </w:tcBorders>
                  <w:shd w:val="clear" w:color="auto" w:fill="auto"/>
                  <w:vAlign w:val="center"/>
                </w:tcPr>
                <w:p w14:paraId="256165F2">
                  <w:pPr>
                    <w:adjustRightInd w:val="0"/>
                    <w:snapToGrid w:val="0"/>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szCs w:val="21"/>
                      <w:highlight w:val="none"/>
                    </w:rPr>
                    <w:t>√</w:t>
                  </w:r>
                  <w:r>
                    <w:rPr>
                      <w:snapToGrid w:val="0"/>
                      <w:color w:val="auto"/>
                      <w:highlight w:val="none"/>
                    </w:rPr>
                    <w:t xml:space="preserve"> </w:t>
                  </w:r>
                </w:p>
              </w:tc>
              <w:tc>
                <w:tcPr>
                  <w:tcW w:w="492" w:type="pct"/>
                  <w:tcBorders>
                    <w:top w:val="single" w:color="auto" w:sz="4" w:space="0"/>
                    <w:bottom w:val="single" w:color="auto" w:sz="4" w:space="0"/>
                    <w:right w:val="single" w:color="auto" w:sz="4" w:space="0"/>
                  </w:tcBorders>
                  <w:shd w:val="clear" w:color="auto" w:fill="auto"/>
                  <w:vAlign w:val="center"/>
                </w:tcPr>
                <w:p w14:paraId="1AD6C34E">
                  <w:pPr>
                    <w:adjustRightInd w:val="0"/>
                    <w:snapToGrid w:val="0"/>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szCs w:val="21"/>
                      <w:highlight w:val="none"/>
                    </w:rPr>
                    <w:t>/</w:t>
                  </w:r>
                  <w:r>
                    <w:rPr>
                      <w:snapToGrid w:val="0"/>
                      <w:color w:val="auto"/>
                      <w:highlight w:val="none"/>
                    </w:rPr>
                    <w:t xml:space="preserve"> </w:t>
                  </w:r>
                </w:p>
              </w:tc>
              <w:tc>
                <w:tcPr>
                  <w:tcW w:w="1283" w:type="pct"/>
                  <w:vMerge w:val="continue"/>
                  <w:tcBorders>
                    <w:right w:val="nil"/>
                  </w:tcBorders>
                  <w:shd w:val="clear" w:color="auto" w:fill="auto"/>
                  <w:vAlign w:val="center"/>
                </w:tcPr>
                <w:p w14:paraId="271C29BD">
                  <w:pPr>
                    <w:adjustRightInd w:val="0"/>
                    <w:snapToGrid w:val="0"/>
                    <w:spacing w:line="320" w:lineRule="atLeast"/>
                    <w:jc w:val="center"/>
                    <w:rPr>
                      <w:rFonts w:hint="eastAsia" w:ascii="Times New Roman" w:hAnsi="Times New Roman" w:cs="Times New Roman"/>
                      <w:color w:val="auto"/>
                      <w:szCs w:val="21"/>
                      <w:highlight w:val="none"/>
                    </w:rPr>
                  </w:pPr>
                </w:p>
              </w:tc>
            </w:tr>
            <w:tr w14:paraId="65242F75">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81" w:type="pct"/>
                  <w:tcBorders>
                    <w:top w:val="single" w:color="auto" w:sz="4" w:space="0"/>
                    <w:bottom w:val="single" w:color="auto" w:sz="4" w:space="0"/>
                    <w:right w:val="single" w:color="auto" w:sz="4" w:space="0"/>
                  </w:tcBorders>
                  <w:shd w:val="clear" w:color="auto" w:fill="auto"/>
                  <w:vAlign w:val="center"/>
                </w:tcPr>
                <w:p w14:paraId="49CAEFD0">
                  <w:pPr>
                    <w:adjustRightInd w:val="0"/>
                    <w:snapToGrid w:val="0"/>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szCs w:val="21"/>
                      <w:highlight w:val="none"/>
                    </w:rPr>
                    <w:t>3</w:t>
                  </w:r>
                </w:p>
              </w:tc>
              <w:tc>
                <w:tcPr>
                  <w:tcW w:w="524" w:type="pct"/>
                  <w:tcBorders>
                    <w:top w:val="single" w:color="auto" w:sz="4" w:space="0"/>
                    <w:bottom w:val="single" w:color="auto" w:sz="4" w:space="0"/>
                    <w:right w:val="single" w:color="auto" w:sz="4" w:space="0"/>
                  </w:tcBorders>
                  <w:shd w:val="clear" w:color="auto" w:fill="auto"/>
                  <w:vAlign w:val="center"/>
                </w:tcPr>
                <w:p w14:paraId="6E92CD9F">
                  <w:pPr>
                    <w:adjustRightInd w:val="0"/>
                    <w:snapToGrid w:val="0"/>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szCs w:val="21"/>
                      <w:highlight w:val="none"/>
                    </w:rPr>
                    <w:t>沾染废物</w:t>
                  </w:r>
                </w:p>
              </w:tc>
              <w:tc>
                <w:tcPr>
                  <w:tcW w:w="449" w:type="pct"/>
                  <w:tcBorders>
                    <w:top w:val="single" w:color="auto" w:sz="4" w:space="0"/>
                    <w:bottom w:val="single" w:color="auto" w:sz="4" w:space="0"/>
                    <w:right w:val="single" w:color="auto" w:sz="4" w:space="0"/>
                  </w:tcBorders>
                  <w:shd w:val="clear" w:color="auto" w:fill="auto"/>
                  <w:vAlign w:val="center"/>
                </w:tcPr>
                <w:p w14:paraId="43059DFF">
                  <w:pPr>
                    <w:adjustRightInd w:val="0"/>
                    <w:snapToGrid w:val="0"/>
                    <w:spacing w:line="320" w:lineRule="atLeast"/>
                    <w:ind w:left="0" w:leftChars="0" w:right="0" w:rightChars="0"/>
                    <w:jc w:val="center"/>
                    <w:rPr>
                      <w:rFonts w:hint="default" w:ascii="Times New Roman" w:hAnsi="Times New Roman" w:eastAsia="宋体" w:cs="Times New Roman"/>
                      <w:color w:val="auto"/>
                      <w:kern w:val="2"/>
                      <w:sz w:val="21"/>
                      <w:szCs w:val="21"/>
                      <w:highlight w:val="none"/>
                      <w:lang w:val="en-US" w:eastAsia="zh-CN" w:bidi="ar"/>
                    </w:rPr>
                  </w:pPr>
                  <w:r>
                    <w:rPr>
                      <w:rFonts w:hint="eastAsia" w:ascii="Times New Roman" w:hAnsi="Times New Roman" w:eastAsia="宋体" w:cs="Times New Roman"/>
                      <w:color w:val="auto"/>
                      <w:szCs w:val="21"/>
                      <w:highlight w:val="none"/>
                      <w:lang w:val="en-US" w:eastAsia="zh-CN"/>
                    </w:rPr>
                    <w:t>组装粘接</w:t>
                  </w:r>
                </w:p>
              </w:tc>
              <w:tc>
                <w:tcPr>
                  <w:tcW w:w="363" w:type="pct"/>
                  <w:vMerge w:val="continue"/>
                  <w:tcBorders>
                    <w:right w:val="single" w:color="auto" w:sz="4" w:space="0"/>
                  </w:tcBorders>
                  <w:shd w:val="clear" w:color="auto" w:fill="auto"/>
                  <w:vAlign w:val="center"/>
                </w:tcPr>
                <w:p w14:paraId="514D988F">
                  <w:pPr>
                    <w:adjustRightInd w:val="0"/>
                    <w:snapToGrid w:val="0"/>
                    <w:spacing w:line="320" w:lineRule="atLeast"/>
                    <w:jc w:val="center"/>
                    <w:rPr>
                      <w:rFonts w:hint="eastAsia" w:ascii="Times New Roman" w:hAnsi="Times New Roman" w:cs="Times New Roman"/>
                      <w:color w:val="auto"/>
                      <w:szCs w:val="21"/>
                      <w:highlight w:val="none"/>
                    </w:rPr>
                  </w:pPr>
                </w:p>
              </w:tc>
              <w:tc>
                <w:tcPr>
                  <w:tcW w:w="513" w:type="pct"/>
                  <w:tcBorders>
                    <w:top w:val="single" w:color="auto" w:sz="4" w:space="0"/>
                    <w:bottom w:val="single" w:color="auto" w:sz="4" w:space="0"/>
                    <w:right w:val="single" w:color="auto" w:sz="4" w:space="0"/>
                  </w:tcBorders>
                  <w:shd w:val="clear" w:color="auto" w:fill="auto"/>
                  <w:vAlign w:val="center"/>
                </w:tcPr>
                <w:p w14:paraId="3536A896">
                  <w:pPr>
                    <w:adjustRightInd w:val="0"/>
                    <w:snapToGrid w:val="0"/>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eastAsia="宋体" w:cs="Times New Roman"/>
                      <w:color w:val="auto"/>
                      <w:szCs w:val="21"/>
                      <w:highlight w:val="none"/>
                      <w:lang w:val="en-US" w:eastAsia="zh-CN"/>
                    </w:rPr>
                    <w:t>酒精、</w:t>
                  </w:r>
                  <w:r>
                    <w:rPr>
                      <w:rFonts w:hint="eastAsia" w:ascii="Times New Roman" w:hAnsi="Times New Roman" w:cs="Times New Roman"/>
                      <w:color w:val="auto"/>
                      <w:szCs w:val="21"/>
                      <w:highlight w:val="none"/>
                    </w:rPr>
                    <w:t>塑料、胶粘剂等</w:t>
                  </w:r>
                </w:p>
              </w:tc>
              <w:tc>
                <w:tcPr>
                  <w:tcW w:w="556" w:type="pct"/>
                  <w:tcBorders>
                    <w:top w:val="single" w:color="auto" w:sz="4" w:space="0"/>
                    <w:bottom w:val="single" w:color="auto" w:sz="4" w:space="0"/>
                    <w:right w:val="single" w:color="auto" w:sz="4" w:space="0"/>
                  </w:tcBorders>
                  <w:shd w:val="clear" w:color="auto" w:fill="auto"/>
                  <w:vAlign w:val="center"/>
                </w:tcPr>
                <w:p w14:paraId="4049292C">
                  <w:pPr>
                    <w:adjustRightInd w:val="0"/>
                    <w:snapToGrid w:val="0"/>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szCs w:val="21"/>
                      <w:highlight w:val="none"/>
                    </w:rPr>
                    <w:t>0.05</w:t>
                  </w:r>
                </w:p>
              </w:tc>
              <w:tc>
                <w:tcPr>
                  <w:tcW w:w="534" w:type="pct"/>
                  <w:tcBorders>
                    <w:right w:val="single" w:color="auto" w:sz="4" w:space="0"/>
                  </w:tcBorders>
                  <w:shd w:val="clear" w:color="auto" w:fill="auto"/>
                  <w:vAlign w:val="center"/>
                </w:tcPr>
                <w:p w14:paraId="7EFC7598">
                  <w:pPr>
                    <w:adjustRightInd w:val="0"/>
                    <w:snapToGrid w:val="0"/>
                    <w:spacing w:line="320" w:lineRule="atLeast"/>
                    <w:ind w:left="0" w:leftChars="0" w:right="0" w:rightChars="0"/>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w:t>
                  </w:r>
                  <w:r>
                    <w:rPr>
                      <w:snapToGrid w:val="0"/>
                      <w:color w:val="auto"/>
                      <w:highlight w:val="none"/>
                    </w:rPr>
                    <w:t xml:space="preserve"> </w:t>
                  </w:r>
                </w:p>
              </w:tc>
              <w:tc>
                <w:tcPr>
                  <w:tcW w:w="492" w:type="pct"/>
                  <w:tcBorders>
                    <w:right w:val="single" w:color="auto" w:sz="4" w:space="0"/>
                  </w:tcBorders>
                  <w:shd w:val="clear" w:color="auto" w:fill="auto"/>
                  <w:vAlign w:val="center"/>
                </w:tcPr>
                <w:p w14:paraId="617F3A7C">
                  <w:pPr>
                    <w:adjustRightInd w:val="0"/>
                    <w:snapToGrid w:val="0"/>
                    <w:spacing w:line="320" w:lineRule="atLeast"/>
                    <w:ind w:left="0" w:leftChars="0" w:right="0" w:rightChars="0"/>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w:t>
                  </w:r>
                  <w:r>
                    <w:rPr>
                      <w:snapToGrid w:val="0"/>
                      <w:color w:val="auto"/>
                      <w:highlight w:val="none"/>
                    </w:rPr>
                    <w:t xml:space="preserve"> </w:t>
                  </w:r>
                </w:p>
              </w:tc>
              <w:tc>
                <w:tcPr>
                  <w:tcW w:w="1283" w:type="pct"/>
                  <w:vMerge w:val="continue"/>
                  <w:tcBorders>
                    <w:right w:val="nil"/>
                  </w:tcBorders>
                  <w:shd w:val="clear" w:color="auto" w:fill="auto"/>
                  <w:vAlign w:val="center"/>
                </w:tcPr>
                <w:p w14:paraId="4C57A249">
                  <w:pPr>
                    <w:adjustRightInd w:val="0"/>
                    <w:snapToGrid w:val="0"/>
                    <w:spacing w:line="320" w:lineRule="atLeast"/>
                    <w:jc w:val="center"/>
                    <w:rPr>
                      <w:rFonts w:hint="eastAsia" w:ascii="Times New Roman" w:hAnsi="Times New Roman" w:cs="Times New Roman"/>
                      <w:color w:val="auto"/>
                      <w:szCs w:val="21"/>
                      <w:highlight w:val="none"/>
                    </w:rPr>
                  </w:pPr>
                </w:p>
              </w:tc>
            </w:tr>
            <w:tr w14:paraId="48457C2B">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81" w:type="pct"/>
                  <w:tcBorders>
                    <w:top w:val="single" w:color="auto" w:sz="4" w:space="0"/>
                    <w:bottom w:val="single" w:color="auto" w:sz="4" w:space="0"/>
                    <w:right w:val="single" w:color="auto" w:sz="4" w:space="0"/>
                  </w:tcBorders>
                  <w:shd w:val="clear" w:color="auto" w:fill="auto"/>
                  <w:vAlign w:val="center"/>
                </w:tcPr>
                <w:p w14:paraId="5E96CB5B">
                  <w:pPr>
                    <w:adjustRightInd w:val="0"/>
                    <w:snapToGrid w:val="0"/>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szCs w:val="21"/>
                      <w:highlight w:val="none"/>
                    </w:rPr>
                    <w:t>4</w:t>
                  </w:r>
                </w:p>
              </w:tc>
              <w:tc>
                <w:tcPr>
                  <w:tcW w:w="524" w:type="pct"/>
                  <w:tcBorders>
                    <w:top w:val="single" w:color="auto" w:sz="4" w:space="0"/>
                    <w:bottom w:val="single" w:color="auto" w:sz="4" w:space="0"/>
                    <w:right w:val="single" w:color="auto" w:sz="4" w:space="0"/>
                  </w:tcBorders>
                  <w:shd w:val="clear" w:color="auto" w:fill="auto"/>
                  <w:vAlign w:val="center"/>
                </w:tcPr>
                <w:p w14:paraId="553421EE">
                  <w:pPr>
                    <w:adjustRightInd w:val="0"/>
                    <w:snapToGrid w:val="0"/>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szCs w:val="21"/>
                      <w:highlight w:val="none"/>
                    </w:rPr>
                    <w:t>废活性炭</w:t>
                  </w:r>
                </w:p>
              </w:tc>
              <w:tc>
                <w:tcPr>
                  <w:tcW w:w="449" w:type="pct"/>
                  <w:tcBorders>
                    <w:top w:val="single" w:color="auto" w:sz="4" w:space="0"/>
                    <w:bottom w:val="single" w:color="auto" w:sz="4" w:space="0"/>
                    <w:right w:val="single" w:color="auto" w:sz="4" w:space="0"/>
                  </w:tcBorders>
                  <w:shd w:val="clear" w:color="auto" w:fill="auto"/>
                  <w:vAlign w:val="center"/>
                </w:tcPr>
                <w:p w14:paraId="7F5EB22A">
                  <w:pPr>
                    <w:adjustRightInd w:val="0"/>
                    <w:snapToGrid w:val="0"/>
                    <w:spacing w:line="320" w:lineRule="atLeast"/>
                    <w:ind w:left="0" w:leftChars="0" w:right="0" w:rightChars="0"/>
                    <w:jc w:val="center"/>
                    <w:rPr>
                      <w:rFonts w:hint="eastAsia" w:ascii="Times New Roman" w:hAnsi="Times New Roman" w:eastAsia="宋体" w:cs="Times New Roman"/>
                      <w:color w:val="auto"/>
                      <w:kern w:val="2"/>
                      <w:sz w:val="21"/>
                      <w:szCs w:val="21"/>
                      <w:highlight w:val="none"/>
                      <w:lang w:val="en-US" w:eastAsia="zh-CN" w:bidi="ar"/>
                    </w:rPr>
                  </w:pPr>
                  <w:r>
                    <w:rPr>
                      <w:rFonts w:hint="eastAsia" w:ascii="Times New Roman" w:hAnsi="Times New Roman" w:eastAsia="宋体" w:cs="Times New Roman"/>
                      <w:color w:val="auto"/>
                      <w:szCs w:val="21"/>
                      <w:highlight w:val="none"/>
                      <w:lang w:val="en-US" w:eastAsia="zh-CN"/>
                    </w:rPr>
                    <w:t>废气处理</w:t>
                  </w:r>
                </w:p>
              </w:tc>
              <w:tc>
                <w:tcPr>
                  <w:tcW w:w="363" w:type="pct"/>
                  <w:vMerge w:val="continue"/>
                  <w:tcBorders>
                    <w:right w:val="single" w:color="auto" w:sz="4" w:space="0"/>
                  </w:tcBorders>
                  <w:shd w:val="clear" w:color="auto" w:fill="auto"/>
                  <w:vAlign w:val="center"/>
                </w:tcPr>
                <w:p w14:paraId="6FA74369">
                  <w:pPr>
                    <w:rPr>
                      <w:rFonts w:hint="eastAsia" w:ascii="Times New Roman" w:hAnsi="Times New Roman" w:cs="Times New Roman"/>
                      <w:color w:val="auto"/>
                      <w:sz w:val="20"/>
                      <w:szCs w:val="20"/>
                      <w:highlight w:val="none"/>
                    </w:rPr>
                  </w:pPr>
                </w:p>
              </w:tc>
              <w:tc>
                <w:tcPr>
                  <w:tcW w:w="513" w:type="pct"/>
                  <w:tcBorders>
                    <w:top w:val="single" w:color="auto" w:sz="4" w:space="0"/>
                    <w:bottom w:val="single" w:color="auto" w:sz="4" w:space="0"/>
                    <w:right w:val="single" w:color="auto" w:sz="4" w:space="0"/>
                  </w:tcBorders>
                  <w:shd w:val="clear" w:color="auto" w:fill="auto"/>
                  <w:vAlign w:val="center"/>
                </w:tcPr>
                <w:p w14:paraId="383757E5">
                  <w:pPr>
                    <w:adjustRightInd w:val="0"/>
                    <w:snapToGrid w:val="0"/>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szCs w:val="21"/>
                      <w:highlight w:val="none"/>
                    </w:rPr>
                    <w:t>活性炭、有机物</w:t>
                  </w:r>
                </w:p>
              </w:tc>
              <w:tc>
                <w:tcPr>
                  <w:tcW w:w="556" w:type="pct"/>
                  <w:tcBorders>
                    <w:top w:val="single" w:color="auto" w:sz="4" w:space="0"/>
                    <w:bottom w:val="single" w:color="auto" w:sz="4" w:space="0"/>
                    <w:right w:val="single" w:color="auto" w:sz="4" w:space="0"/>
                  </w:tcBorders>
                  <w:shd w:val="clear" w:color="auto" w:fill="auto"/>
                  <w:vAlign w:val="center"/>
                </w:tcPr>
                <w:p w14:paraId="69214EA0">
                  <w:pPr>
                    <w:adjustRightInd w:val="0"/>
                    <w:snapToGrid w:val="0"/>
                    <w:spacing w:line="320" w:lineRule="atLeast"/>
                    <w:ind w:left="0" w:leftChars="0" w:right="0" w:rightChars="0"/>
                    <w:jc w:val="center"/>
                    <w:rPr>
                      <w:rFonts w:hint="default" w:ascii="Times New Roman" w:hAnsi="Times New Roman" w:eastAsia="宋体" w:cs="Times New Roman"/>
                      <w:color w:val="auto"/>
                      <w:kern w:val="2"/>
                      <w:sz w:val="21"/>
                      <w:szCs w:val="21"/>
                      <w:highlight w:val="none"/>
                      <w:lang w:val="en-US" w:eastAsia="zh-CN" w:bidi="ar"/>
                    </w:rPr>
                  </w:pPr>
                  <w:r>
                    <w:rPr>
                      <w:rFonts w:hint="eastAsia" w:eastAsia="宋体" w:cs="Times New Roman"/>
                      <w:color w:val="auto"/>
                      <w:szCs w:val="21"/>
                      <w:highlight w:val="none"/>
                      <w:lang w:val="en-US" w:eastAsia="zh-CN"/>
                    </w:rPr>
                    <w:t>1.67</w:t>
                  </w:r>
                </w:p>
              </w:tc>
              <w:tc>
                <w:tcPr>
                  <w:tcW w:w="534" w:type="pct"/>
                  <w:tcBorders>
                    <w:top w:val="single" w:color="auto" w:sz="4" w:space="0"/>
                    <w:bottom w:val="single" w:color="auto" w:sz="4" w:space="0"/>
                    <w:right w:val="single" w:color="auto" w:sz="4" w:space="0"/>
                  </w:tcBorders>
                  <w:shd w:val="clear" w:color="auto" w:fill="auto"/>
                  <w:vAlign w:val="center"/>
                </w:tcPr>
                <w:p w14:paraId="4889335F">
                  <w:pPr>
                    <w:adjustRightInd w:val="0"/>
                    <w:snapToGrid w:val="0"/>
                    <w:spacing w:line="320" w:lineRule="atLeast"/>
                    <w:ind w:left="0" w:leftChars="0" w:right="0" w:rightChars="0"/>
                    <w:jc w:val="center"/>
                    <w:rPr>
                      <w:rFonts w:hint="eastAsia" w:ascii="Times New Roman" w:hAnsi="Times New Roman" w:cs="Times New Roman"/>
                      <w:color w:val="auto"/>
                      <w:sz w:val="20"/>
                      <w:szCs w:val="20"/>
                      <w:highlight w:val="none"/>
                    </w:rPr>
                  </w:pPr>
                  <w:r>
                    <w:rPr>
                      <w:rFonts w:hint="eastAsia" w:ascii="Times New Roman" w:hAnsi="Times New Roman" w:cs="Times New Roman"/>
                      <w:color w:val="auto"/>
                      <w:szCs w:val="21"/>
                      <w:highlight w:val="none"/>
                    </w:rPr>
                    <w:t>√</w:t>
                  </w:r>
                  <w:r>
                    <w:rPr>
                      <w:snapToGrid w:val="0"/>
                      <w:color w:val="auto"/>
                      <w:highlight w:val="none"/>
                    </w:rPr>
                    <w:t xml:space="preserve"> </w:t>
                  </w:r>
                </w:p>
              </w:tc>
              <w:tc>
                <w:tcPr>
                  <w:tcW w:w="492" w:type="pct"/>
                  <w:tcBorders>
                    <w:top w:val="single" w:color="auto" w:sz="4" w:space="0"/>
                    <w:bottom w:val="single" w:color="auto" w:sz="4" w:space="0"/>
                    <w:right w:val="single" w:color="auto" w:sz="4" w:space="0"/>
                  </w:tcBorders>
                  <w:shd w:val="clear" w:color="auto" w:fill="auto"/>
                  <w:vAlign w:val="center"/>
                </w:tcPr>
                <w:p w14:paraId="542B91DC">
                  <w:pPr>
                    <w:adjustRightInd w:val="0"/>
                    <w:snapToGrid w:val="0"/>
                    <w:spacing w:line="320" w:lineRule="atLeast"/>
                    <w:ind w:left="0" w:leftChars="0" w:right="0" w:rightChars="0"/>
                    <w:jc w:val="center"/>
                    <w:rPr>
                      <w:rFonts w:hint="eastAsia" w:ascii="Times New Roman" w:hAnsi="Times New Roman" w:cs="Times New Roman"/>
                      <w:color w:val="auto"/>
                      <w:sz w:val="20"/>
                      <w:szCs w:val="20"/>
                      <w:highlight w:val="none"/>
                    </w:rPr>
                  </w:pPr>
                  <w:r>
                    <w:rPr>
                      <w:rFonts w:hint="eastAsia" w:ascii="Times New Roman" w:hAnsi="Times New Roman" w:cs="Times New Roman"/>
                      <w:color w:val="auto"/>
                      <w:szCs w:val="21"/>
                      <w:highlight w:val="none"/>
                    </w:rPr>
                    <w:t>/</w:t>
                  </w:r>
                  <w:r>
                    <w:rPr>
                      <w:snapToGrid w:val="0"/>
                      <w:color w:val="auto"/>
                      <w:highlight w:val="none"/>
                    </w:rPr>
                    <w:t xml:space="preserve"> </w:t>
                  </w:r>
                </w:p>
              </w:tc>
              <w:tc>
                <w:tcPr>
                  <w:tcW w:w="1283" w:type="pct"/>
                  <w:vMerge w:val="continue"/>
                  <w:tcBorders>
                    <w:top w:val="single" w:color="auto" w:sz="4" w:space="0"/>
                    <w:bottom w:val="single" w:color="auto" w:sz="4" w:space="0"/>
                    <w:right w:val="nil"/>
                  </w:tcBorders>
                  <w:shd w:val="clear" w:color="auto" w:fill="auto"/>
                  <w:vAlign w:val="center"/>
                </w:tcPr>
                <w:p w14:paraId="7EF5A1D0">
                  <w:pPr>
                    <w:rPr>
                      <w:rFonts w:hint="eastAsia" w:ascii="Times New Roman" w:hAnsi="Times New Roman" w:cs="Times New Roman"/>
                      <w:color w:val="auto"/>
                      <w:sz w:val="20"/>
                      <w:szCs w:val="20"/>
                      <w:highlight w:val="none"/>
                    </w:rPr>
                  </w:pPr>
                </w:p>
              </w:tc>
            </w:tr>
            <w:tr w14:paraId="6187A553">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81" w:type="pct"/>
                  <w:tcBorders>
                    <w:top w:val="single" w:color="auto" w:sz="4" w:space="0"/>
                    <w:bottom w:val="single" w:color="auto" w:sz="4" w:space="0"/>
                    <w:right w:val="single" w:color="auto" w:sz="4" w:space="0"/>
                  </w:tcBorders>
                  <w:shd w:val="clear" w:color="auto" w:fill="auto"/>
                  <w:vAlign w:val="center"/>
                </w:tcPr>
                <w:p w14:paraId="78F73539">
                  <w:pPr>
                    <w:adjustRightInd w:val="0"/>
                    <w:snapToGrid w:val="0"/>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szCs w:val="21"/>
                      <w:highlight w:val="none"/>
                    </w:rPr>
                    <w:t>5</w:t>
                  </w:r>
                </w:p>
              </w:tc>
              <w:tc>
                <w:tcPr>
                  <w:tcW w:w="524" w:type="pct"/>
                  <w:tcBorders>
                    <w:top w:val="single" w:color="auto" w:sz="4" w:space="0"/>
                    <w:bottom w:val="single" w:color="auto" w:sz="4" w:space="0"/>
                    <w:right w:val="single" w:color="auto" w:sz="4" w:space="0"/>
                  </w:tcBorders>
                  <w:shd w:val="clear" w:color="auto" w:fill="auto"/>
                  <w:vAlign w:val="center"/>
                </w:tcPr>
                <w:p w14:paraId="303A3DAC">
                  <w:pPr>
                    <w:adjustRightInd w:val="0"/>
                    <w:snapToGrid w:val="0"/>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szCs w:val="21"/>
                      <w:highlight w:val="none"/>
                    </w:rPr>
                    <w:t>废包装</w:t>
                  </w:r>
                </w:p>
              </w:tc>
              <w:tc>
                <w:tcPr>
                  <w:tcW w:w="449" w:type="pct"/>
                  <w:tcBorders>
                    <w:top w:val="single" w:color="auto" w:sz="4" w:space="0"/>
                    <w:bottom w:val="single" w:color="auto" w:sz="4" w:space="0"/>
                    <w:right w:val="single" w:color="auto" w:sz="4" w:space="0"/>
                  </w:tcBorders>
                  <w:shd w:val="clear" w:color="auto" w:fill="auto"/>
                  <w:vAlign w:val="center"/>
                </w:tcPr>
                <w:p w14:paraId="405343B0">
                  <w:pPr>
                    <w:adjustRightInd w:val="0"/>
                    <w:snapToGrid w:val="0"/>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szCs w:val="21"/>
                      <w:highlight w:val="none"/>
                    </w:rPr>
                    <w:t>入库</w:t>
                  </w:r>
                </w:p>
              </w:tc>
              <w:tc>
                <w:tcPr>
                  <w:tcW w:w="363" w:type="pct"/>
                  <w:vMerge w:val="continue"/>
                  <w:tcBorders>
                    <w:right w:val="single" w:color="auto" w:sz="4" w:space="0"/>
                  </w:tcBorders>
                  <w:shd w:val="clear" w:color="auto" w:fill="auto"/>
                  <w:vAlign w:val="center"/>
                </w:tcPr>
                <w:p w14:paraId="27530A53">
                  <w:pPr>
                    <w:rPr>
                      <w:rFonts w:hint="eastAsia" w:ascii="Times New Roman" w:hAnsi="Times New Roman" w:cs="Times New Roman"/>
                      <w:color w:val="auto"/>
                      <w:sz w:val="20"/>
                      <w:szCs w:val="20"/>
                      <w:highlight w:val="none"/>
                    </w:rPr>
                  </w:pPr>
                </w:p>
              </w:tc>
              <w:tc>
                <w:tcPr>
                  <w:tcW w:w="513" w:type="pct"/>
                  <w:tcBorders>
                    <w:top w:val="single" w:color="auto" w:sz="4" w:space="0"/>
                    <w:bottom w:val="single" w:color="auto" w:sz="4" w:space="0"/>
                    <w:right w:val="single" w:color="auto" w:sz="4" w:space="0"/>
                  </w:tcBorders>
                  <w:shd w:val="clear" w:color="auto" w:fill="auto"/>
                  <w:vAlign w:val="center"/>
                </w:tcPr>
                <w:p w14:paraId="43562B14">
                  <w:pPr>
                    <w:adjustRightInd w:val="0"/>
                    <w:snapToGrid w:val="0"/>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szCs w:val="21"/>
                      <w:highlight w:val="none"/>
                    </w:rPr>
                    <w:t>纸、塑料</w:t>
                  </w:r>
                </w:p>
              </w:tc>
              <w:tc>
                <w:tcPr>
                  <w:tcW w:w="556" w:type="pct"/>
                  <w:tcBorders>
                    <w:top w:val="single" w:color="auto" w:sz="4" w:space="0"/>
                    <w:bottom w:val="single" w:color="auto" w:sz="4" w:space="0"/>
                    <w:right w:val="single" w:color="auto" w:sz="4" w:space="0"/>
                  </w:tcBorders>
                  <w:shd w:val="clear" w:color="auto" w:fill="auto"/>
                  <w:vAlign w:val="center"/>
                </w:tcPr>
                <w:p w14:paraId="722DF2CD">
                  <w:pPr>
                    <w:adjustRightInd w:val="0"/>
                    <w:snapToGrid w:val="0"/>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szCs w:val="21"/>
                      <w:highlight w:val="none"/>
                    </w:rPr>
                    <w:t>1</w:t>
                  </w:r>
                </w:p>
              </w:tc>
              <w:tc>
                <w:tcPr>
                  <w:tcW w:w="534" w:type="pct"/>
                  <w:tcBorders>
                    <w:top w:val="single" w:color="auto" w:sz="4" w:space="0"/>
                    <w:bottom w:val="single" w:color="auto" w:sz="4" w:space="0"/>
                    <w:right w:val="single" w:color="auto" w:sz="4" w:space="0"/>
                  </w:tcBorders>
                  <w:shd w:val="clear" w:color="auto" w:fill="auto"/>
                  <w:vAlign w:val="center"/>
                </w:tcPr>
                <w:p w14:paraId="406CBC9F">
                  <w:pPr>
                    <w:adjustRightInd w:val="0"/>
                    <w:snapToGrid w:val="0"/>
                    <w:spacing w:line="320" w:lineRule="atLeast"/>
                    <w:ind w:left="0" w:leftChars="0" w:right="0" w:rightChars="0"/>
                    <w:jc w:val="center"/>
                    <w:rPr>
                      <w:rFonts w:hint="eastAsia" w:ascii="Times New Roman" w:hAnsi="Times New Roman" w:cs="Times New Roman"/>
                      <w:color w:val="auto"/>
                      <w:sz w:val="20"/>
                      <w:szCs w:val="20"/>
                      <w:highlight w:val="none"/>
                    </w:rPr>
                  </w:pPr>
                  <w:r>
                    <w:rPr>
                      <w:rFonts w:hint="eastAsia" w:ascii="Times New Roman" w:hAnsi="Times New Roman" w:cs="Times New Roman"/>
                      <w:color w:val="auto"/>
                      <w:szCs w:val="21"/>
                      <w:highlight w:val="none"/>
                    </w:rPr>
                    <w:t>√</w:t>
                  </w:r>
                  <w:r>
                    <w:rPr>
                      <w:snapToGrid w:val="0"/>
                      <w:color w:val="auto"/>
                      <w:highlight w:val="none"/>
                    </w:rPr>
                    <w:t xml:space="preserve"> </w:t>
                  </w:r>
                </w:p>
              </w:tc>
              <w:tc>
                <w:tcPr>
                  <w:tcW w:w="492" w:type="pct"/>
                  <w:tcBorders>
                    <w:top w:val="single" w:color="auto" w:sz="4" w:space="0"/>
                    <w:bottom w:val="single" w:color="auto" w:sz="4" w:space="0"/>
                    <w:right w:val="single" w:color="auto" w:sz="4" w:space="0"/>
                  </w:tcBorders>
                  <w:shd w:val="clear" w:color="auto" w:fill="auto"/>
                  <w:vAlign w:val="center"/>
                </w:tcPr>
                <w:p w14:paraId="0CE70A98">
                  <w:pPr>
                    <w:adjustRightInd w:val="0"/>
                    <w:snapToGrid w:val="0"/>
                    <w:spacing w:line="320" w:lineRule="atLeast"/>
                    <w:ind w:left="0" w:leftChars="0" w:right="0" w:rightChars="0"/>
                    <w:jc w:val="center"/>
                    <w:rPr>
                      <w:rFonts w:hint="eastAsia" w:ascii="Times New Roman" w:hAnsi="Times New Roman" w:cs="Times New Roman"/>
                      <w:color w:val="auto"/>
                      <w:sz w:val="20"/>
                      <w:szCs w:val="20"/>
                      <w:highlight w:val="none"/>
                    </w:rPr>
                  </w:pPr>
                  <w:r>
                    <w:rPr>
                      <w:rFonts w:hint="eastAsia" w:ascii="Times New Roman" w:hAnsi="Times New Roman" w:cs="Times New Roman"/>
                      <w:color w:val="auto"/>
                      <w:szCs w:val="21"/>
                      <w:highlight w:val="none"/>
                    </w:rPr>
                    <w:t>/</w:t>
                  </w:r>
                  <w:r>
                    <w:rPr>
                      <w:snapToGrid w:val="0"/>
                      <w:color w:val="auto"/>
                      <w:highlight w:val="none"/>
                    </w:rPr>
                    <w:t xml:space="preserve"> </w:t>
                  </w:r>
                </w:p>
              </w:tc>
              <w:tc>
                <w:tcPr>
                  <w:tcW w:w="1283" w:type="pct"/>
                  <w:vMerge w:val="continue"/>
                  <w:tcBorders>
                    <w:top w:val="single" w:color="auto" w:sz="4" w:space="0"/>
                    <w:bottom w:val="single" w:color="auto" w:sz="4" w:space="0"/>
                    <w:right w:val="nil"/>
                  </w:tcBorders>
                  <w:shd w:val="clear" w:color="auto" w:fill="auto"/>
                  <w:vAlign w:val="center"/>
                </w:tcPr>
                <w:p w14:paraId="0A5372C6">
                  <w:pPr>
                    <w:rPr>
                      <w:rFonts w:hint="eastAsia" w:ascii="Times New Roman" w:hAnsi="Times New Roman" w:cs="Times New Roman"/>
                      <w:color w:val="auto"/>
                      <w:sz w:val="20"/>
                      <w:szCs w:val="20"/>
                      <w:highlight w:val="none"/>
                    </w:rPr>
                  </w:pPr>
                </w:p>
              </w:tc>
            </w:tr>
            <w:tr w14:paraId="78889E00">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281" w:type="pct"/>
                  <w:tcBorders>
                    <w:top w:val="single" w:color="auto" w:sz="4" w:space="0"/>
                    <w:bottom w:val="single" w:color="auto" w:sz="4" w:space="0"/>
                    <w:right w:val="single" w:color="auto" w:sz="4" w:space="0"/>
                  </w:tcBorders>
                  <w:shd w:val="clear" w:color="auto" w:fill="auto"/>
                  <w:vAlign w:val="center"/>
                </w:tcPr>
                <w:p w14:paraId="187303D8">
                  <w:pPr>
                    <w:adjustRightInd w:val="0"/>
                    <w:snapToGrid w:val="0"/>
                    <w:spacing w:line="320" w:lineRule="atLeast"/>
                    <w:ind w:left="0" w:leftChars="0" w:right="0" w:rightChars="0"/>
                    <w:jc w:val="center"/>
                    <w:rPr>
                      <w:rFonts w:hint="default" w:ascii="Times New Roman" w:hAnsi="Times New Roman" w:eastAsia="Times New Roman" w:cs="Times New Roman"/>
                      <w:color w:val="auto"/>
                      <w:kern w:val="2"/>
                      <w:sz w:val="21"/>
                      <w:szCs w:val="21"/>
                      <w:highlight w:val="none"/>
                      <w:lang w:val="en-US" w:eastAsia="zh-CN" w:bidi="ar"/>
                    </w:rPr>
                  </w:pPr>
                  <w:r>
                    <w:rPr>
                      <w:rFonts w:hint="eastAsia" w:cs="Times New Roman"/>
                      <w:color w:val="auto"/>
                      <w:kern w:val="2"/>
                      <w:sz w:val="21"/>
                      <w:szCs w:val="21"/>
                      <w:highlight w:val="none"/>
                      <w:lang w:val="en-US" w:eastAsia="zh-CN" w:bidi="ar"/>
                    </w:rPr>
                    <w:t>6</w:t>
                  </w:r>
                </w:p>
              </w:tc>
              <w:tc>
                <w:tcPr>
                  <w:tcW w:w="524" w:type="pct"/>
                  <w:tcBorders>
                    <w:top w:val="single" w:color="auto" w:sz="4" w:space="0"/>
                    <w:bottom w:val="single" w:color="auto" w:sz="4" w:space="0"/>
                    <w:right w:val="single" w:color="auto" w:sz="4" w:space="0"/>
                  </w:tcBorders>
                  <w:shd w:val="clear" w:color="auto" w:fill="auto"/>
                  <w:vAlign w:val="center"/>
                </w:tcPr>
                <w:p w14:paraId="152CD437">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生活垃圾</w:t>
                  </w:r>
                </w:p>
              </w:tc>
              <w:tc>
                <w:tcPr>
                  <w:tcW w:w="449" w:type="pct"/>
                  <w:tcBorders>
                    <w:top w:val="single" w:color="auto" w:sz="4" w:space="0"/>
                    <w:bottom w:val="single" w:color="auto" w:sz="4" w:space="0"/>
                    <w:right w:val="single" w:color="auto" w:sz="4" w:space="0"/>
                  </w:tcBorders>
                  <w:shd w:val="clear" w:color="auto" w:fill="auto"/>
                  <w:vAlign w:val="center"/>
                </w:tcPr>
                <w:p w14:paraId="77953624">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w:t>
                  </w:r>
                </w:p>
              </w:tc>
              <w:tc>
                <w:tcPr>
                  <w:tcW w:w="363" w:type="pct"/>
                  <w:vMerge w:val="continue"/>
                  <w:tcBorders>
                    <w:right w:val="single" w:color="auto" w:sz="4" w:space="0"/>
                  </w:tcBorders>
                  <w:shd w:val="clear" w:color="auto" w:fill="auto"/>
                  <w:vAlign w:val="center"/>
                </w:tcPr>
                <w:p w14:paraId="3D13FC91">
                  <w:pPr>
                    <w:rPr>
                      <w:rFonts w:hint="eastAsia" w:ascii="Times New Roman" w:hAnsi="Times New Roman" w:cs="Times New Roman"/>
                      <w:color w:val="auto"/>
                      <w:sz w:val="20"/>
                      <w:szCs w:val="20"/>
                      <w:highlight w:val="none"/>
                    </w:rPr>
                  </w:pPr>
                </w:p>
              </w:tc>
              <w:tc>
                <w:tcPr>
                  <w:tcW w:w="513" w:type="pct"/>
                  <w:tcBorders>
                    <w:top w:val="single" w:color="auto" w:sz="4" w:space="0"/>
                    <w:bottom w:val="single" w:color="auto" w:sz="4" w:space="0"/>
                    <w:right w:val="single" w:color="auto" w:sz="4" w:space="0"/>
                  </w:tcBorders>
                  <w:shd w:val="clear" w:color="auto" w:fill="auto"/>
                  <w:vAlign w:val="center"/>
                </w:tcPr>
                <w:p w14:paraId="25D26B94">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纸、塑料等</w:t>
                  </w:r>
                </w:p>
              </w:tc>
              <w:tc>
                <w:tcPr>
                  <w:tcW w:w="556" w:type="pct"/>
                  <w:tcBorders>
                    <w:top w:val="single" w:color="auto" w:sz="4" w:space="0"/>
                    <w:bottom w:val="single" w:color="auto" w:sz="4" w:space="0"/>
                    <w:right w:val="single" w:color="auto" w:sz="4" w:space="0"/>
                  </w:tcBorders>
                  <w:shd w:val="clear" w:color="auto" w:fill="auto"/>
                  <w:vAlign w:val="center"/>
                </w:tcPr>
                <w:p w14:paraId="0C17F132">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3.75</w:t>
                  </w:r>
                </w:p>
              </w:tc>
              <w:tc>
                <w:tcPr>
                  <w:tcW w:w="534" w:type="pct"/>
                  <w:tcBorders>
                    <w:top w:val="single" w:color="auto" w:sz="4" w:space="0"/>
                    <w:bottom w:val="single" w:color="auto" w:sz="4" w:space="0"/>
                    <w:right w:val="single" w:color="auto" w:sz="4" w:space="0"/>
                  </w:tcBorders>
                  <w:shd w:val="clear" w:color="auto" w:fill="auto"/>
                  <w:vAlign w:val="center"/>
                </w:tcPr>
                <w:p w14:paraId="22C5118D">
                  <w:pPr>
                    <w:adjustRightInd w:val="0"/>
                    <w:snapToGrid w:val="0"/>
                    <w:spacing w:line="320" w:lineRule="atLeast"/>
                    <w:ind w:left="0" w:leftChars="0" w:right="0" w:rightChars="0"/>
                    <w:jc w:val="center"/>
                    <w:rPr>
                      <w:rFonts w:hint="eastAsia" w:ascii="Times New Roman" w:hAnsi="Times New Roman" w:cs="Times New Roman"/>
                      <w:color w:val="auto"/>
                      <w:sz w:val="20"/>
                      <w:szCs w:val="20"/>
                      <w:highlight w:val="none"/>
                    </w:rPr>
                  </w:pPr>
                  <w:r>
                    <w:rPr>
                      <w:rFonts w:hint="eastAsia" w:ascii="Times New Roman" w:hAnsi="Times New Roman" w:cs="Times New Roman"/>
                      <w:color w:val="auto"/>
                      <w:szCs w:val="21"/>
                      <w:highlight w:val="none"/>
                    </w:rPr>
                    <w:t>√</w:t>
                  </w:r>
                  <w:r>
                    <w:rPr>
                      <w:snapToGrid w:val="0"/>
                      <w:color w:val="auto"/>
                      <w:highlight w:val="none"/>
                    </w:rPr>
                    <w:t xml:space="preserve"> </w:t>
                  </w:r>
                </w:p>
              </w:tc>
              <w:tc>
                <w:tcPr>
                  <w:tcW w:w="492" w:type="pct"/>
                  <w:tcBorders>
                    <w:top w:val="single" w:color="auto" w:sz="4" w:space="0"/>
                    <w:bottom w:val="single" w:color="auto" w:sz="4" w:space="0"/>
                    <w:right w:val="single" w:color="auto" w:sz="4" w:space="0"/>
                  </w:tcBorders>
                  <w:shd w:val="clear" w:color="auto" w:fill="auto"/>
                  <w:vAlign w:val="center"/>
                </w:tcPr>
                <w:p w14:paraId="7C68FBD9">
                  <w:pPr>
                    <w:adjustRightInd w:val="0"/>
                    <w:snapToGrid w:val="0"/>
                    <w:spacing w:line="320" w:lineRule="atLeast"/>
                    <w:ind w:left="0" w:leftChars="0" w:right="0" w:rightChars="0"/>
                    <w:jc w:val="center"/>
                    <w:rPr>
                      <w:rFonts w:hint="eastAsia" w:ascii="Times New Roman" w:hAnsi="Times New Roman" w:cs="Times New Roman"/>
                      <w:color w:val="auto"/>
                      <w:sz w:val="20"/>
                      <w:szCs w:val="20"/>
                      <w:highlight w:val="none"/>
                    </w:rPr>
                  </w:pPr>
                  <w:r>
                    <w:rPr>
                      <w:rFonts w:hint="eastAsia" w:ascii="Times New Roman" w:hAnsi="Times New Roman" w:cs="Times New Roman"/>
                      <w:color w:val="auto"/>
                      <w:szCs w:val="21"/>
                      <w:highlight w:val="none"/>
                    </w:rPr>
                    <w:t>/</w:t>
                  </w:r>
                  <w:r>
                    <w:rPr>
                      <w:snapToGrid w:val="0"/>
                      <w:color w:val="auto"/>
                      <w:highlight w:val="none"/>
                    </w:rPr>
                    <w:t xml:space="preserve"> </w:t>
                  </w:r>
                </w:p>
              </w:tc>
              <w:tc>
                <w:tcPr>
                  <w:tcW w:w="1283" w:type="pct"/>
                  <w:vMerge w:val="continue"/>
                  <w:tcBorders>
                    <w:top w:val="single" w:color="auto" w:sz="4" w:space="0"/>
                    <w:bottom w:val="single" w:color="auto" w:sz="4" w:space="0"/>
                    <w:right w:val="nil"/>
                  </w:tcBorders>
                  <w:shd w:val="clear" w:color="auto" w:fill="auto"/>
                  <w:vAlign w:val="center"/>
                </w:tcPr>
                <w:p w14:paraId="583C93F2">
                  <w:pPr>
                    <w:rPr>
                      <w:rFonts w:hint="eastAsia" w:ascii="Times New Roman" w:hAnsi="Times New Roman" w:cs="Times New Roman"/>
                      <w:color w:val="auto"/>
                      <w:sz w:val="20"/>
                      <w:szCs w:val="20"/>
                      <w:highlight w:val="none"/>
                    </w:rPr>
                  </w:pPr>
                </w:p>
              </w:tc>
            </w:tr>
          </w:tbl>
          <w:p w14:paraId="75836A19">
            <w:pPr>
              <w:keepNext w:val="0"/>
              <w:keepLines w:val="0"/>
              <w:widowControl/>
              <w:suppressLineNumbers w:val="0"/>
              <w:snapToGrid w:val="0"/>
              <w:spacing w:line="360" w:lineRule="auto"/>
              <w:ind w:left="0" w:firstLine="480"/>
              <w:jc w:val="both"/>
              <w:rPr>
                <w:rFonts w:hint="eastAsia" w:ascii="Times New Roman" w:hAnsi="Times New Roman" w:eastAsia="Times New Roman" w:cs="Times New Roman"/>
                <w:b/>
                <w:bCs w:val="0"/>
                <w:color w:val="auto"/>
                <w:sz w:val="24"/>
                <w:szCs w:val="24"/>
                <w:highlight w:val="none"/>
                <w:lang w:val="en-US"/>
              </w:rPr>
            </w:pPr>
          </w:p>
          <w:p w14:paraId="1B847421">
            <w:pPr>
              <w:keepNext w:val="0"/>
              <w:keepLines w:val="0"/>
              <w:widowControl/>
              <w:suppressLineNumbers w:val="0"/>
              <w:snapToGrid w:val="0"/>
              <w:spacing w:line="360" w:lineRule="auto"/>
              <w:ind w:left="0" w:firstLine="480"/>
              <w:jc w:val="both"/>
              <w:rPr>
                <w:rFonts w:hint="eastAsia" w:ascii="Times New Roman" w:hAnsi="Times New Roman" w:eastAsia="Times New Roman" w:cs="Times New Roman"/>
                <w:b/>
                <w:bCs w:val="0"/>
                <w:color w:val="auto"/>
                <w:sz w:val="24"/>
                <w:szCs w:val="24"/>
                <w:highlight w:val="none"/>
                <w:lang w:val="en-US"/>
              </w:rPr>
            </w:pPr>
            <w:r>
              <w:rPr>
                <w:rFonts w:hint="eastAsia" w:ascii="Times New Roman" w:hAnsi="Times New Roman" w:eastAsia="Times New Roman" w:cs="Times New Roman"/>
                <w:b/>
                <w:bCs w:val="0"/>
                <w:color w:val="auto"/>
                <w:sz w:val="24"/>
                <w:szCs w:val="24"/>
                <w:highlight w:val="none"/>
                <w:lang w:val="en-US"/>
              </w:rPr>
              <w:t>4.2 固体废物产生情况汇总</w:t>
            </w:r>
          </w:p>
          <w:p w14:paraId="74F3BDAE">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sz w:val="24"/>
                <w:szCs w:val="24"/>
                <w:highlight w:val="none"/>
              </w:rPr>
              <w:t>表</w:t>
            </w:r>
            <w:r>
              <w:rPr>
                <w:b/>
                <w:bCs w:val="0"/>
                <w:color w:val="auto"/>
                <w:sz w:val="24"/>
                <w:szCs w:val="24"/>
                <w:highlight w:val="none"/>
                <w:lang w:val="en-US"/>
              </w:rPr>
              <w:t>4-1</w:t>
            </w:r>
            <w:r>
              <w:rPr>
                <w:rFonts w:hint="eastAsia" w:eastAsia="宋体"/>
                <w:b/>
                <w:bCs w:val="0"/>
                <w:color w:val="auto"/>
                <w:sz w:val="24"/>
                <w:szCs w:val="24"/>
                <w:highlight w:val="none"/>
                <w:lang w:val="en-US" w:eastAsia="zh-CN"/>
              </w:rPr>
              <w:t>7</w:t>
            </w:r>
            <w:r>
              <w:rPr>
                <w:b/>
                <w:bCs w:val="0"/>
                <w:color w:val="auto"/>
                <w:sz w:val="24"/>
                <w:szCs w:val="24"/>
                <w:highlight w:val="none"/>
                <w:lang w:val="en-US"/>
              </w:rPr>
              <w:t xml:space="preserve"> </w:t>
            </w:r>
            <w:r>
              <w:rPr>
                <w:rFonts w:hint="eastAsia" w:ascii="Times New Roman" w:hAnsi="Times New Roman" w:cs="Times New Roman"/>
                <w:b/>
                <w:bCs w:val="0"/>
                <w:color w:val="auto"/>
                <w:sz w:val="24"/>
                <w:szCs w:val="24"/>
                <w:highlight w:val="none"/>
              </w:rPr>
              <w:t>固体废物分析结果汇总表</w:t>
            </w:r>
          </w:p>
          <w:tbl>
            <w:tblPr>
              <w:tblStyle w:val="17"/>
              <w:tblW w:w="4899" w:type="pct"/>
              <w:jc w:val="center"/>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7"/>
              <w:gridCol w:w="654"/>
              <w:gridCol w:w="655"/>
              <w:gridCol w:w="650"/>
              <w:gridCol w:w="475"/>
              <w:gridCol w:w="834"/>
              <w:gridCol w:w="654"/>
              <w:gridCol w:w="645"/>
              <w:gridCol w:w="778"/>
              <w:gridCol w:w="1206"/>
              <w:gridCol w:w="748"/>
            </w:tblGrid>
            <w:tr w14:paraId="13D190AE">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312" w:type="pct"/>
                  <w:tcBorders>
                    <w:top w:val="single" w:color="auto" w:sz="4" w:space="0"/>
                    <w:bottom w:val="single" w:color="auto" w:sz="4" w:space="0"/>
                    <w:right w:val="single" w:color="auto" w:sz="4" w:space="0"/>
                  </w:tcBorders>
                  <w:shd w:val="clear" w:color="auto" w:fill="auto"/>
                  <w:vAlign w:val="center"/>
                </w:tcPr>
                <w:p w14:paraId="344F0ED6">
                  <w:pPr>
                    <w:spacing w:line="320" w:lineRule="atLeast"/>
                    <w:jc w:val="center"/>
                    <w:rPr>
                      <w:color w:val="auto"/>
                      <w:highlight w:val="none"/>
                    </w:rPr>
                  </w:pPr>
                  <w:r>
                    <w:rPr>
                      <w:rFonts w:hint="eastAsia" w:ascii="Times New Roman" w:hAnsi="Times New Roman" w:cs="Times New Roman"/>
                      <w:b/>
                      <w:bCs/>
                      <w:color w:val="auto"/>
                      <w:highlight w:val="none"/>
                    </w:rPr>
                    <w:t>序号</w:t>
                  </w:r>
                </w:p>
              </w:tc>
              <w:tc>
                <w:tcPr>
                  <w:tcW w:w="419" w:type="pct"/>
                  <w:tcBorders>
                    <w:top w:val="single" w:color="auto" w:sz="4" w:space="0"/>
                    <w:bottom w:val="single" w:color="auto" w:sz="4" w:space="0"/>
                    <w:right w:val="single" w:color="auto" w:sz="4" w:space="0"/>
                  </w:tcBorders>
                  <w:shd w:val="clear" w:color="auto" w:fill="auto"/>
                  <w:vAlign w:val="center"/>
                </w:tcPr>
                <w:p w14:paraId="5E87EBB9">
                  <w:pPr>
                    <w:spacing w:line="320" w:lineRule="atLeast"/>
                    <w:jc w:val="center"/>
                    <w:rPr>
                      <w:color w:val="auto"/>
                      <w:highlight w:val="none"/>
                    </w:rPr>
                  </w:pPr>
                  <w:r>
                    <w:rPr>
                      <w:rFonts w:hint="eastAsia" w:ascii="Times New Roman" w:hAnsi="Times New Roman" w:cs="Times New Roman"/>
                      <w:b/>
                      <w:bCs/>
                      <w:color w:val="auto"/>
                      <w:highlight w:val="none"/>
                    </w:rPr>
                    <w:t>固废名称</w:t>
                  </w:r>
                </w:p>
              </w:tc>
              <w:tc>
                <w:tcPr>
                  <w:tcW w:w="420" w:type="pct"/>
                  <w:tcBorders>
                    <w:top w:val="single" w:color="auto" w:sz="4" w:space="0"/>
                    <w:bottom w:val="single" w:color="auto" w:sz="4" w:space="0"/>
                    <w:right w:val="single" w:color="auto" w:sz="4" w:space="0"/>
                  </w:tcBorders>
                  <w:shd w:val="clear" w:color="auto" w:fill="auto"/>
                  <w:vAlign w:val="center"/>
                </w:tcPr>
                <w:p w14:paraId="2D0E209A">
                  <w:pPr>
                    <w:spacing w:line="320" w:lineRule="atLeast"/>
                    <w:jc w:val="center"/>
                    <w:rPr>
                      <w:color w:val="auto"/>
                      <w:highlight w:val="none"/>
                    </w:rPr>
                  </w:pPr>
                  <w:r>
                    <w:rPr>
                      <w:rFonts w:hint="eastAsia" w:ascii="Times New Roman" w:hAnsi="Times New Roman" w:cs="Times New Roman"/>
                      <w:b/>
                      <w:bCs/>
                      <w:color w:val="auto"/>
                      <w:highlight w:val="none"/>
                    </w:rPr>
                    <w:t>属性</w:t>
                  </w:r>
                </w:p>
              </w:tc>
              <w:tc>
                <w:tcPr>
                  <w:tcW w:w="417" w:type="pct"/>
                  <w:tcBorders>
                    <w:top w:val="single" w:color="auto" w:sz="4" w:space="0"/>
                    <w:bottom w:val="single" w:color="auto" w:sz="4" w:space="0"/>
                    <w:right w:val="single" w:color="auto" w:sz="4" w:space="0"/>
                  </w:tcBorders>
                  <w:shd w:val="clear" w:color="auto" w:fill="auto"/>
                  <w:vAlign w:val="center"/>
                </w:tcPr>
                <w:p w14:paraId="3F626379">
                  <w:pPr>
                    <w:spacing w:line="320" w:lineRule="atLeast"/>
                    <w:jc w:val="center"/>
                    <w:rPr>
                      <w:color w:val="auto"/>
                      <w:highlight w:val="none"/>
                    </w:rPr>
                  </w:pPr>
                  <w:r>
                    <w:rPr>
                      <w:rFonts w:hint="eastAsia" w:ascii="Times New Roman" w:hAnsi="Times New Roman" w:cs="Times New Roman"/>
                      <w:b/>
                      <w:bCs/>
                      <w:color w:val="auto"/>
                      <w:highlight w:val="none"/>
                    </w:rPr>
                    <w:t>产生工序</w:t>
                  </w:r>
                </w:p>
              </w:tc>
              <w:tc>
                <w:tcPr>
                  <w:tcW w:w="305" w:type="pct"/>
                  <w:tcBorders>
                    <w:top w:val="single" w:color="auto" w:sz="4" w:space="0"/>
                    <w:bottom w:val="single" w:color="auto" w:sz="4" w:space="0"/>
                    <w:right w:val="single" w:color="auto" w:sz="4" w:space="0"/>
                  </w:tcBorders>
                  <w:shd w:val="clear" w:color="auto" w:fill="auto"/>
                  <w:vAlign w:val="center"/>
                </w:tcPr>
                <w:p w14:paraId="66994231">
                  <w:pPr>
                    <w:spacing w:line="320" w:lineRule="atLeast"/>
                    <w:jc w:val="center"/>
                    <w:rPr>
                      <w:color w:val="auto"/>
                      <w:highlight w:val="none"/>
                    </w:rPr>
                  </w:pPr>
                  <w:r>
                    <w:rPr>
                      <w:rFonts w:hint="eastAsia" w:ascii="Times New Roman" w:hAnsi="Times New Roman" w:cs="Times New Roman"/>
                      <w:b/>
                      <w:bCs/>
                      <w:color w:val="auto"/>
                      <w:highlight w:val="none"/>
                    </w:rPr>
                    <w:t>形态</w:t>
                  </w:r>
                </w:p>
              </w:tc>
              <w:tc>
                <w:tcPr>
                  <w:tcW w:w="535" w:type="pct"/>
                  <w:tcBorders>
                    <w:top w:val="single" w:color="auto" w:sz="4" w:space="0"/>
                    <w:bottom w:val="single" w:color="auto" w:sz="4" w:space="0"/>
                    <w:right w:val="single" w:color="auto" w:sz="4" w:space="0"/>
                  </w:tcBorders>
                  <w:shd w:val="clear" w:color="auto" w:fill="auto"/>
                  <w:vAlign w:val="center"/>
                </w:tcPr>
                <w:p w14:paraId="747C9C3A">
                  <w:pPr>
                    <w:spacing w:line="320" w:lineRule="atLeast"/>
                    <w:jc w:val="center"/>
                    <w:rPr>
                      <w:color w:val="auto"/>
                      <w:highlight w:val="none"/>
                    </w:rPr>
                  </w:pPr>
                  <w:r>
                    <w:rPr>
                      <w:rFonts w:hint="eastAsia" w:ascii="Times New Roman" w:hAnsi="Times New Roman" w:cs="Times New Roman"/>
                      <w:b/>
                      <w:bCs/>
                      <w:color w:val="auto"/>
                      <w:highlight w:val="none"/>
                    </w:rPr>
                    <w:t>主要成分</w:t>
                  </w:r>
                </w:p>
              </w:tc>
              <w:tc>
                <w:tcPr>
                  <w:tcW w:w="419" w:type="pct"/>
                  <w:tcBorders>
                    <w:top w:val="single" w:color="auto" w:sz="4" w:space="0"/>
                    <w:bottom w:val="single" w:color="auto" w:sz="4" w:space="0"/>
                    <w:right w:val="single" w:color="auto" w:sz="4" w:space="0"/>
                  </w:tcBorders>
                  <w:shd w:val="clear" w:color="auto" w:fill="auto"/>
                  <w:vAlign w:val="center"/>
                </w:tcPr>
                <w:p w14:paraId="6E1A63C1">
                  <w:pPr>
                    <w:spacing w:line="320" w:lineRule="atLeast"/>
                    <w:jc w:val="center"/>
                    <w:rPr>
                      <w:color w:val="auto"/>
                      <w:highlight w:val="none"/>
                    </w:rPr>
                  </w:pPr>
                  <w:r>
                    <w:rPr>
                      <w:rFonts w:hint="eastAsia" w:ascii="Times New Roman" w:hAnsi="Times New Roman" w:cs="Times New Roman"/>
                      <w:b/>
                      <w:bCs/>
                      <w:color w:val="auto"/>
                      <w:highlight w:val="none"/>
                    </w:rPr>
                    <w:t>危险特性鉴别方法</w:t>
                  </w:r>
                </w:p>
              </w:tc>
              <w:tc>
                <w:tcPr>
                  <w:tcW w:w="414" w:type="pct"/>
                  <w:tcBorders>
                    <w:top w:val="single" w:color="auto" w:sz="4" w:space="0"/>
                    <w:bottom w:val="single" w:color="auto" w:sz="4" w:space="0"/>
                    <w:right w:val="single" w:color="auto" w:sz="4" w:space="0"/>
                  </w:tcBorders>
                  <w:shd w:val="clear" w:color="auto" w:fill="auto"/>
                  <w:vAlign w:val="center"/>
                </w:tcPr>
                <w:p w14:paraId="09FBBC13">
                  <w:pPr>
                    <w:spacing w:line="320" w:lineRule="atLeast"/>
                    <w:jc w:val="center"/>
                    <w:rPr>
                      <w:color w:val="auto"/>
                      <w:highlight w:val="none"/>
                    </w:rPr>
                  </w:pPr>
                  <w:r>
                    <w:rPr>
                      <w:rFonts w:hint="eastAsia" w:ascii="Times New Roman" w:hAnsi="Times New Roman" w:cs="Times New Roman"/>
                      <w:b/>
                      <w:bCs/>
                      <w:color w:val="auto"/>
                      <w:highlight w:val="none"/>
                    </w:rPr>
                    <w:t>危险特性</w:t>
                  </w:r>
                </w:p>
              </w:tc>
              <w:tc>
                <w:tcPr>
                  <w:tcW w:w="499" w:type="pct"/>
                  <w:tcBorders>
                    <w:top w:val="single" w:color="auto" w:sz="4" w:space="0"/>
                    <w:bottom w:val="single" w:color="auto" w:sz="4" w:space="0"/>
                    <w:right w:val="single" w:color="auto" w:sz="4" w:space="0"/>
                  </w:tcBorders>
                  <w:shd w:val="clear" w:color="auto" w:fill="auto"/>
                  <w:vAlign w:val="center"/>
                </w:tcPr>
                <w:p w14:paraId="595ED58F">
                  <w:pPr>
                    <w:spacing w:line="320" w:lineRule="atLeast"/>
                    <w:jc w:val="center"/>
                    <w:rPr>
                      <w:color w:val="auto"/>
                      <w:highlight w:val="none"/>
                    </w:rPr>
                  </w:pPr>
                  <w:r>
                    <w:rPr>
                      <w:rFonts w:hint="eastAsia" w:ascii="Times New Roman" w:hAnsi="Times New Roman" w:cs="Times New Roman"/>
                      <w:b/>
                      <w:bCs/>
                      <w:color w:val="auto"/>
                      <w:highlight w:val="none"/>
                    </w:rPr>
                    <w:t>废物类别</w:t>
                  </w:r>
                </w:p>
              </w:tc>
              <w:tc>
                <w:tcPr>
                  <w:tcW w:w="774" w:type="pct"/>
                  <w:tcBorders>
                    <w:top w:val="single" w:color="auto" w:sz="4" w:space="0"/>
                    <w:bottom w:val="single" w:color="auto" w:sz="4" w:space="0"/>
                    <w:right w:val="single" w:color="auto" w:sz="4" w:space="0"/>
                  </w:tcBorders>
                  <w:shd w:val="clear" w:color="auto" w:fill="auto"/>
                  <w:vAlign w:val="center"/>
                </w:tcPr>
                <w:p w14:paraId="7DE64E54">
                  <w:pPr>
                    <w:spacing w:line="320" w:lineRule="atLeast"/>
                    <w:jc w:val="center"/>
                    <w:rPr>
                      <w:color w:val="auto"/>
                      <w:highlight w:val="none"/>
                    </w:rPr>
                  </w:pPr>
                  <w:r>
                    <w:rPr>
                      <w:rFonts w:hint="eastAsia" w:ascii="Times New Roman" w:hAnsi="Times New Roman" w:cs="Times New Roman"/>
                      <w:b/>
                      <w:bCs/>
                      <w:color w:val="auto"/>
                      <w:highlight w:val="none"/>
                    </w:rPr>
                    <w:t>废物代码</w:t>
                  </w:r>
                </w:p>
              </w:tc>
              <w:tc>
                <w:tcPr>
                  <w:tcW w:w="480" w:type="pct"/>
                  <w:tcBorders>
                    <w:top w:val="single" w:color="auto" w:sz="4" w:space="0"/>
                    <w:bottom w:val="single" w:color="auto" w:sz="4" w:space="0"/>
                    <w:right w:val="nil"/>
                  </w:tcBorders>
                  <w:shd w:val="clear" w:color="auto" w:fill="auto"/>
                  <w:vAlign w:val="center"/>
                </w:tcPr>
                <w:p w14:paraId="0ABFA2C5">
                  <w:pPr>
                    <w:spacing w:line="320" w:lineRule="atLeast"/>
                    <w:jc w:val="center"/>
                    <w:rPr>
                      <w:color w:val="auto"/>
                      <w:highlight w:val="none"/>
                    </w:rPr>
                  </w:pPr>
                  <w:r>
                    <w:rPr>
                      <w:rFonts w:hint="eastAsia" w:ascii="Times New Roman" w:hAnsi="Times New Roman" w:cs="Times New Roman"/>
                      <w:b/>
                      <w:bCs/>
                      <w:color w:val="auto"/>
                      <w:highlight w:val="none"/>
                    </w:rPr>
                    <w:t>估算产生量</w:t>
                  </w:r>
                  <w:r>
                    <w:rPr>
                      <w:b/>
                      <w:bCs/>
                      <w:color w:val="auto"/>
                      <w:highlight w:val="none"/>
                      <w:lang w:val="en-US"/>
                    </w:rPr>
                    <w:t>t/a</w:t>
                  </w:r>
                </w:p>
              </w:tc>
            </w:tr>
            <w:tr w14:paraId="5A36A162">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312" w:type="pct"/>
                  <w:tcBorders>
                    <w:top w:val="single" w:color="auto" w:sz="4" w:space="0"/>
                    <w:bottom w:val="single" w:color="auto" w:sz="4" w:space="0"/>
                    <w:right w:val="single" w:color="auto" w:sz="4" w:space="0"/>
                  </w:tcBorders>
                  <w:shd w:val="clear" w:color="auto" w:fill="auto"/>
                  <w:vAlign w:val="center"/>
                </w:tcPr>
                <w:p w14:paraId="3DC33C2A">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1</w:t>
                  </w:r>
                </w:p>
              </w:tc>
              <w:tc>
                <w:tcPr>
                  <w:tcW w:w="419" w:type="pct"/>
                  <w:tcBorders>
                    <w:top w:val="single" w:color="auto" w:sz="4" w:space="0"/>
                    <w:bottom w:val="single" w:color="auto" w:sz="4" w:space="0"/>
                    <w:right w:val="single" w:color="auto" w:sz="4" w:space="0"/>
                  </w:tcBorders>
                  <w:shd w:val="clear" w:color="auto" w:fill="auto"/>
                  <w:vAlign w:val="center"/>
                </w:tcPr>
                <w:p w14:paraId="2CAEF4A9">
                  <w:pPr>
                    <w:adjustRightInd w:val="0"/>
                    <w:snapToGrid w:val="0"/>
                    <w:spacing w:line="320" w:lineRule="atLeast"/>
                    <w:jc w:val="center"/>
                    <w:rPr>
                      <w:rFonts w:hint="eastAsia" w:eastAsia="宋体"/>
                      <w:color w:val="auto"/>
                      <w:highlight w:val="none"/>
                      <w:lang w:eastAsia="zh-CN"/>
                    </w:rPr>
                  </w:pPr>
                  <w:r>
                    <w:rPr>
                      <w:rFonts w:hint="eastAsia" w:eastAsia="宋体" w:cs="Times New Roman"/>
                      <w:color w:val="auto"/>
                      <w:szCs w:val="21"/>
                      <w:highlight w:val="none"/>
                      <w:lang w:val="en-US" w:eastAsia="zh-CN"/>
                    </w:rPr>
                    <w:t>报废品</w:t>
                  </w:r>
                </w:p>
              </w:tc>
              <w:tc>
                <w:tcPr>
                  <w:tcW w:w="420" w:type="pct"/>
                  <w:vMerge w:val="restart"/>
                  <w:tcBorders>
                    <w:top w:val="single" w:color="auto" w:sz="4" w:space="0"/>
                    <w:bottom w:val="single" w:color="auto" w:sz="4" w:space="0"/>
                    <w:right w:val="single" w:color="auto" w:sz="4" w:space="0"/>
                  </w:tcBorders>
                  <w:shd w:val="clear" w:color="auto" w:fill="auto"/>
                  <w:vAlign w:val="center"/>
                </w:tcPr>
                <w:p w14:paraId="2D89F0E1">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危险废物</w:t>
                  </w:r>
                </w:p>
              </w:tc>
              <w:tc>
                <w:tcPr>
                  <w:tcW w:w="417" w:type="pct"/>
                  <w:tcBorders>
                    <w:top w:val="single" w:color="auto" w:sz="4" w:space="0"/>
                    <w:bottom w:val="single" w:color="auto" w:sz="4" w:space="0"/>
                    <w:right w:val="single" w:color="auto" w:sz="4" w:space="0"/>
                  </w:tcBorders>
                  <w:shd w:val="clear" w:color="auto" w:fill="auto"/>
                  <w:vAlign w:val="center"/>
                </w:tcPr>
                <w:p w14:paraId="7BC6B332">
                  <w:pPr>
                    <w:adjustRightInd w:val="0"/>
                    <w:snapToGrid w:val="0"/>
                    <w:spacing w:line="320" w:lineRule="atLeast"/>
                    <w:jc w:val="center"/>
                    <w:rPr>
                      <w:color w:val="auto"/>
                      <w:highlight w:val="none"/>
                    </w:rPr>
                  </w:pPr>
                  <w:r>
                    <w:rPr>
                      <w:rFonts w:hint="eastAsia" w:eastAsia="宋体" w:cs="Times New Roman"/>
                      <w:color w:val="auto"/>
                      <w:szCs w:val="21"/>
                      <w:highlight w:val="none"/>
                      <w:lang w:val="en-US" w:eastAsia="zh-CN"/>
                    </w:rPr>
                    <w:t>贴标检验、</w:t>
                  </w:r>
                  <w:r>
                    <w:rPr>
                      <w:rFonts w:hint="eastAsia" w:ascii="Times New Roman" w:hAnsi="Times New Roman" w:cs="Times New Roman"/>
                      <w:color w:val="auto"/>
                      <w:szCs w:val="21"/>
                      <w:highlight w:val="none"/>
                    </w:rPr>
                    <w:t>检验</w:t>
                  </w:r>
                </w:p>
              </w:tc>
              <w:tc>
                <w:tcPr>
                  <w:tcW w:w="305" w:type="pct"/>
                  <w:vMerge w:val="restart"/>
                  <w:tcBorders>
                    <w:top w:val="single" w:color="auto" w:sz="4" w:space="0"/>
                    <w:bottom w:val="single" w:color="auto" w:sz="4" w:space="0"/>
                    <w:right w:val="single" w:color="auto" w:sz="4" w:space="0"/>
                  </w:tcBorders>
                  <w:shd w:val="clear" w:color="auto" w:fill="auto"/>
                  <w:vAlign w:val="center"/>
                </w:tcPr>
                <w:p w14:paraId="58ABDDFB">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固态</w:t>
                  </w:r>
                </w:p>
              </w:tc>
              <w:tc>
                <w:tcPr>
                  <w:tcW w:w="535" w:type="pct"/>
                  <w:tcBorders>
                    <w:top w:val="single" w:color="auto" w:sz="4" w:space="0"/>
                    <w:bottom w:val="single" w:color="auto" w:sz="4" w:space="0"/>
                    <w:right w:val="single" w:color="auto" w:sz="4" w:space="0"/>
                  </w:tcBorders>
                  <w:shd w:val="clear" w:color="auto" w:fill="auto"/>
                  <w:vAlign w:val="center"/>
                </w:tcPr>
                <w:p w14:paraId="4A06508B">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塑料、胶粘剂等</w:t>
                  </w:r>
                </w:p>
              </w:tc>
              <w:tc>
                <w:tcPr>
                  <w:tcW w:w="419" w:type="pct"/>
                  <w:vMerge w:val="restart"/>
                  <w:tcBorders>
                    <w:top w:val="single" w:color="auto" w:sz="4" w:space="0"/>
                    <w:bottom w:val="single" w:color="auto" w:sz="4" w:space="0"/>
                    <w:right w:val="single" w:color="auto" w:sz="4" w:space="0"/>
                  </w:tcBorders>
                  <w:shd w:val="clear" w:color="auto" w:fill="auto"/>
                  <w:vAlign w:val="center"/>
                </w:tcPr>
                <w:p w14:paraId="42099BBD">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《国家危险废物名录》（2025版）</w:t>
                  </w:r>
                </w:p>
              </w:tc>
              <w:tc>
                <w:tcPr>
                  <w:tcW w:w="414" w:type="pct"/>
                  <w:tcBorders>
                    <w:top w:val="single" w:color="auto" w:sz="4" w:space="0"/>
                    <w:bottom w:val="single" w:color="auto" w:sz="4" w:space="0"/>
                    <w:right w:val="single" w:color="auto" w:sz="4" w:space="0"/>
                  </w:tcBorders>
                  <w:shd w:val="clear" w:color="auto" w:fill="auto"/>
                  <w:vAlign w:val="center"/>
                </w:tcPr>
                <w:p w14:paraId="77157C19">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T/In</w:t>
                  </w:r>
                </w:p>
              </w:tc>
              <w:tc>
                <w:tcPr>
                  <w:tcW w:w="499" w:type="pct"/>
                  <w:tcBorders>
                    <w:top w:val="single" w:color="auto" w:sz="4" w:space="0"/>
                    <w:bottom w:val="single" w:color="auto" w:sz="4" w:space="0"/>
                    <w:right w:val="single" w:color="auto" w:sz="4" w:space="0"/>
                  </w:tcBorders>
                  <w:shd w:val="clear" w:color="auto" w:fill="auto"/>
                  <w:vAlign w:val="center"/>
                </w:tcPr>
                <w:p w14:paraId="5645170E">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HW49</w:t>
                  </w:r>
                  <w:r>
                    <w:rPr>
                      <w:snapToGrid w:val="0"/>
                      <w:color w:val="auto"/>
                      <w:highlight w:val="none"/>
                    </w:rPr>
                    <w:t xml:space="preserve"> </w:t>
                  </w:r>
                </w:p>
              </w:tc>
              <w:tc>
                <w:tcPr>
                  <w:tcW w:w="774" w:type="pct"/>
                  <w:tcBorders>
                    <w:top w:val="single" w:color="auto" w:sz="4" w:space="0"/>
                    <w:bottom w:val="single" w:color="auto" w:sz="4" w:space="0"/>
                    <w:right w:val="single" w:color="auto" w:sz="4" w:space="0"/>
                  </w:tcBorders>
                  <w:shd w:val="clear" w:color="auto" w:fill="auto"/>
                  <w:vAlign w:val="center"/>
                </w:tcPr>
                <w:p w14:paraId="78CD30F1">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900-045-49</w:t>
                  </w:r>
                </w:p>
              </w:tc>
              <w:tc>
                <w:tcPr>
                  <w:tcW w:w="480" w:type="pct"/>
                  <w:tcBorders>
                    <w:top w:val="single" w:color="auto" w:sz="4" w:space="0"/>
                    <w:bottom w:val="single" w:color="auto" w:sz="4" w:space="0"/>
                    <w:right w:val="nil"/>
                  </w:tcBorders>
                  <w:shd w:val="clear" w:color="auto" w:fill="auto"/>
                  <w:vAlign w:val="center"/>
                </w:tcPr>
                <w:p w14:paraId="2B90B2A7">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1</w:t>
                  </w:r>
                </w:p>
              </w:tc>
            </w:tr>
            <w:tr w14:paraId="250A5AF8">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312" w:type="pct"/>
                  <w:tcBorders>
                    <w:top w:val="single" w:color="auto" w:sz="4" w:space="0"/>
                    <w:bottom w:val="single" w:color="auto" w:sz="4" w:space="0"/>
                    <w:right w:val="single" w:color="auto" w:sz="4" w:space="0"/>
                  </w:tcBorders>
                  <w:shd w:val="clear" w:color="auto" w:fill="auto"/>
                  <w:vAlign w:val="center"/>
                </w:tcPr>
                <w:p w14:paraId="771CABD2">
                  <w:pPr>
                    <w:adjustRightInd w:val="0"/>
                    <w:snapToGrid w:val="0"/>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szCs w:val="21"/>
                      <w:highlight w:val="none"/>
                    </w:rPr>
                    <w:t>2</w:t>
                  </w:r>
                </w:p>
              </w:tc>
              <w:tc>
                <w:tcPr>
                  <w:tcW w:w="419" w:type="pct"/>
                  <w:tcBorders>
                    <w:top w:val="single" w:color="auto" w:sz="4" w:space="0"/>
                    <w:bottom w:val="single" w:color="auto" w:sz="4" w:space="0"/>
                    <w:right w:val="single" w:color="auto" w:sz="4" w:space="0"/>
                  </w:tcBorders>
                  <w:shd w:val="clear" w:color="auto" w:fill="auto"/>
                  <w:vAlign w:val="center"/>
                </w:tcPr>
                <w:p w14:paraId="71BC0A3F">
                  <w:pPr>
                    <w:adjustRightInd w:val="0"/>
                    <w:snapToGrid w:val="0"/>
                    <w:spacing w:line="320" w:lineRule="atLeast"/>
                    <w:jc w:val="center"/>
                    <w:rPr>
                      <w:rFonts w:hint="eastAsia" w:ascii="Times New Roman" w:hAnsi="Times New Roman" w:eastAsia="宋体" w:cs="Times New Roman"/>
                      <w:color w:val="auto"/>
                      <w:szCs w:val="21"/>
                      <w:highlight w:val="none"/>
                      <w:lang w:val="en-US" w:eastAsia="zh-CN"/>
                    </w:rPr>
                  </w:pPr>
                  <w:r>
                    <w:rPr>
                      <w:rFonts w:hint="eastAsia" w:eastAsia="宋体" w:cs="Times New Roman"/>
                      <w:color w:val="auto"/>
                      <w:szCs w:val="21"/>
                      <w:highlight w:val="none"/>
                      <w:lang w:val="en-US" w:eastAsia="zh-CN"/>
                    </w:rPr>
                    <w:t>废色带</w:t>
                  </w:r>
                </w:p>
              </w:tc>
              <w:tc>
                <w:tcPr>
                  <w:tcW w:w="420" w:type="pct"/>
                  <w:vMerge w:val="continue"/>
                  <w:tcBorders>
                    <w:right w:val="single" w:color="auto" w:sz="4" w:space="0"/>
                  </w:tcBorders>
                  <w:shd w:val="clear" w:color="auto" w:fill="auto"/>
                  <w:vAlign w:val="center"/>
                </w:tcPr>
                <w:p w14:paraId="5038FAF9">
                  <w:pPr>
                    <w:adjustRightInd w:val="0"/>
                    <w:snapToGrid w:val="0"/>
                    <w:spacing w:line="320" w:lineRule="atLeast"/>
                    <w:jc w:val="center"/>
                    <w:rPr>
                      <w:rFonts w:hint="eastAsia" w:ascii="Times New Roman" w:hAnsi="Times New Roman" w:cs="Times New Roman"/>
                      <w:color w:val="auto"/>
                      <w:szCs w:val="21"/>
                      <w:highlight w:val="none"/>
                    </w:rPr>
                  </w:pPr>
                </w:p>
              </w:tc>
              <w:tc>
                <w:tcPr>
                  <w:tcW w:w="417" w:type="pct"/>
                  <w:tcBorders>
                    <w:top w:val="single" w:color="auto" w:sz="4" w:space="0"/>
                    <w:bottom w:val="single" w:color="auto" w:sz="4" w:space="0"/>
                    <w:right w:val="single" w:color="auto" w:sz="4" w:space="0"/>
                  </w:tcBorders>
                  <w:shd w:val="clear" w:color="auto" w:fill="auto"/>
                  <w:vAlign w:val="center"/>
                </w:tcPr>
                <w:p w14:paraId="6322D02F">
                  <w:pPr>
                    <w:adjustRightInd w:val="0"/>
                    <w:snapToGrid w:val="0"/>
                    <w:spacing w:line="320" w:lineRule="atLeast"/>
                    <w:jc w:val="center"/>
                    <w:rPr>
                      <w:rFonts w:hint="eastAsia" w:ascii="Times New Roman" w:hAnsi="Times New Roman" w:eastAsia="宋体" w:cs="Times New Roman"/>
                      <w:color w:val="auto"/>
                      <w:szCs w:val="21"/>
                      <w:highlight w:val="none"/>
                      <w:lang w:val="en-US" w:eastAsia="zh-CN"/>
                    </w:rPr>
                  </w:pPr>
                  <w:r>
                    <w:rPr>
                      <w:rFonts w:hint="eastAsia" w:eastAsia="宋体" w:cs="Times New Roman"/>
                      <w:color w:val="auto"/>
                      <w:szCs w:val="21"/>
                      <w:highlight w:val="none"/>
                      <w:lang w:val="en-US" w:eastAsia="zh-CN"/>
                    </w:rPr>
                    <w:t>贴标检验</w:t>
                  </w:r>
                </w:p>
              </w:tc>
              <w:tc>
                <w:tcPr>
                  <w:tcW w:w="305" w:type="pct"/>
                  <w:vMerge w:val="continue"/>
                  <w:tcBorders>
                    <w:right w:val="single" w:color="auto" w:sz="4" w:space="0"/>
                  </w:tcBorders>
                  <w:shd w:val="clear" w:color="auto" w:fill="auto"/>
                  <w:vAlign w:val="center"/>
                </w:tcPr>
                <w:p w14:paraId="3F126670">
                  <w:pPr>
                    <w:adjustRightInd w:val="0"/>
                    <w:snapToGrid w:val="0"/>
                    <w:spacing w:line="320" w:lineRule="atLeast"/>
                    <w:jc w:val="center"/>
                    <w:rPr>
                      <w:rFonts w:hint="eastAsia" w:ascii="Times New Roman" w:hAnsi="Times New Roman" w:cs="Times New Roman"/>
                      <w:color w:val="auto"/>
                      <w:szCs w:val="21"/>
                      <w:highlight w:val="none"/>
                    </w:rPr>
                  </w:pPr>
                </w:p>
              </w:tc>
              <w:tc>
                <w:tcPr>
                  <w:tcW w:w="535" w:type="pct"/>
                  <w:tcBorders>
                    <w:top w:val="single" w:color="auto" w:sz="4" w:space="0"/>
                    <w:bottom w:val="single" w:color="auto" w:sz="4" w:space="0"/>
                    <w:right w:val="single" w:color="auto" w:sz="4" w:space="0"/>
                  </w:tcBorders>
                  <w:shd w:val="clear" w:color="auto" w:fill="auto"/>
                  <w:vAlign w:val="center"/>
                </w:tcPr>
                <w:p w14:paraId="78691EC9">
                  <w:pPr>
                    <w:adjustRightInd w:val="0"/>
                    <w:snapToGrid w:val="0"/>
                    <w:spacing w:line="320" w:lineRule="atLeast"/>
                    <w:jc w:val="center"/>
                    <w:rPr>
                      <w:rFonts w:hint="eastAsia" w:ascii="Times New Roman" w:hAnsi="Times New Roman" w:eastAsia="宋体" w:cs="Times New Roman"/>
                      <w:color w:val="auto"/>
                      <w:szCs w:val="21"/>
                      <w:highlight w:val="none"/>
                      <w:lang w:val="en-US" w:eastAsia="zh-CN"/>
                    </w:rPr>
                  </w:pPr>
                  <w:r>
                    <w:rPr>
                      <w:rFonts w:hint="eastAsia" w:eastAsia="宋体" w:cs="Times New Roman"/>
                      <w:color w:val="auto"/>
                      <w:szCs w:val="21"/>
                      <w:highlight w:val="none"/>
                      <w:lang w:val="en-US" w:eastAsia="zh-CN"/>
                    </w:rPr>
                    <w:t>色带</w:t>
                  </w:r>
                </w:p>
              </w:tc>
              <w:tc>
                <w:tcPr>
                  <w:tcW w:w="419" w:type="pct"/>
                  <w:vMerge w:val="continue"/>
                  <w:tcBorders>
                    <w:right w:val="single" w:color="auto" w:sz="4" w:space="0"/>
                  </w:tcBorders>
                  <w:shd w:val="clear" w:color="auto" w:fill="auto"/>
                  <w:vAlign w:val="center"/>
                </w:tcPr>
                <w:p w14:paraId="52817330">
                  <w:pPr>
                    <w:adjustRightInd w:val="0"/>
                    <w:snapToGrid w:val="0"/>
                    <w:spacing w:line="320" w:lineRule="atLeast"/>
                    <w:jc w:val="center"/>
                    <w:rPr>
                      <w:rFonts w:hint="eastAsia" w:ascii="Times New Roman" w:hAnsi="Times New Roman" w:cs="Times New Roman"/>
                      <w:color w:val="auto"/>
                      <w:szCs w:val="21"/>
                      <w:highlight w:val="none"/>
                    </w:rPr>
                  </w:pPr>
                </w:p>
              </w:tc>
              <w:tc>
                <w:tcPr>
                  <w:tcW w:w="414" w:type="pct"/>
                  <w:tcBorders>
                    <w:right w:val="single" w:color="auto" w:sz="4" w:space="0"/>
                  </w:tcBorders>
                  <w:shd w:val="clear" w:color="auto" w:fill="auto"/>
                  <w:vAlign w:val="center"/>
                </w:tcPr>
                <w:p w14:paraId="6A2343F4">
                  <w:pPr>
                    <w:adjustRightInd w:val="0"/>
                    <w:snapToGrid w:val="0"/>
                    <w:spacing w:line="320" w:lineRule="atLeast"/>
                    <w:ind w:left="0" w:leftChars="0" w:right="0" w:rightChars="0"/>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T/In</w:t>
                  </w:r>
                </w:p>
              </w:tc>
              <w:tc>
                <w:tcPr>
                  <w:tcW w:w="499" w:type="pct"/>
                  <w:tcBorders>
                    <w:top w:val="single" w:color="auto" w:sz="4" w:space="0"/>
                    <w:bottom w:val="single" w:color="auto" w:sz="4" w:space="0"/>
                    <w:right w:val="single" w:color="auto" w:sz="4" w:space="0"/>
                  </w:tcBorders>
                  <w:shd w:val="clear" w:color="auto" w:fill="auto"/>
                  <w:vAlign w:val="center"/>
                </w:tcPr>
                <w:p w14:paraId="1F90F4B1">
                  <w:pPr>
                    <w:spacing w:line="320" w:lineRule="exact"/>
                    <w:ind w:left="0" w:leftChars="0" w:right="0" w:rightChars="0"/>
                    <w:jc w:val="center"/>
                    <w:rPr>
                      <w:rFonts w:hint="eastAsia" w:ascii="Times New Roman" w:hAnsi="Times New Roman" w:cs="Times New Roman"/>
                      <w:color w:val="auto"/>
                      <w:szCs w:val="21"/>
                      <w:highlight w:val="none"/>
                    </w:rPr>
                  </w:pPr>
                  <w:r>
                    <w:rPr>
                      <w:rFonts w:hint="eastAsia"/>
                      <w:color w:val="auto"/>
                      <w:sz w:val="21"/>
                      <w:szCs w:val="21"/>
                      <w:highlight w:val="none"/>
                    </w:rPr>
                    <w:t>HW49</w:t>
                  </w:r>
                </w:p>
              </w:tc>
              <w:tc>
                <w:tcPr>
                  <w:tcW w:w="774" w:type="pct"/>
                  <w:tcBorders>
                    <w:top w:val="single" w:color="auto" w:sz="4" w:space="0"/>
                    <w:bottom w:val="single" w:color="auto" w:sz="4" w:space="0"/>
                    <w:right w:val="single" w:color="auto" w:sz="4" w:space="0"/>
                  </w:tcBorders>
                  <w:shd w:val="clear" w:color="auto" w:fill="auto"/>
                  <w:vAlign w:val="center"/>
                </w:tcPr>
                <w:p w14:paraId="472EF81B">
                  <w:pPr>
                    <w:spacing w:line="320" w:lineRule="atLeast"/>
                    <w:ind w:left="0" w:leftChars="0" w:right="0" w:rightChars="0"/>
                    <w:jc w:val="center"/>
                    <w:rPr>
                      <w:rFonts w:hint="eastAsia" w:ascii="Times New Roman" w:hAnsi="Times New Roman" w:cs="Times New Roman"/>
                      <w:color w:val="auto"/>
                      <w:szCs w:val="21"/>
                      <w:highlight w:val="none"/>
                    </w:rPr>
                  </w:pPr>
                  <w:r>
                    <w:rPr>
                      <w:rFonts w:hint="eastAsia"/>
                      <w:color w:val="auto"/>
                      <w:sz w:val="21"/>
                      <w:szCs w:val="21"/>
                      <w:highlight w:val="none"/>
                    </w:rPr>
                    <w:t>900-047-49</w:t>
                  </w:r>
                </w:p>
              </w:tc>
              <w:tc>
                <w:tcPr>
                  <w:tcW w:w="480" w:type="pct"/>
                  <w:tcBorders>
                    <w:top w:val="single" w:color="auto" w:sz="4" w:space="0"/>
                    <w:bottom w:val="single" w:color="auto" w:sz="4" w:space="0"/>
                    <w:right w:val="nil"/>
                  </w:tcBorders>
                  <w:shd w:val="clear" w:color="auto" w:fill="auto"/>
                  <w:vAlign w:val="center"/>
                </w:tcPr>
                <w:p w14:paraId="347EDB8C">
                  <w:pPr>
                    <w:adjustRightInd w:val="0"/>
                    <w:snapToGrid w:val="0"/>
                    <w:spacing w:line="320" w:lineRule="atLeast"/>
                    <w:jc w:val="center"/>
                    <w:rPr>
                      <w:rFonts w:hint="default" w:ascii="Times New Roman" w:hAnsi="Times New Roman" w:eastAsia="宋体" w:cs="Times New Roman"/>
                      <w:color w:val="auto"/>
                      <w:szCs w:val="21"/>
                      <w:highlight w:val="none"/>
                      <w:lang w:val="en-US" w:eastAsia="zh-CN"/>
                    </w:rPr>
                  </w:pPr>
                  <w:r>
                    <w:rPr>
                      <w:rFonts w:hint="eastAsia" w:eastAsia="宋体" w:cs="Times New Roman"/>
                      <w:color w:val="auto"/>
                      <w:szCs w:val="21"/>
                      <w:highlight w:val="none"/>
                      <w:lang w:val="en-US" w:eastAsia="zh-CN"/>
                    </w:rPr>
                    <w:t>0.01</w:t>
                  </w:r>
                </w:p>
              </w:tc>
            </w:tr>
            <w:tr w14:paraId="6E586FED">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PrEx>
              <w:trPr>
                <w:trHeight w:val="284" w:hRule="atLeast"/>
                <w:jc w:val="center"/>
              </w:trPr>
              <w:tc>
                <w:tcPr>
                  <w:tcW w:w="312" w:type="pct"/>
                  <w:tcBorders>
                    <w:top w:val="single" w:color="auto" w:sz="4" w:space="0"/>
                    <w:bottom w:val="single" w:color="auto" w:sz="4" w:space="0"/>
                    <w:right w:val="single" w:color="auto" w:sz="4" w:space="0"/>
                  </w:tcBorders>
                  <w:shd w:val="clear" w:color="auto" w:fill="auto"/>
                  <w:vAlign w:val="center"/>
                </w:tcPr>
                <w:p w14:paraId="64022161">
                  <w:pPr>
                    <w:adjustRightInd w:val="0"/>
                    <w:snapToGrid w:val="0"/>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szCs w:val="21"/>
                      <w:highlight w:val="none"/>
                    </w:rPr>
                    <w:t>3</w:t>
                  </w:r>
                </w:p>
              </w:tc>
              <w:tc>
                <w:tcPr>
                  <w:tcW w:w="419" w:type="pct"/>
                  <w:tcBorders>
                    <w:top w:val="single" w:color="auto" w:sz="4" w:space="0"/>
                    <w:bottom w:val="single" w:color="auto" w:sz="4" w:space="0"/>
                    <w:right w:val="single" w:color="auto" w:sz="4" w:space="0"/>
                  </w:tcBorders>
                  <w:shd w:val="clear" w:color="auto" w:fill="auto"/>
                  <w:vAlign w:val="center"/>
                </w:tcPr>
                <w:p w14:paraId="5411294A">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沾染废物</w:t>
                  </w:r>
                </w:p>
              </w:tc>
              <w:tc>
                <w:tcPr>
                  <w:tcW w:w="420" w:type="pct"/>
                  <w:vMerge w:val="continue"/>
                  <w:tcBorders>
                    <w:top w:val="single" w:color="auto" w:sz="4" w:space="0"/>
                    <w:bottom w:val="single" w:color="auto" w:sz="4" w:space="0"/>
                    <w:right w:val="single" w:color="auto" w:sz="4" w:space="0"/>
                  </w:tcBorders>
                  <w:shd w:val="clear" w:color="auto" w:fill="auto"/>
                  <w:vAlign w:val="center"/>
                </w:tcPr>
                <w:p w14:paraId="6BC01AC3">
                  <w:pPr>
                    <w:rPr>
                      <w:rFonts w:hint="eastAsia" w:ascii="Times New Roman" w:hAnsi="Times New Roman" w:cs="Times New Roman"/>
                      <w:color w:val="auto"/>
                      <w:sz w:val="20"/>
                      <w:szCs w:val="20"/>
                      <w:highlight w:val="none"/>
                    </w:rPr>
                  </w:pPr>
                </w:p>
              </w:tc>
              <w:tc>
                <w:tcPr>
                  <w:tcW w:w="417" w:type="pct"/>
                  <w:tcBorders>
                    <w:top w:val="single" w:color="auto" w:sz="4" w:space="0"/>
                    <w:bottom w:val="single" w:color="auto" w:sz="4" w:space="0"/>
                    <w:right w:val="single" w:color="auto" w:sz="4" w:space="0"/>
                  </w:tcBorders>
                  <w:shd w:val="clear" w:color="auto" w:fill="auto"/>
                  <w:vAlign w:val="center"/>
                </w:tcPr>
                <w:p w14:paraId="59A85520">
                  <w:pPr>
                    <w:adjustRightInd w:val="0"/>
                    <w:snapToGrid w:val="0"/>
                    <w:spacing w:line="320" w:lineRule="atLeast"/>
                    <w:jc w:val="center"/>
                    <w:rPr>
                      <w:rFonts w:hint="default" w:eastAsia="宋体"/>
                      <w:color w:val="auto"/>
                      <w:highlight w:val="none"/>
                      <w:lang w:val="en-US" w:eastAsia="zh-CN"/>
                    </w:rPr>
                  </w:pPr>
                  <w:r>
                    <w:rPr>
                      <w:rFonts w:hint="eastAsia" w:eastAsia="宋体"/>
                      <w:color w:val="auto"/>
                      <w:highlight w:val="none"/>
                      <w:lang w:val="en-US" w:eastAsia="zh-CN"/>
                    </w:rPr>
                    <w:t>擦拭消毒、装配</w:t>
                  </w:r>
                </w:p>
              </w:tc>
              <w:tc>
                <w:tcPr>
                  <w:tcW w:w="305" w:type="pct"/>
                  <w:vMerge w:val="continue"/>
                  <w:tcBorders>
                    <w:top w:val="single" w:color="auto" w:sz="4" w:space="0"/>
                    <w:bottom w:val="single" w:color="auto" w:sz="4" w:space="0"/>
                    <w:right w:val="single" w:color="auto" w:sz="4" w:space="0"/>
                  </w:tcBorders>
                  <w:shd w:val="clear" w:color="auto" w:fill="auto"/>
                  <w:vAlign w:val="center"/>
                </w:tcPr>
                <w:p w14:paraId="60B54140">
                  <w:pPr>
                    <w:rPr>
                      <w:rFonts w:hint="eastAsia" w:ascii="Times New Roman" w:hAnsi="Times New Roman" w:cs="Times New Roman"/>
                      <w:color w:val="auto"/>
                      <w:sz w:val="20"/>
                      <w:szCs w:val="20"/>
                      <w:highlight w:val="none"/>
                    </w:rPr>
                  </w:pPr>
                </w:p>
              </w:tc>
              <w:tc>
                <w:tcPr>
                  <w:tcW w:w="535" w:type="pct"/>
                  <w:tcBorders>
                    <w:top w:val="single" w:color="auto" w:sz="4" w:space="0"/>
                    <w:bottom w:val="single" w:color="auto" w:sz="4" w:space="0"/>
                    <w:right w:val="single" w:color="auto" w:sz="4" w:space="0"/>
                  </w:tcBorders>
                  <w:shd w:val="clear" w:color="auto" w:fill="auto"/>
                  <w:vAlign w:val="center"/>
                </w:tcPr>
                <w:p w14:paraId="3DED7DE1">
                  <w:pPr>
                    <w:adjustRightInd w:val="0"/>
                    <w:snapToGrid w:val="0"/>
                    <w:spacing w:line="320" w:lineRule="atLeast"/>
                    <w:jc w:val="center"/>
                    <w:rPr>
                      <w:color w:val="auto"/>
                      <w:highlight w:val="none"/>
                    </w:rPr>
                  </w:pPr>
                  <w:r>
                    <w:rPr>
                      <w:rFonts w:hint="eastAsia" w:eastAsia="宋体" w:cs="Times New Roman"/>
                      <w:color w:val="auto"/>
                      <w:szCs w:val="21"/>
                      <w:highlight w:val="none"/>
                      <w:lang w:val="en-US" w:eastAsia="zh-CN"/>
                    </w:rPr>
                    <w:t>酒精、</w:t>
                  </w:r>
                  <w:r>
                    <w:rPr>
                      <w:rFonts w:hint="eastAsia" w:ascii="Times New Roman" w:hAnsi="Times New Roman" w:cs="Times New Roman"/>
                      <w:color w:val="auto"/>
                      <w:szCs w:val="21"/>
                      <w:highlight w:val="none"/>
                    </w:rPr>
                    <w:t>塑料、胶粘剂等</w:t>
                  </w:r>
                </w:p>
              </w:tc>
              <w:tc>
                <w:tcPr>
                  <w:tcW w:w="419" w:type="pct"/>
                  <w:vMerge w:val="continue"/>
                  <w:tcBorders>
                    <w:top w:val="single" w:color="auto" w:sz="4" w:space="0"/>
                    <w:bottom w:val="single" w:color="auto" w:sz="4" w:space="0"/>
                    <w:right w:val="single" w:color="auto" w:sz="4" w:space="0"/>
                  </w:tcBorders>
                  <w:shd w:val="clear" w:color="auto" w:fill="auto"/>
                  <w:vAlign w:val="center"/>
                </w:tcPr>
                <w:p w14:paraId="4618957B">
                  <w:pPr>
                    <w:rPr>
                      <w:rFonts w:hint="eastAsia" w:ascii="Times New Roman" w:hAnsi="Times New Roman" w:cs="Times New Roman"/>
                      <w:color w:val="auto"/>
                      <w:sz w:val="20"/>
                      <w:szCs w:val="20"/>
                      <w:highlight w:val="none"/>
                    </w:rPr>
                  </w:pPr>
                </w:p>
              </w:tc>
              <w:tc>
                <w:tcPr>
                  <w:tcW w:w="414" w:type="pct"/>
                  <w:tcBorders>
                    <w:top w:val="single" w:color="auto" w:sz="4" w:space="0"/>
                    <w:bottom w:val="single" w:color="auto" w:sz="4" w:space="0"/>
                    <w:right w:val="single" w:color="auto" w:sz="4" w:space="0"/>
                  </w:tcBorders>
                  <w:shd w:val="clear" w:color="auto" w:fill="auto"/>
                  <w:vAlign w:val="center"/>
                </w:tcPr>
                <w:p w14:paraId="2AF453A5">
                  <w:pPr>
                    <w:ind w:left="0" w:leftChars="0" w:right="0" w:rightChars="0"/>
                    <w:rPr>
                      <w:rFonts w:hint="eastAsia" w:ascii="Times New Roman" w:hAnsi="Times New Roman" w:cs="Times New Roman"/>
                      <w:color w:val="auto"/>
                      <w:sz w:val="20"/>
                      <w:szCs w:val="20"/>
                      <w:highlight w:val="none"/>
                    </w:rPr>
                  </w:pPr>
                  <w:r>
                    <w:rPr>
                      <w:rFonts w:hint="eastAsia" w:ascii="Times New Roman" w:hAnsi="Times New Roman" w:cs="Times New Roman"/>
                      <w:color w:val="auto"/>
                      <w:szCs w:val="21"/>
                      <w:highlight w:val="none"/>
                    </w:rPr>
                    <w:t>T/In</w:t>
                  </w:r>
                </w:p>
              </w:tc>
              <w:tc>
                <w:tcPr>
                  <w:tcW w:w="499" w:type="pct"/>
                  <w:tcBorders>
                    <w:top w:val="single" w:color="auto" w:sz="4" w:space="0"/>
                    <w:bottom w:val="single" w:color="auto" w:sz="4" w:space="0"/>
                    <w:right w:val="single" w:color="auto" w:sz="4" w:space="0"/>
                  </w:tcBorders>
                  <w:shd w:val="clear" w:color="auto" w:fill="auto"/>
                  <w:vAlign w:val="center"/>
                </w:tcPr>
                <w:p w14:paraId="02534E41">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HW49</w:t>
                  </w:r>
                  <w:r>
                    <w:rPr>
                      <w:snapToGrid w:val="0"/>
                      <w:color w:val="auto"/>
                      <w:highlight w:val="none"/>
                    </w:rPr>
                    <w:t xml:space="preserve"> </w:t>
                  </w:r>
                </w:p>
              </w:tc>
              <w:tc>
                <w:tcPr>
                  <w:tcW w:w="774" w:type="pct"/>
                  <w:tcBorders>
                    <w:top w:val="single" w:color="auto" w:sz="4" w:space="0"/>
                    <w:bottom w:val="single" w:color="auto" w:sz="4" w:space="0"/>
                    <w:right w:val="single" w:color="auto" w:sz="4" w:space="0"/>
                  </w:tcBorders>
                  <w:shd w:val="clear" w:color="auto" w:fill="auto"/>
                  <w:vAlign w:val="center"/>
                </w:tcPr>
                <w:p w14:paraId="3D188ED0">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900-041-49</w:t>
                  </w:r>
                </w:p>
              </w:tc>
              <w:tc>
                <w:tcPr>
                  <w:tcW w:w="480" w:type="pct"/>
                  <w:tcBorders>
                    <w:top w:val="single" w:color="auto" w:sz="4" w:space="0"/>
                    <w:bottom w:val="single" w:color="auto" w:sz="4" w:space="0"/>
                    <w:right w:val="nil"/>
                  </w:tcBorders>
                  <w:shd w:val="clear" w:color="auto" w:fill="auto"/>
                  <w:vAlign w:val="center"/>
                </w:tcPr>
                <w:p w14:paraId="7A9BC8B6">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0.05</w:t>
                  </w:r>
                </w:p>
              </w:tc>
            </w:tr>
            <w:tr w14:paraId="4086A25E">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312" w:type="pct"/>
                  <w:tcBorders>
                    <w:top w:val="single" w:color="auto" w:sz="4" w:space="0"/>
                    <w:bottom w:val="single" w:color="auto" w:sz="4" w:space="0"/>
                    <w:right w:val="single" w:color="auto" w:sz="4" w:space="0"/>
                  </w:tcBorders>
                  <w:shd w:val="clear" w:color="auto" w:fill="auto"/>
                  <w:vAlign w:val="center"/>
                </w:tcPr>
                <w:p w14:paraId="7A26057A">
                  <w:pPr>
                    <w:adjustRightInd w:val="0"/>
                    <w:snapToGrid w:val="0"/>
                    <w:spacing w:line="320" w:lineRule="atLeast"/>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cs="Times New Roman"/>
                      <w:color w:val="auto"/>
                      <w:szCs w:val="21"/>
                      <w:highlight w:val="none"/>
                    </w:rPr>
                    <w:t>4</w:t>
                  </w:r>
                </w:p>
              </w:tc>
              <w:tc>
                <w:tcPr>
                  <w:tcW w:w="419" w:type="pct"/>
                  <w:tcBorders>
                    <w:top w:val="single" w:color="auto" w:sz="4" w:space="0"/>
                    <w:bottom w:val="single" w:color="auto" w:sz="4" w:space="0"/>
                    <w:right w:val="single" w:color="auto" w:sz="4" w:space="0"/>
                  </w:tcBorders>
                  <w:shd w:val="clear" w:color="auto" w:fill="auto"/>
                  <w:vAlign w:val="center"/>
                </w:tcPr>
                <w:p w14:paraId="1F785088">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废活性炭</w:t>
                  </w:r>
                </w:p>
              </w:tc>
              <w:tc>
                <w:tcPr>
                  <w:tcW w:w="420" w:type="pct"/>
                  <w:vMerge w:val="continue"/>
                  <w:tcBorders>
                    <w:top w:val="single" w:color="auto" w:sz="4" w:space="0"/>
                    <w:bottom w:val="single" w:color="auto" w:sz="4" w:space="0"/>
                    <w:right w:val="single" w:color="auto" w:sz="4" w:space="0"/>
                  </w:tcBorders>
                  <w:shd w:val="clear" w:color="auto" w:fill="auto"/>
                  <w:vAlign w:val="center"/>
                </w:tcPr>
                <w:p w14:paraId="1DD9BDEB">
                  <w:pPr>
                    <w:rPr>
                      <w:rFonts w:hint="eastAsia" w:ascii="Times New Roman" w:hAnsi="Times New Roman" w:cs="Times New Roman"/>
                      <w:color w:val="auto"/>
                      <w:sz w:val="20"/>
                      <w:szCs w:val="20"/>
                      <w:highlight w:val="none"/>
                    </w:rPr>
                  </w:pPr>
                </w:p>
              </w:tc>
              <w:tc>
                <w:tcPr>
                  <w:tcW w:w="417" w:type="pct"/>
                  <w:tcBorders>
                    <w:top w:val="single" w:color="auto" w:sz="4" w:space="0"/>
                    <w:bottom w:val="single" w:color="auto" w:sz="4" w:space="0"/>
                    <w:right w:val="single" w:color="auto" w:sz="4" w:space="0"/>
                  </w:tcBorders>
                  <w:shd w:val="clear" w:color="auto" w:fill="auto"/>
                  <w:vAlign w:val="center"/>
                </w:tcPr>
                <w:p w14:paraId="37246AFE">
                  <w:pPr>
                    <w:adjustRightInd w:val="0"/>
                    <w:snapToGrid w:val="0"/>
                    <w:spacing w:line="320" w:lineRule="atLeast"/>
                    <w:jc w:val="center"/>
                    <w:rPr>
                      <w:rFonts w:hint="eastAsia" w:eastAsia="宋体"/>
                      <w:color w:val="auto"/>
                      <w:highlight w:val="none"/>
                      <w:lang w:eastAsia="zh-CN"/>
                    </w:rPr>
                  </w:pPr>
                  <w:r>
                    <w:rPr>
                      <w:rFonts w:hint="eastAsia" w:ascii="Times New Roman" w:hAnsi="Times New Roman" w:eastAsia="宋体" w:cs="Times New Roman"/>
                      <w:color w:val="auto"/>
                      <w:szCs w:val="21"/>
                      <w:highlight w:val="none"/>
                      <w:lang w:val="en-US" w:eastAsia="zh-CN"/>
                    </w:rPr>
                    <w:t>废气处理</w:t>
                  </w:r>
                </w:p>
              </w:tc>
              <w:tc>
                <w:tcPr>
                  <w:tcW w:w="305" w:type="pct"/>
                  <w:tcBorders>
                    <w:top w:val="single" w:color="auto" w:sz="4" w:space="0"/>
                    <w:bottom w:val="single" w:color="auto" w:sz="4" w:space="0"/>
                    <w:right w:val="single" w:color="auto" w:sz="4" w:space="0"/>
                  </w:tcBorders>
                  <w:shd w:val="clear" w:color="auto" w:fill="auto"/>
                  <w:vAlign w:val="center"/>
                </w:tcPr>
                <w:p w14:paraId="4CE94939">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固态</w:t>
                  </w:r>
                </w:p>
              </w:tc>
              <w:tc>
                <w:tcPr>
                  <w:tcW w:w="535" w:type="pct"/>
                  <w:tcBorders>
                    <w:top w:val="single" w:color="auto" w:sz="4" w:space="0"/>
                    <w:bottom w:val="single" w:color="auto" w:sz="4" w:space="0"/>
                    <w:right w:val="single" w:color="auto" w:sz="4" w:space="0"/>
                  </w:tcBorders>
                  <w:shd w:val="clear" w:color="auto" w:fill="auto"/>
                  <w:vAlign w:val="center"/>
                </w:tcPr>
                <w:p w14:paraId="5609857F">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活性炭、有机物</w:t>
                  </w:r>
                </w:p>
              </w:tc>
              <w:tc>
                <w:tcPr>
                  <w:tcW w:w="419" w:type="pct"/>
                  <w:vMerge w:val="continue"/>
                  <w:tcBorders>
                    <w:top w:val="single" w:color="auto" w:sz="4" w:space="0"/>
                    <w:bottom w:val="single" w:color="auto" w:sz="4" w:space="0"/>
                    <w:right w:val="single" w:color="auto" w:sz="4" w:space="0"/>
                  </w:tcBorders>
                  <w:shd w:val="clear" w:color="auto" w:fill="auto"/>
                  <w:vAlign w:val="center"/>
                </w:tcPr>
                <w:p w14:paraId="3470C275">
                  <w:pPr>
                    <w:rPr>
                      <w:rFonts w:hint="eastAsia" w:ascii="Times New Roman" w:hAnsi="Times New Roman" w:cs="Times New Roman"/>
                      <w:color w:val="auto"/>
                      <w:sz w:val="20"/>
                      <w:szCs w:val="20"/>
                      <w:highlight w:val="none"/>
                    </w:rPr>
                  </w:pPr>
                </w:p>
              </w:tc>
              <w:tc>
                <w:tcPr>
                  <w:tcW w:w="414" w:type="pct"/>
                  <w:tcBorders>
                    <w:top w:val="single" w:color="auto" w:sz="4" w:space="0"/>
                    <w:bottom w:val="single" w:color="auto" w:sz="4" w:space="0"/>
                    <w:right w:val="single" w:color="auto" w:sz="4" w:space="0"/>
                  </w:tcBorders>
                  <w:shd w:val="clear" w:color="auto" w:fill="auto"/>
                  <w:vAlign w:val="center"/>
                </w:tcPr>
                <w:p w14:paraId="0CA38159">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T</w:t>
                  </w:r>
                </w:p>
              </w:tc>
              <w:tc>
                <w:tcPr>
                  <w:tcW w:w="499" w:type="pct"/>
                  <w:tcBorders>
                    <w:top w:val="single" w:color="auto" w:sz="4" w:space="0"/>
                    <w:bottom w:val="single" w:color="auto" w:sz="4" w:space="0"/>
                    <w:right w:val="single" w:color="auto" w:sz="4" w:space="0"/>
                  </w:tcBorders>
                  <w:shd w:val="clear" w:color="auto" w:fill="auto"/>
                  <w:vAlign w:val="center"/>
                </w:tcPr>
                <w:p w14:paraId="2692CC27">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HW49</w:t>
                  </w:r>
                  <w:r>
                    <w:rPr>
                      <w:snapToGrid w:val="0"/>
                      <w:color w:val="auto"/>
                      <w:highlight w:val="none"/>
                    </w:rPr>
                    <w:t xml:space="preserve"> </w:t>
                  </w:r>
                </w:p>
              </w:tc>
              <w:tc>
                <w:tcPr>
                  <w:tcW w:w="774" w:type="pct"/>
                  <w:tcBorders>
                    <w:top w:val="single" w:color="auto" w:sz="4" w:space="0"/>
                    <w:bottom w:val="single" w:color="auto" w:sz="4" w:space="0"/>
                    <w:right w:val="single" w:color="auto" w:sz="4" w:space="0"/>
                  </w:tcBorders>
                  <w:shd w:val="clear" w:color="auto" w:fill="auto"/>
                  <w:vAlign w:val="center"/>
                </w:tcPr>
                <w:p w14:paraId="715F7C34">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900-039-49</w:t>
                  </w:r>
                </w:p>
              </w:tc>
              <w:tc>
                <w:tcPr>
                  <w:tcW w:w="480" w:type="pct"/>
                  <w:tcBorders>
                    <w:top w:val="single" w:color="auto" w:sz="4" w:space="0"/>
                    <w:bottom w:val="single" w:color="auto" w:sz="4" w:space="0"/>
                    <w:right w:val="nil"/>
                  </w:tcBorders>
                  <w:shd w:val="clear" w:color="auto" w:fill="auto"/>
                  <w:vAlign w:val="center"/>
                </w:tcPr>
                <w:p w14:paraId="587AC3DD">
                  <w:pPr>
                    <w:adjustRightInd w:val="0"/>
                    <w:snapToGrid w:val="0"/>
                    <w:spacing w:line="320" w:lineRule="atLeast"/>
                    <w:jc w:val="center"/>
                    <w:rPr>
                      <w:rFonts w:hint="default" w:eastAsia="宋体"/>
                      <w:color w:val="auto"/>
                      <w:highlight w:val="none"/>
                      <w:lang w:val="en-US" w:eastAsia="zh-CN"/>
                    </w:rPr>
                  </w:pPr>
                  <w:r>
                    <w:rPr>
                      <w:rFonts w:hint="eastAsia" w:eastAsia="宋体" w:cs="Times New Roman"/>
                      <w:color w:val="auto"/>
                      <w:szCs w:val="21"/>
                      <w:highlight w:val="none"/>
                      <w:lang w:val="en-US" w:eastAsia="zh-CN"/>
                    </w:rPr>
                    <w:t>1.67</w:t>
                  </w:r>
                </w:p>
              </w:tc>
            </w:tr>
            <w:tr w14:paraId="24B3EE92">
              <w:tblPrEx>
                <w:tblBorders>
                  <w:top w:val="single" w:color="auto" w:sz="4" w:space="0"/>
                  <w:left w:val="none" w:color="auto" w:sz="4" w:space="0"/>
                  <w:bottom w:val="single" w:color="auto" w:sz="4" w:space="0"/>
                  <w:right w:val="non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312" w:type="pct"/>
                  <w:tcBorders>
                    <w:top w:val="single" w:color="auto" w:sz="4" w:space="0"/>
                    <w:bottom w:val="single" w:color="auto" w:sz="4" w:space="0"/>
                    <w:right w:val="single" w:color="auto" w:sz="4" w:space="0"/>
                  </w:tcBorders>
                  <w:shd w:val="clear" w:color="auto" w:fill="auto"/>
                  <w:vAlign w:val="center"/>
                </w:tcPr>
                <w:p w14:paraId="42D846C5">
                  <w:pPr>
                    <w:adjustRightInd w:val="0"/>
                    <w:snapToGrid w:val="0"/>
                    <w:spacing w:line="320" w:lineRule="atLeast"/>
                    <w:jc w:val="center"/>
                    <w:rPr>
                      <w:rFonts w:hint="eastAsia" w:eastAsia="宋体"/>
                      <w:color w:val="auto"/>
                      <w:highlight w:val="none"/>
                      <w:lang w:val="en-US" w:eastAsia="zh-CN"/>
                    </w:rPr>
                  </w:pPr>
                  <w:r>
                    <w:rPr>
                      <w:rFonts w:hint="eastAsia" w:eastAsia="宋体"/>
                      <w:color w:val="auto"/>
                      <w:highlight w:val="none"/>
                      <w:lang w:val="en-US" w:eastAsia="zh-CN"/>
                    </w:rPr>
                    <w:t>5</w:t>
                  </w:r>
                </w:p>
              </w:tc>
              <w:tc>
                <w:tcPr>
                  <w:tcW w:w="419" w:type="pct"/>
                  <w:tcBorders>
                    <w:top w:val="single" w:color="auto" w:sz="4" w:space="0"/>
                    <w:bottom w:val="single" w:color="auto" w:sz="4" w:space="0"/>
                    <w:right w:val="single" w:color="auto" w:sz="4" w:space="0"/>
                  </w:tcBorders>
                  <w:shd w:val="clear" w:color="auto" w:fill="auto"/>
                  <w:vAlign w:val="center"/>
                </w:tcPr>
                <w:p w14:paraId="46EA251C">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废包装</w:t>
                  </w:r>
                </w:p>
              </w:tc>
              <w:tc>
                <w:tcPr>
                  <w:tcW w:w="420" w:type="pct"/>
                  <w:tcBorders>
                    <w:top w:val="single" w:color="auto" w:sz="4" w:space="0"/>
                    <w:bottom w:val="single" w:color="auto" w:sz="4" w:space="0"/>
                    <w:right w:val="single" w:color="auto" w:sz="4" w:space="0"/>
                  </w:tcBorders>
                  <w:shd w:val="clear" w:color="auto" w:fill="auto"/>
                  <w:vAlign w:val="center"/>
                </w:tcPr>
                <w:p w14:paraId="031D7B5E">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一般工业固废</w:t>
                  </w:r>
                </w:p>
              </w:tc>
              <w:tc>
                <w:tcPr>
                  <w:tcW w:w="417" w:type="pct"/>
                  <w:tcBorders>
                    <w:top w:val="single" w:color="auto" w:sz="4" w:space="0"/>
                    <w:bottom w:val="single" w:color="auto" w:sz="4" w:space="0"/>
                    <w:right w:val="single" w:color="auto" w:sz="4" w:space="0"/>
                  </w:tcBorders>
                  <w:shd w:val="clear" w:color="auto" w:fill="auto"/>
                  <w:vAlign w:val="center"/>
                </w:tcPr>
                <w:p w14:paraId="0B7D03D2">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入库</w:t>
                  </w:r>
                </w:p>
              </w:tc>
              <w:tc>
                <w:tcPr>
                  <w:tcW w:w="305" w:type="pct"/>
                  <w:tcBorders>
                    <w:top w:val="single" w:color="auto" w:sz="4" w:space="0"/>
                    <w:bottom w:val="single" w:color="auto" w:sz="4" w:space="0"/>
                    <w:right w:val="single" w:color="auto" w:sz="4" w:space="0"/>
                  </w:tcBorders>
                  <w:shd w:val="clear" w:color="auto" w:fill="auto"/>
                  <w:vAlign w:val="center"/>
                </w:tcPr>
                <w:p w14:paraId="5364B91B">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固态</w:t>
                  </w:r>
                </w:p>
              </w:tc>
              <w:tc>
                <w:tcPr>
                  <w:tcW w:w="535" w:type="pct"/>
                  <w:tcBorders>
                    <w:top w:val="single" w:color="auto" w:sz="4" w:space="0"/>
                    <w:bottom w:val="single" w:color="auto" w:sz="4" w:space="0"/>
                    <w:right w:val="single" w:color="auto" w:sz="4" w:space="0"/>
                  </w:tcBorders>
                  <w:shd w:val="clear" w:color="auto" w:fill="auto"/>
                  <w:vAlign w:val="center"/>
                </w:tcPr>
                <w:p w14:paraId="5514B92F">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纸、塑料</w:t>
                  </w:r>
                </w:p>
              </w:tc>
              <w:tc>
                <w:tcPr>
                  <w:tcW w:w="419" w:type="pct"/>
                  <w:tcBorders>
                    <w:top w:val="single" w:color="auto" w:sz="4" w:space="0"/>
                    <w:bottom w:val="single" w:color="auto" w:sz="4" w:space="0"/>
                    <w:right w:val="single" w:color="auto" w:sz="4" w:space="0"/>
                  </w:tcBorders>
                  <w:shd w:val="clear" w:color="auto" w:fill="auto"/>
                  <w:vAlign w:val="center"/>
                </w:tcPr>
                <w:p w14:paraId="7701322A">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w:t>
                  </w:r>
                </w:p>
              </w:tc>
              <w:tc>
                <w:tcPr>
                  <w:tcW w:w="414" w:type="pct"/>
                  <w:tcBorders>
                    <w:top w:val="single" w:color="auto" w:sz="4" w:space="0"/>
                    <w:bottom w:val="single" w:color="auto" w:sz="4" w:space="0"/>
                    <w:right w:val="single" w:color="auto" w:sz="4" w:space="0"/>
                  </w:tcBorders>
                  <w:shd w:val="clear" w:color="auto" w:fill="auto"/>
                  <w:vAlign w:val="center"/>
                </w:tcPr>
                <w:p w14:paraId="24A022B3">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w:t>
                  </w:r>
                </w:p>
              </w:tc>
              <w:tc>
                <w:tcPr>
                  <w:tcW w:w="499" w:type="pct"/>
                  <w:tcBorders>
                    <w:top w:val="single" w:color="auto" w:sz="4" w:space="0"/>
                    <w:bottom w:val="single" w:color="auto" w:sz="4" w:space="0"/>
                    <w:right w:val="single" w:color="auto" w:sz="4" w:space="0"/>
                  </w:tcBorders>
                  <w:shd w:val="clear" w:color="auto" w:fill="auto"/>
                  <w:vAlign w:val="center"/>
                </w:tcPr>
                <w:p w14:paraId="4078C8CF">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SW17</w:t>
                  </w:r>
                  <w:r>
                    <w:rPr>
                      <w:snapToGrid w:val="0"/>
                      <w:color w:val="auto"/>
                      <w:highlight w:val="none"/>
                    </w:rPr>
                    <w:t xml:space="preserve"> </w:t>
                  </w:r>
                </w:p>
              </w:tc>
              <w:tc>
                <w:tcPr>
                  <w:tcW w:w="774" w:type="pct"/>
                  <w:tcBorders>
                    <w:top w:val="single" w:color="auto" w:sz="4" w:space="0"/>
                    <w:bottom w:val="single" w:color="auto" w:sz="4" w:space="0"/>
                    <w:right w:val="single" w:color="auto" w:sz="4" w:space="0"/>
                  </w:tcBorders>
                  <w:shd w:val="clear" w:color="auto" w:fill="auto"/>
                  <w:vAlign w:val="center"/>
                </w:tcPr>
                <w:p w14:paraId="79676CAA">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900-005-S17、900-003-S17</w:t>
                  </w:r>
                </w:p>
              </w:tc>
              <w:tc>
                <w:tcPr>
                  <w:tcW w:w="480" w:type="pct"/>
                  <w:tcBorders>
                    <w:top w:val="single" w:color="auto" w:sz="4" w:space="0"/>
                    <w:bottom w:val="single" w:color="auto" w:sz="4" w:space="0"/>
                    <w:right w:val="nil"/>
                  </w:tcBorders>
                  <w:shd w:val="clear" w:color="auto" w:fill="auto"/>
                  <w:vAlign w:val="center"/>
                </w:tcPr>
                <w:p w14:paraId="4503C746">
                  <w:pPr>
                    <w:adjustRightInd w:val="0"/>
                    <w:snapToGrid w:val="0"/>
                    <w:spacing w:line="320" w:lineRule="atLeast"/>
                    <w:jc w:val="center"/>
                    <w:rPr>
                      <w:color w:val="auto"/>
                      <w:highlight w:val="none"/>
                    </w:rPr>
                  </w:pPr>
                  <w:r>
                    <w:rPr>
                      <w:rFonts w:hint="eastAsia" w:ascii="Times New Roman" w:hAnsi="Times New Roman" w:cs="Times New Roman"/>
                      <w:color w:val="auto"/>
                      <w:szCs w:val="21"/>
                      <w:highlight w:val="none"/>
                    </w:rPr>
                    <w:t>1</w:t>
                  </w:r>
                </w:p>
              </w:tc>
            </w:tr>
          </w:tbl>
          <w:p w14:paraId="3CCE8FFA">
            <w:pPr>
              <w:keepNext w:val="0"/>
              <w:keepLines w:val="0"/>
              <w:widowControl/>
              <w:suppressLineNumbers w:val="0"/>
              <w:spacing w:line="360" w:lineRule="auto"/>
              <w:ind w:left="0" w:firstLine="480"/>
              <w:rPr>
                <w:rFonts w:hint="eastAsia" w:ascii="Times New Roman" w:hAnsi="Times New Roman" w:eastAsia="Times New Roman" w:cs="Times New Roman"/>
                <w:b/>
                <w:bCs w:val="0"/>
                <w:color w:val="auto"/>
                <w:sz w:val="24"/>
                <w:szCs w:val="24"/>
                <w:highlight w:val="none"/>
                <w:lang w:val="en-US"/>
              </w:rPr>
            </w:pPr>
          </w:p>
          <w:p w14:paraId="6272A6E2">
            <w:pPr>
              <w:keepNext w:val="0"/>
              <w:keepLines w:val="0"/>
              <w:widowControl/>
              <w:suppressLineNumbers w:val="0"/>
              <w:spacing w:line="360" w:lineRule="auto"/>
              <w:ind w:left="0" w:firstLine="480"/>
              <w:rPr>
                <w:b/>
                <w:bCs w:val="0"/>
                <w:color w:val="auto"/>
                <w:sz w:val="24"/>
                <w:szCs w:val="24"/>
                <w:highlight w:val="none"/>
                <w:lang w:val="en-US"/>
              </w:rPr>
            </w:pPr>
            <w:r>
              <w:rPr>
                <w:rFonts w:hint="eastAsia" w:ascii="Times New Roman" w:hAnsi="Times New Roman" w:eastAsia="Times New Roman" w:cs="Times New Roman"/>
                <w:b/>
                <w:bCs w:val="0"/>
                <w:color w:val="auto"/>
                <w:sz w:val="24"/>
                <w:szCs w:val="24"/>
                <w:highlight w:val="none"/>
                <w:lang w:val="en-US"/>
              </w:rPr>
              <w:t xml:space="preserve">4.3 </w:t>
            </w:r>
            <w:r>
              <w:rPr>
                <w:b/>
                <w:bCs w:val="0"/>
                <w:color w:val="auto"/>
                <w:sz w:val="24"/>
                <w:szCs w:val="24"/>
                <w:highlight w:val="none"/>
                <w:lang w:val="en-US"/>
              </w:rPr>
              <w:t>固体废物处置方式</w:t>
            </w:r>
          </w:p>
          <w:p w14:paraId="1A4004D3">
            <w:pPr>
              <w:keepNext w:val="0"/>
              <w:keepLines w:val="0"/>
              <w:widowControl/>
              <w:suppressLineNumbers w:val="0"/>
              <w:spacing w:line="360" w:lineRule="auto"/>
              <w:ind w:left="0" w:firstLine="480"/>
              <w:jc w:val="center"/>
              <w:rPr>
                <w:b/>
                <w:bCs w:val="0"/>
                <w:color w:val="auto"/>
                <w:sz w:val="24"/>
                <w:szCs w:val="24"/>
                <w:highlight w:val="none"/>
                <w:lang w:val="en-US"/>
              </w:rPr>
            </w:pPr>
            <w:r>
              <w:rPr>
                <w:rFonts w:hint="eastAsia" w:ascii="Times New Roman" w:hAnsi="Times New Roman" w:cs="Times New Roman"/>
                <w:b/>
                <w:bCs w:val="0"/>
                <w:color w:val="auto"/>
                <w:sz w:val="24"/>
                <w:szCs w:val="24"/>
                <w:highlight w:val="none"/>
              </w:rPr>
              <w:t>表</w:t>
            </w:r>
            <w:r>
              <w:rPr>
                <w:b/>
                <w:bCs w:val="0"/>
                <w:color w:val="auto"/>
                <w:sz w:val="24"/>
                <w:szCs w:val="24"/>
                <w:highlight w:val="none"/>
                <w:lang w:val="en-US"/>
              </w:rPr>
              <w:t>4-1</w:t>
            </w:r>
            <w:r>
              <w:rPr>
                <w:rFonts w:hint="eastAsia" w:eastAsia="宋体"/>
                <w:b/>
                <w:bCs w:val="0"/>
                <w:color w:val="auto"/>
                <w:sz w:val="24"/>
                <w:szCs w:val="24"/>
                <w:highlight w:val="none"/>
                <w:lang w:val="en-US" w:eastAsia="zh-CN"/>
              </w:rPr>
              <w:t>8</w:t>
            </w:r>
            <w:r>
              <w:rPr>
                <w:b/>
                <w:bCs w:val="0"/>
                <w:color w:val="auto"/>
                <w:sz w:val="24"/>
                <w:szCs w:val="24"/>
                <w:highlight w:val="none"/>
                <w:lang w:val="en-US"/>
              </w:rPr>
              <w:t> </w:t>
            </w:r>
            <w:r>
              <w:rPr>
                <w:rFonts w:hint="eastAsia" w:ascii="Times New Roman" w:hAnsi="Times New Roman" w:eastAsia="宋体" w:cs="宋体"/>
                <w:b/>
                <w:bCs w:val="0"/>
                <w:color w:val="auto"/>
                <w:sz w:val="24"/>
                <w:szCs w:val="24"/>
                <w:highlight w:val="none"/>
              </w:rPr>
              <w:t>项目固体废物利用处置方式</w:t>
            </w:r>
          </w:p>
          <w:tbl>
            <w:tblPr>
              <w:tblStyle w:val="17"/>
              <w:tblW w:w="4999"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20"/>
              <w:gridCol w:w="1137"/>
              <w:gridCol w:w="1072"/>
              <w:gridCol w:w="1222"/>
              <w:gridCol w:w="735"/>
              <w:gridCol w:w="1551"/>
              <w:gridCol w:w="1308"/>
            </w:tblGrid>
            <w:tr w14:paraId="4B9EA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78"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1D865FF">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固体废物名称</w:t>
                  </w:r>
                </w:p>
              </w:tc>
              <w:tc>
                <w:tcPr>
                  <w:tcW w:w="715"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860F419">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属性</w:t>
                  </w:r>
                </w:p>
              </w:tc>
              <w:tc>
                <w:tcPr>
                  <w:tcW w:w="674"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1F3BC7C">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危险废物类别</w:t>
                  </w:r>
                </w:p>
              </w:tc>
              <w:tc>
                <w:tcPr>
                  <w:tcW w:w="769"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26F24906">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危险废物代码</w:t>
                  </w:r>
                </w:p>
              </w:tc>
              <w:tc>
                <w:tcPr>
                  <w:tcW w:w="462"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541EB9A">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产生量（t/a）</w:t>
                  </w:r>
                </w:p>
              </w:tc>
              <w:tc>
                <w:tcPr>
                  <w:tcW w:w="976"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42AC605">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利用处置方式</w:t>
                  </w:r>
                </w:p>
              </w:tc>
              <w:tc>
                <w:tcPr>
                  <w:tcW w:w="823" w:type="pct"/>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36235A1E">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利用处置单位</w:t>
                  </w:r>
                </w:p>
              </w:tc>
            </w:tr>
            <w:tr w14:paraId="6CFA5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78"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9ACA971">
                  <w:pPr>
                    <w:keepNext w:val="0"/>
                    <w:keepLines w:val="0"/>
                    <w:widowControl/>
                    <w:suppressLineNumbers w:val="0"/>
                    <w:spacing w:before="0" w:beforeAutospacing="0" w:after="0" w:afterAutospacing="0"/>
                    <w:ind w:right="0"/>
                    <w:jc w:val="center"/>
                    <w:rPr>
                      <w:rFonts w:hint="eastAsia" w:ascii="Times New Roman" w:hAnsi="Times New Roman" w:eastAsia="宋体" w:cs="Times New Roman"/>
                      <w:color w:val="auto"/>
                      <w:sz w:val="21"/>
                      <w:szCs w:val="21"/>
                      <w:highlight w:val="none"/>
                      <w:lang w:eastAsia="zh-CN"/>
                    </w:rPr>
                  </w:pPr>
                  <w:r>
                    <w:rPr>
                      <w:rFonts w:hint="eastAsia" w:eastAsia="宋体" w:cs="Times New Roman"/>
                      <w:color w:val="auto"/>
                      <w:sz w:val="21"/>
                      <w:szCs w:val="21"/>
                      <w:highlight w:val="none"/>
                      <w:lang w:val="en-US" w:eastAsia="zh-CN"/>
                    </w:rPr>
                    <w:t>报废品</w:t>
                  </w:r>
                </w:p>
              </w:tc>
              <w:tc>
                <w:tcPr>
                  <w:tcW w:w="715"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1D80FD2">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危险废物</w:t>
                  </w:r>
                </w:p>
              </w:tc>
              <w:tc>
                <w:tcPr>
                  <w:tcW w:w="674"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E774B17">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HW49</w:t>
                  </w:r>
                </w:p>
              </w:tc>
              <w:tc>
                <w:tcPr>
                  <w:tcW w:w="769"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2CC4C3A">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Cs w:val="21"/>
                      <w:highlight w:val="none"/>
                    </w:rPr>
                    <w:t>900-045-49</w:t>
                  </w:r>
                </w:p>
              </w:tc>
              <w:tc>
                <w:tcPr>
                  <w:tcW w:w="462"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833F7D9">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1</w:t>
                  </w:r>
                </w:p>
              </w:tc>
              <w:tc>
                <w:tcPr>
                  <w:tcW w:w="976" w:type="pct"/>
                  <w:vMerge w:val="restar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C55DBC2">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有资质单位处理</w:t>
                  </w:r>
                </w:p>
              </w:tc>
              <w:tc>
                <w:tcPr>
                  <w:tcW w:w="823" w:type="pct"/>
                  <w:vMerge w:val="restart"/>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79124444">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有资质单位</w:t>
                  </w:r>
                </w:p>
              </w:tc>
            </w:tr>
            <w:tr w14:paraId="731A5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78"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5CB995A">
                  <w:pPr>
                    <w:keepNext w:val="0"/>
                    <w:keepLines w:val="0"/>
                    <w:widowControl/>
                    <w:suppressLineNumbers w:val="0"/>
                    <w:spacing w:before="0" w:beforeAutospacing="0" w:after="0" w:afterAutospacing="0"/>
                    <w:ind w:right="0"/>
                    <w:jc w:val="center"/>
                    <w:rPr>
                      <w:rFonts w:hint="default"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废色带</w:t>
                  </w:r>
                </w:p>
              </w:tc>
              <w:tc>
                <w:tcPr>
                  <w:tcW w:w="715"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239D49F">
                  <w:pPr>
                    <w:keepNext w:val="0"/>
                    <w:keepLines w:val="0"/>
                    <w:widowControl/>
                    <w:suppressLineNumbers w:val="0"/>
                    <w:spacing w:before="0" w:beforeAutospacing="0" w:after="0" w:afterAutospacing="0"/>
                    <w:ind w:right="0"/>
                    <w:jc w:val="center"/>
                    <w:rPr>
                      <w:rFonts w:hint="eastAsia"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危险废物</w:t>
                  </w:r>
                </w:p>
              </w:tc>
              <w:tc>
                <w:tcPr>
                  <w:tcW w:w="674"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A3A7C99">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eastAsia="宋体" w:cs="Times New Roman"/>
                      <w:color w:val="auto"/>
                      <w:sz w:val="21"/>
                      <w:szCs w:val="21"/>
                      <w:highlight w:val="none"/>
                    </w:rPr>
                    <w:t>HW49</w:t>
                  </w:r>
                </w:p>
              </w:tc>
              <w:tc>
                <w:tcPr>
                  <w:tcW w:w="769"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4A33C11">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color w:val="auto"/>
                      <w:sz w:val="21"/>
                      <w:szCs w:val="21"/>
                      <w:highlight w:val="none"/>
                    </w:rPr>
                    <w:t>900-047-49</w:t>
                  </w:r>
                </w:p>
              </w:tc>
              <w:tc>
                <w:tcPr>
                  <w:tcW w:w="462"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DA1BA13">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Times New Roman" w:cs="Times New Roman"/>
                      <w:color w:val="auto"/>
                      <w:kern w:val="2"/>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rPr>
                    <w:t>0.0</w:t>
                  </w:r>
                  <w:r>
                    <w:rPr>
                      <w:rFonts w:hint="eastAsia" w:ascii="Times New Roman" w:hAnsi="Times New Roman" w:eastAsia="宋体" w:cs="Times New Roman"/>
                      <w:color w:val="auto"/>
                      <w:sz w:val="21"/>
                      <w:szCs w:val="21"/>
                      <w:highlight w:val="none"/>
                    </w:rPr>
                    <w:t>1</w:t>
                  </w:r>
                </w:p>
              </w:tc>
              <w:tc>
                <w:tcPr>
                  <w:tcW w:w="976" w:type="pct"/>
                  <w:vMerge w:val="continue"/>
                  <w:tcBorders>
                    <w:left w:val="single" w:color="auto" w:sz="4" w:space="0"/>
                    <w:right w:val="single" w:color="auto" w:sz="4" w:space="0"/>
                  </w:tcBorders>
                  <w:shd w:val="clear" w:color="auto" w:fill="auto"/>
                  <w:tcMar>
                    <w:top w:w="0" w:type="dxa"/>
                    <w:left w:w="0" w:type="dxa"/>
                    <w:bottom w:w="0" w:type="dxa"/>
                    <w:right w:w="0" w:type="dxa"/>
                  </w:tcMar>
                  <w:vAlign w:val="center"/>
                </w:tcPr>
                <w:p w14:paraId="6F50C243">
                  <w:pPr>
                    <w:keepNext w:val="0"/>
                    <w:keepLines w:val="0"/>
                    <w:widowControl/>
                    <w:suppressLineNumbers w:val="0"/>
                    <w:spacing w:before="0" w:beforeAutospacing="0" w:after="0" w:afterAutospacing="0"/>
                    <w:ind w:right="0"/>
                    <w:jc w:val="center"/>
                    <w:rPr>
                      <w:rFonts w:hint="eastAsia" w:ascii="Times New Roman" w:hAnsi="Times New Roman" w:eastAsia="宋体" w:cs="Times New Roman"/>
                      <w:color w:val="auto"/>
                      <w:sz w:val="21"/>
                      <w:szCs w:val="21"/>
                      <w:highlight w:val="none"/>
                    </w:rPr>
                  </w:pPr>
                </w:p>
              </w:tc>
              <w:tc>
                <w:tcPr>
                  <w:tcW w:w="823" w:type="pct"/>
                  <w:vMerge w:val="continue"/>
                  <w:tcBorders>
                    <w:left w:val="nil"/>
                    <w:right w:val="nil"/>
                  </w:tcBorders>
                  <w:shd w:val="clear" w:color="auto" w:fill="auto"/>
                  <w:tcMar>
                    <w:top w:w="0" w:type="dxa"/>
                    <w:left w:w="0" w:type="dxa"/>
                    <w:bottom w:w="0" w:type="dxa"/>
                    <w:right w:w="0" w:type="dxa"/>
                  </w:tcMar>
                  <w:vAlign w:val="center"/>
                </w:tcPr>
                <w:p w14:paraId="6B3A4554">
                  <w:pPr>
                    <w:keepNext w:val="0"/>
                    <w:keepLines w:val="0"/>
                    <w:widowControl/>
                    <w:suppressLineNumbers w:val="0"/>
                    <w:spacing w:before="0" w:beforeAutospacing="0" w:after="0" w:afterAutospacing="0"/>
                    <w:ind w:right="0"/>
                    <w:jc w:val="center"/>
                    <w:rPr>
                      <w:rFonts w:hint="eastAsia" w:ascii="Times New Roman" w:hAnsi="Times New Roman" w:eastAsia="宋体" w:cs="Times New Roman"/>
                      <w:color w:val="auto"/>
                      <w:sz w:val="21"/>
                      <w:szCs w:val="21"/>
                      <w:highlight w:val="none"/>
                    </w:rPr>
                  </w:pPr>
                </w:p>
              </w:tc>
            </w:tr>
            <w:tr w14:paraId="77DE2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78"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76C1270">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沾染废物</w:t>
                  </w:r>
                </w:p>
              </w:tc>
              <w:tc>
                <w:tcPr>
                  <w:tcW w:w="715"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533AFDB">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危险废物</w:t>
                  </w:r>
                </w:p>
              </w:tc>
              <w:tc>
                <w:tcPr>
                  <w:tcW w:w="674"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5C8D736">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HW49</w:t>
                  </w:r>
                </w:p>
              </w:tc>
              <w:tc>
                <w:tcPr>
                  <w:tcW w:w="769"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0893FDF">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900-041-49</w:t>
                  </w:r>
                </w:p>
              </w:tc>
              <w:tc>
                <w:tcPr>
                  <w:tcW w:w="462"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860B165">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0.05</w:t>
                  </w:r>
                </w:p>
              </w:tc>
              <w:tc>
                <w:tcPr>
                  <w:tcW w:w="976" w:type="pct"/>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C4F4E12">
                  <w:pPr>
                    <w:jc w:val="center"/>
                    <w:rPr>
                      <w:rFonts w:hint="eastAsia" w:ascii="Times New Roman" w:hAnsi="Times New Roman" w:cs="Times New Roman"/>
                      <w:color w:val="auto"/>
                      <w:sz w:val="21"/>
                      <w:szCs w:val="21"/>
                      <w:highlight w:val="none"/>
                    </w:rPr>
                  </w:pPr>
                </w:p>
              </w:tc>
              <w:tc>
                <w:tcPr>
                  <w:tcW w:w="823" w:type="pct"/>
                  <w:vMerge w:val="continue"/>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126A5E50">
                  <w:pPr>
                    <w:jc w:val="center"/>
                    <w:rPr>
                      <w:rFonts w:hint="eastAsia" w:ascii="Times New Roman" w:hAnsi="Times New Roman" w:cs="Times New Roman"/>
                      <w:color w:val="auto"/>
                      <w:sz w:val="21"/>
                      <w:szCs w:val="21"/>
                      <w:highlight w:val="none"/>
                    </w:rPr>
                  </w:pPr>
                </w:p>
              </w:tc>
            </w:tr>
            <w:tr w14:paraId="0BC02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78"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A8783FD">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废活性炭</w:t>
                  </w:r>
                </w:p>
              </w:tc>
              <w:tc>
                <w:tcPr>
                  <w:tcW w:w="715"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D3770F8">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危险废物</w:t>
                  </w:r>
                </w:p>
              </w:tc>
              <w:tc>
                <w:tcPr>
                  <w:tcW w:w="674"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AA8C9CF">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HW49</w:t>
                  </w:r>
                </w:p>
              </w:tc>
              <w:tc>
                <w:tcPr>
                  <w:tcW w:w="769"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1E2DC81">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900-039-49</w:t>
                  </w:r>
                </w:p>
              </w:tc>
              <w:tc>
                <w:tcPr>
                  <w:tcW w:w="462"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52535AC">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1.67</w:t>
                  </w:r>
                </w:p>
              </w:tc>
              <w:tc>
                <w:tcPr>
                  <w:tcW w:w="976" w:type="pct"/>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3050E21">
                  <w:pPr>
                    <w:jc w:val="center"/>
                    <w:rPr>
                      <w:rFonts w:hint="eastAsia" w:ascii="Times New Roman" w:hAnsi="Times New Roman" w:cs="Times New Roman"/>
                      <w:color w:val="auto"/>
                      <w:sz w:val="21"/>
                      <w:szCs w:val="21"/>
                      <w:highlight w:val="none"/>
                    </w:rPr>
                  </w:pPr>
                </w:p>
              </w:tc>
              <w:tc>
                <w:tcPr>
                  <w:tcW w:w="823" w:type="pct"/>
                  <w:vMerge w:val="continue"/>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740AE062">
                  <w:pPr>
                    <w:jc w:val="center"/>
                    <w:rPr>
                      <w:rFonts w:hint="eastAsia" w:ascii="Times New Roman" w:hAnsi="Times New Roman" w:cs="Times New Roman"/>
                      <w:color w:val="auto"/>
                      <w:sz w:val="21"/>
                      <w:szCs w:val="21"/>
                      <w:highlight w:val="none"/>
                    </w:rPr>
                  </w:pPr>
                </w:p>
              </w:tc>
            </w:tr>
            <w:tr w14:paraId="7FFBF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78"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D357C7A">
                  <w:pPr>
                    <w:keepNext w:val="0"/>
                    <w:keepLines w:val="0"/>
                    <w:widowControl/>
                    <w:suppressLineNumbers w:val="0"/>
                    <w:spacing w:before="0" w:beforeAutospacing="0" w:after="0" w:afterAutospacing="0"/>
                    <w:ind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rPr>
                    <w:t>废</w:t>
                  </w:r>
                  <w:r>
                    <w:rPr>
                      <w:rFonts w:hint="eastAsia" w:eastAsia="宋体" w:cs="Times New Roman"/>
                      <w:color w:val="auto"/>
                      <w:sz w:val="21"/>
                      <w:szCs w:val="21"/>
                      <w:highlight w:val="none"/>
                      <w:lang w:val="en-US" w:eastAsia="zh-CN"/>
                    </w:rPr>
                    <w:t>包装</w:t>
                  </w:r>
                </w:p>
              </w:tc>
              <w:tc>
                <w:tcPr>
                  <w:tcW w:w="715"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483F2BA">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一般固废</w:t>
                  </w:r>
                </w:p>
              </w:tc>
              <w:tc>
                <w:tcPr>
                  <w:tcW w:w="674"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C53D664">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SW17</w:t>
                  </w:r>
                </w:p>
              </w:tc>
              <w:tc>
                <w:tcPr>
                  <w:tcW w:w="769"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1495CAC">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900-005-S17、900-003-S17</w:t>
                  </w:r>
                </w:p>
              </w:tc>
              <w:tc>
                <w:tcPr>
                  <w:tcW w:w="462"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65716A4">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1</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661DD68">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外售</w:t>
                  </w:r>
                </w:p>
              </w:tc>
              <w:tc>
                <w:tcPr>
                  <w:tcW w:w="823" w:type="pct"/>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5C761195">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一般固废处置单位</w:t>
                  </w:r>
                </w:p>
              </w:tc>
            </w:tr>
            <w:tr w14:paraId="174AF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78"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212F59DC">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生活垃圾</w:t>
                  </w:r>
                </w:p>
              </w:tc>
              <w:tc>
                <w:tcPr>
                  <w:tcW w:w="715"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83B64BC">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生活垃圾</w:t>
                  </w:r>
                </w:p>
              </w:tc>
              <w:tc>
                <w:tcPr>
                  <w:tcW w:w="674"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1DF2A63">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SW61、SW62</w:t>
                  </w:r>
                </w:p>
              </w:tc>
              <w:tc>
                <w:tcPr>
                  <w:tcW w:w="769"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16DAF42">
                  <w:pPr>
                    <w:jc w:val="center"/>
                    <w:rPr>
                      <w:rFonts w:hint="eastAsia" w:ascii="Times New Roman" w:hAnsi="Times New Roman" w:eastAsia="宋体" w:cs="Times New Roman"/>
                      <w:color w:val="auto"/>
                      <w:highlight w:val="none"/>
                      <w:lang w:eastAsia="zh-CN" w:bidi="ar"/>
                    </w:rPr>
                  </w:pPr>
                  <w:r>
                    <w:rPr>
                      <w:rFonts w:hint="default" w:ascii="Times New Roman" w:hAnsi="Times New Roman" w:cs="Times New Roman"/>
                      <w:color w:val="auto"/>
                      <w:highlight w:val="none"/>
                      <w:lang w:bidi="ar"/>
                    </w:rPr>
                    <w:t>900-002-S61</w:t>
                  </w:r>
                  <w:r>
                    <w:rPr>
                      <w:rFonts w:hint="eastAsia" w:ascii="Times New Roman" w:hAnsi="Times New Roman" w:eastAsia="宋体" w:cs="Times New Roman"/>
                      <w:color w:val="auto"/>
                      <w:highlight w:val="none"/>
                      <w:lang w:eastAsia="zh-CN" w:bidi="ar"/>
                    </w:rPr>
                    <w:t>、</w:t>
                  </w:r>
                </w:p>
                <w:p w14:paraId="6EB315E1">
                  <w:pPr>
                    <w:jc w:val="center"/>
                    <w:rPr>
                      <w:rFonts w:hint="eastAsia" w:ascii="Times New Roman" w:hAnsi="Times New Roman" w:eastAsia="宋体" w:cs="Times New Roman"/>
                      <w:color w:val="auto"/>
                      <w:highlight w:val="none"/>
                      <w:lang w:eastAsia="zh-CN" w:bidi="ar"/>
                    </w:rPr>
                  </w:pPr>
                  <w:r>
                    <w:rPr>
                      <w:rFonts w:hint="default" w:ascii="Times New Roman" w:hAnsi="Times New Roman" w:cs="Times New Roman"/>
                      <w:color w:val="auto"/>
                      <w:highlight w:val="none"/>
                      <w:lang w:bidi="ar"/>
                    </w:rPr>
                    <w:t>900-001-S62</w:t>
                  </w:r>
                  <w:r>
                    <w:rPr>
                      <w:rFonts w:hint="eastAsia" w:ascii="Times New Roman" w:hAnsi="Times New Roman" w:eastAsia="宋体" w:cs="Times New Roman"/>
                      <w:color w:val="auto"/>
                      <w:highlight w:val="none"/>
                      <w:lang w:eastAsia="zh-CN" w:bidi="ar"/>
                    </w:rPr>
                    <w:t>、</w:t>
                  </w:r>
                </w:p>
                <w:p w14:paraId="12F61B8E">
                  <w:pPr>
                    <w:keepNext w:val="0"/>
                    <w:keepLines w:val="0"/>
                    <w:widowControl/>
                    <w:suppressLineNumbers w:val="0"/>
                    <w:spacing w:before="0" w:beforeAutospacing="0" w:after="0" w:afterAutospacing="0"/>
                    <w:ind w:right="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color w:val="auto"/>
                      <w:highlight w:val="none"/>
                      <w:lang w:bidi="ar"/>
                    </w:rPr>
                    <w:t>900-002-S62</w:t>
                  </w:r>
                  <w:r>
                    <w:rPr>
                      <w:rFonts w:hint="eastAsia" w:eastAsia="宋体"/>
                      <w:color w:val="auto"/>
                      <w:highlight w:val="none"/>
                      <w:lang w:eastAsia="zh-CN"/>
                    </w:rPr>
                    <w:t>、</w:t>
                  </w:r>
                </w:p>
              </w:tc>
              <w:tc>
                <w:tcPr>
                  <w:tcW w:w="462"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59EAE1D">
                  <w:pPr>
                    <w:keepNext w:val="0"/>
                    <w:keepLines w:val="0"/>
                    <w:widowControl/>
                    <w:suppressLineNumbers w:val="0"/>
                    <w:spacing w:before="0" w:beforeAutospacing="0" w:after="0" w:afterAutospacing="0"/>
                    <w:ind w:right="0"/>
                    <w:jc w:val="center"/>
                    <w:rPr>
                      <w:rFonts w:hint="default" w:ascii="Times New Roman" w:hAnsi="Times New Roman" w:cs="Times New Roman"/>
                      <w:color w:val="auto"/>
                      <w:sz w:val="21"/>
                      <w:szCs w:val="21"/>
                      <w:highlight w:val="none"/>
                      <w:lang w:val="en-US"/>
                    </w:rPr>
                  </w:pPr>
                  <w:r>
                    <w:rPr>
                      <w:rFonts w:hint="eastAsia" w:eastAsia="宋体" w:cs="Times New Roman"/>
                      <w:color w:val="auto"/>
                      <w:sz w:val="21"/>
                      <w:szCs w:val="21"/>
                      <w:highlight w:val="none"/>
                      <w:lang w:val="en-US" w:eastAsia="zh-CN"/>
                    </w:rPr>
                    <w:t>3.75</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B899C7D">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环卫部门清运</w:t>
                  </w:r>
                </w:p>
              </w:tc>
              <w:tc>
                <w:tcPr>
                  <w:tcW w:w="823" w:type="pct"/>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53B1AF88">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环卫部门</w:t>
                  </w:r>
                </w:p>
              </w:tc>
            </w:tr>
          </w:tbl>
          <w:p w14:paraId="78018768">
            <w:pPr>
              <w:keepNext w:val="0"/>
              <w:keepLines w:val="0"/>
              <w:widowControl/>
              <w:suppressLineNumbers w:val="0"/>
              <w:spacing w:line="320" w:lineRule="atLeast"/>
              <w:jc w:val="center"/>
              <w:rPr>
                <w:color w:val="auto"/>
                <w:highlight w:val="none"/>
              </w:rPr>
            </w:pPr>
            <w:r>
              <w:rPr>
                <w:rFonts w:hint="eastAsia" w:ascii="Times New Roman" w:hAnsi="Times New Roman" w:cs="Times New Roman"/>
                <w:b/>
                <w:bCs w:val="0"/>
                <w:color w:val="auto"/>
                <w:sz w:val="24"/>
                <w:szCs w:val="24"/>
                <w:highlight w:val="none"/>
              </w:rPr>
              <w:t>表</w:t>
            </w:r>
            <w:r>
              <w:rPr>
                <w:b/>
                <w:bCs w:val="0"/>
                <w:color w:val="auto"/>
                <w:sz w:val="24"/>
                <w:szCs w:val="24"/>
                <w:highlight w:val="none"/>
                <w:lang w:val="en-US"/>
              </w:rPr>
              <w:t>4-19 </w:t>
            </w:r>
            <w:r>
              <w:rPr>
                <w:rFonts w:hint="eastAsia" w:ascii="Times New Roman" w:hAnsi="Times New Roman" w:eastAsia="宋体" w:cs="宋体"/>
                <w:b/>
                <w:bCs w:val="0"/>
                <w:color w:val="auto"/>
                <w:sz w:val="24"/>
                <w:szCs w:val="24"/>
                <w:highlight w:val="none"/>
              </w:rPr>
              <w:t>危险废物贮存场所（设施）基本情况</w:t>
            </w:r>
          </w:p>
          <w:tbl>
            <w:tblPr>
              <w:tblStyle w:val="17"/>
              <w:tblW w:w="5000"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407"/>
              <w:gridCol w:w="627"/>
              <w:gridCol w:w="1302"/>
              <w:gridCol w:w="684"/>
              <w:gridCol w:w="1378"/>
              <w:gridCol w:w="800"/>
              <w:gridCol w:w="608"/>
              <w:gridCol w:w="771"/>
              <w:gridCol w:w="712"/>
              <w:gridCol w:w="657"/>
            </w:tblGrid>
            <w:tr w14:paraId="0C2FFB65">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718" w:hRule="atLeast"/>
                <w:jc w:val="center"/>
              </w:trPr>
              <w:tc>
                <w:tcPr>
                  <w:tcW w:w="407" w:type="dxa"/>
                  <w:tcBorders>
                    <w:tl2br w:val="nil"/>
                    <w:tr2bl w:val="nil"/>
                  </w:tcBorders>
                  <w:noWrap w:val="0"/>
                  <w:vAlign w:val="center"/>
                </w:tcPr>
                <w:p w14:paraId="53B9431F">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cs="Times New Roman"/>
                      <w:b w:val="0"/>
                      <w:bCs w:val="0"/>
                      <w:color w:val="auto"/>
                      <w:highlight w:val="none"/>
                      <w:lang w:bidi="ar"/>
                    </w:rPr>
                  </w:pPr>
                  <w:r>
                    <w:rPr>
                      <w:rFonts w:hint="default" w:ascii="Times New Roman" w:hAnsi="Times New Roman" w:cs="Times New Roman"/>
                      <w:b w:val="0"/>
                      <w:bCs w:val="0"/>
                      <w:color w:val="auto"/>
                      <w:szCs w:val="21"/>
                      <w:highlight w:val="none"/>
                      <w:lang w:bidi="ar"/>
                    </w:rPr>
                    <w:t>序号</w:t>
                  </w:r>
                </w:p>
              </w:tc>
              <w:tc>
                <w:tcPr>
                  <w:tcW w:w="627" w:type="dxa"/>
                  <w:tcBorders>
                    <w:tl2br w:val="nil"/>
                    <w:tr2bl w:val="nil"/>
                  </w:tcBorders>
                  <w:noWrap w:val="0"/>
                  <w:vAlign w:val="center"/>
                </w:tcPr>
                <w:p w14:paraId="515AB58C">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cs="Times New Roman"/>
                      <w:b w:val="0"/>
                      <w:bCs w:val="0"/>
                      <w:color w:val="auto"/>
                      <w:highlight w:val="none"/>
                      <w:lang w:bidi="ar"/>
                    </w:rPr>
                  </w:pPr>
                  <w:r>
                    <w:rPr>
                      <w:rFonts w:hint="default" w:ascii="Times New Roman" w:hAnsi="Times New Roman" w:cs="Times New Roman"/>
                      <w:b w:val="0"/>
                      <w:bCs w:val="0"/>
                      <w:color w:val="auto"/>
                      <w:szCs w:val="21"/>
                      <w:highlight w:val="none"/>
                      <w:lang w:bidi="ar"/>
                    </w:rPr>
                    <w:t>贮存场所名称</w:t>
                  </w:r>
                </w:p>
              </w:tc>
              <w:tc>
                <w:tcPr>
                  <w:tcW w:w="1302" w:type="dxa"/>
                  <w:tcBorders>
                    <w:tl2br w:val="nil"/>
                    <w:tr2bl w:val="nil"/>
                  </w:tcBorders>
                  <w:noWrap w:val="0"/>
                  <w:vAlign w:val="center"/>
                </w:tcPr>
                <w:p w14:paraId="677EA99D">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cs="Times New Roman"/>
                      <w:b w:val="0"/>
                      <w:bCs w:val="0"/>
                      <w:color w:val="auto"/>
                      <w:highlight w:val="none"/>
                      <w:lang w:bidi="ar"/>
                    </w:rPr>
                  </w:pPr>
                  <w:r>
                    <w:rPr>
                      <w:rFonts w:hint="default" w:ascii="Times New Roman" w:hAnsi="Times New Roman" w:cs="Times New Roman"/>
                      <w:b w:val="0"/>
                      <w:bCs w:val="0"/>
                      <w:color w:val="auto"/>
                      <w:szCs w:val="21"/>
                      <w:highlight w:val="none"/>
                      <w:lang w:bidi="ar"/>
                    </w:rPr>
                    <w:t>危险废物名称</w:t>
                  </w:r>
                </w:p>
              </w:tc>
              <w:tc>
                <w:tcPr>
                  <w:tcW w:w="684" w:type="dxa"/>
                  <w:tcBorders>
                    <w:tl2br w:val="nil"/>
                    <w:tr2bl w:val="nil"/>
                  </w:tcBorders>
                  <w:noWrap w:val="0"/>
                  <w:vAlign w:val="center"/>
                </w:tcPr>
                <w:p w14:paraId="2E39711E">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cs="Times New Roman"/>
                      <w:b w:val="0"/>
                      <w:bCs w:val="0"/>
                      <w:color w:val="auto"/>
                      <w:highlight w:val="none"/>
                      <w:lang w:bidi="ar"/>
                    </w:rPr>
                  </w:pPr>
                  <w:r>
                    <w:rPr>
                      <w:rFonts w:hint="default" w:ascii="Times New Roman" w:hAnsi="Times New Roman" w:cs="Times New Roman"/>
                      <w:b w:val="0"/>
                      <w:bCs w:val="0"/>
                      <w:color w:val="auto"/>
                      <w:szCs w:val="21"/>
                      <w:highlight w:val="none"/>
                      <w:lang w:bidi="ar"/>
                    </w:rPr>
                    <w:t>危险废物类别</w:t>
                  </w:r>
                </w:p>
              </w:tc>
              <w:tc>
                <w:tcPr>
                  <w:tcW w:w="1378" w:type="dxa"/>
                  <w:tcBorders>
                    <w:tl2br w:val="nil"/>
                    <w:tr2bl w:val="nil"/>
                  </w:tcBorders>
                  <w:noWrap w:val="0"/>
                  <w:vAlign w:val="center"/>
                </w:tcPr>
                <w:p w14:paraId="0AD825A2">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cs="Times New Roman"/>
                      <w:b w:val="0"/>
                      <w:bCs w:val="0"/>
                      <w:color w:val="auto"/>
                      <w:highlight w:val="none"/>
                      <w:lang w:bidi="ar"/>
                    </w:rPr>
                  </w:pPr>
                  <w:r>
                    <w:rPr>
                      <w:rFonts w:hint="default" w:ascii="Times New Roman" w:hAnsi="Times New Roman" w:cs="Times New Roman"/>
                      <w:b w:val="0"/>
                      <w:bCs w:val="0"/>
                      <w:color w:val="auto"/>
                      <w:szCs w:val="21"/>
                      <w:highlight w:val="none"/>
                      <w:lang w:bidi="ar"/>
                    </w:rPr>
                    <w:t>危险废物代码</w:t>
                  </w:r>
                </w:p>
              </w:tc>
              <w:tc>
                <w:tcPr>
                  <w:tcW w:w="800" w:type="dxa"/>
                  <w:tcBorders>
                    <w:tl2br w:val="nil"/>
                    <w:tr2bl w:val="nil"/>
                  </w:tcBorders>
                  <w:noWrap w:val="0"/>
                  <w:vAlign w:val="center"/>
                </w:tcPr>
                <w:p w14:paraId="51E8E276">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cs="Times New Roman"/>
                      <w:b w:val="0"/>
                      <w:bCs w:val="0"/>
                      <w:color w:val="auto"/>
                      <w:highlight w:val="none"/>
                      <w:lang w:bidi="ar"/>
                    </w:rPr>
                  </w:pPr>
                  <w:r>
                    <w:rPr>
                      <w:rFonts w:hint="default" w:ascii="Times New Roman" w:hAnsi="Times New Roman" w:cs="Times New Roman"/>
                      <w:b w:val="0"/>
                      <w:bCs w:val="0"/>
                      <w:color w:val="auto"/>
                      <w:szCs w:val="21"/>
                      <w:highlight w:val="none"/>
                      <w:lang w:bidi="ar"/>
                    </w:rPr>
                    <w:t>位置</w:t>
                  </w:r>
                </w:p>
              </w:tc>
              <w:tc>
                <w:tcPr>
                  <w:tcW w:w="608" w:type="dxa"/>
                  <w:tcBorders>
                    <w:tl2br w:val="nil"/>
                    <w:tr2bl w:val="nil"/>
                  </w:tcBorders>
                  <w:noWrap w:val="0"/>
                  <w:vAlign w:val="center"/>
                </w:tcPr>
                <w:p w14:paraId="61E4D3FF">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cs="Times New Roman"/>
                      <w:b w:val="0"/>
                      <w:bCs w:val="0"/>
                      <w:color w:val="auto"/>
                      <w:highlight w:val="none"/>
                      <w:lang w:bidi="ar"/>
                    </w:rPr>
                  </w:pPr>
                  <w:r>
                    <w:rPr>
                      <w:rFonts w:hint="default" w:ascii="Times New Roman" w:hAnsi="Times New Roman" w:cs="Times New Roman"/>
                      <w:b w:val="0"/>
                      <w:bCs w:val="0"/>
                      <w:color w:val="auto"/>
                      <w:szCs w:val="21"/>
                      <w:highlight w:val="none"/>
                      <w:lang w:bidi="ar"/>
                    </w:rPr>
                    <w:t>占地</w:t>
                  </w:r>
                </w:p>
                <w:p w14:paraId="0729AB6B">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cs="Times New Roman"/>
                      <w:b w:val="0"/>
                      <w:bCs w:val="0"/>
                      <w:color w:val="auto"/>
                      <w:highlight w:val="none"/>
                      <w:lang w:bidi="ar"/>
                    </w:rPr>
                  </w:pPr>
                  <w:r>
                    <w:rPr>
                      <w:rFonts w:hint="default" w:ascii="Times New Roman" w:hAnsi="Times New Roman" w:cs="Times New Roman"/>
                      <w:b w:val="0"/>
                      <w:bCs w:val="0"/>
                      <w:color w:val="auto"/>
                      <w:szCs w:val="21"/>
                      <w:highlight w:val="none"/>
                      <w:lang w:bidi="ar"/>
                    </w:rPr>
                    <w:t>面积</w:t>
                  </w:r>
                </w:p>
              </w:tc>
              <w:tc>
                <w:tcPr>
                  <w:tcW w:w="771" w:type="dxa"/>
                  <w:tcBorders>
                    <w:tl2br w:val="nil"/>
                    <w:tr2bl w:val="nil"/>
                  </w:tcBorders>
                  <w:noWrap w:val="0"/>
                  <w:vAlign w:val="center"/>
                </w:tcPr>
                <w:p w14:paraId="2037D218">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cs="Times New Roman"/>
                      <w:b w:val="0"/>
                      <w:bCs w:val="0"/>
                      <w:color w:val="auto"/>
                      <w:highlight w:val="none"/>
                      <w:lang w:bidi="ar"/>
                    </w:rPr>
                  </w:pPr>
                  <w:r>
                    <w:rPr>
                      <w:rFonts w:hint="default" w:ascii="Times New Roman" w:hAnsi="Times New Roman" w:cs="Times New Roman"/>
                      <w:b w:val="0"/>
                      <w:bCs w:val="0"/>
                      <w:color w:val="auto"/>
                      <w:szCs w:val="21"/>
                      <w:highlight w:val="none"/>
                      <w:lang w:bidi="ar"/>
                    </w:rPr>
                    <w:t>贮存</w:t>
                  </w:r>
                </w:p>
                <w:p w14:paraId="43801AE6">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cs="Times New Roman"/>
                      <w:b w:val="0"/>
                      <w:bCs w:val="0"/>
                      <w:color w:val="auto"/>
                      <w:highlight w:val="none"/>
                      <w:lang w:bidi="ar"/>
                    </w:rPr>
                  </w:pPr>
                  <w:r>
                    <w:rPr>
                      <w:rFonts w:hint="default" w:ascii="Times New Roman" w:hAnsi="Times New Roman" w:cs="Times New Roman"/>
                      <w:b w:val="0"/>
                      <w:bCs w:val="0"/>
                      <w:color w:val="auto"/>
                      <w:szCs w:val="21"/>
                      <w:highlight w:val="none"/>
                      <w:lang w:bidi="ar"/>
                    </w:rPr>
                    <w:t>方式</w:t>
                  </w:r>
                </w:p>
              </w:tc>
              <w:tc>
                <w:tcPr>
                  <w:tcW w:w="712" w:type="dxa"/>
                  <w:tcBorders>
                    <w:tl2br w:val="nil"/>
                    <w:tr2bl w:val="nil"/>
                  </w:tcBorders>
                  <w:noWrap w:val="0"/>
                  <w:vAlign w:val="center"/>
                </w:tcPr>
                <w:p w14:paraId="795D9BDE">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cs="Times New Roman"/>
                      <w:b w:val="0"/>
                      <w:bCs w:val="0"/>
                      <w:color w:val="auto"/>
                      <w:highlight w:val="none"/>
                      <w:lang w:bidi="ar"/>
                    </w:rPr>
                  </w:pPr>
                  <w:r>
                    <w:rPr>
                      <w:rFonts w:hint="default" w:ascii="Times New Roman" w:hAnsi="Times New Roman" w:cs="Times New Roman"/>
                      <w:b w:val="0"/>
                      <w:bCs w:val="0"/>
                      <w:color w:val="auto"/>
                      <w:szCs w:val="21"/>
                      <w:highlight w:val="none"/>
                      <w:lang w:bidi="ar"/>
                    </w:rPr>
                    <w:t>贮存</w:t>
                  </w:r>
                </w:p>
                <w:p w14:paraId="5E545907">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cs="Times New Roman"/>
                      <w:b w:val="0"/>
                      <w:bCs w:val="0"/>
                      <w:color w:val="auto"/>
                      <w:highlight w:val="none"/>
                      <w:lang w:bidi="ar"/>
                    </w:rPr>
                  </w:pPr>
                  <w:r>
                    <w:rPr>
                      <w:rFonts w:hint="default" w:ascii="Times New Roman" w:hAnsi="Times New Roman" w:cs="Times New Roman"/>
                      <w:b w:val="0"/>
                      <w:bCs w:val="0"/>
                      <w:color w:val="auto"/>
                      <w:szCs w:val="21"/>
                      <w:highlight w:val="none"/>
                      <w:lang w:bidi="ar"/>
                    </w:rPr>
                    <w:t>能力</w:t>
                  </w:r>
                </w:p>
              </w:tc>
              <w:tc>
                <w:tcPr>
                  <w:tcW w:w="657" w:type="dxa"/>
                  <w:tcBorders>
                    <w:tl2br w:val="nil"/>
                    <w:tr2bl w:val="nil"/>
                  </w:tcBorders>
                  <w:noWrap w:val="0"/>
                  <w:vAlign w:val="center"/>
                </w:tcPr>
                <w:p w14:paraId="7D43899F">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cs="Times New Roman"/>
                      <w:b w:val="0"/>
                      <w:bCs w:val="0"/>
                      <w:color w:val="auto"/>
                      <w:highlight w:val="none"/>
                      <w:lang w:bidi="ar"/>
                    </w:rPr>
                  </w:pPr>
                  <w:r>
                    <w:rPr>
                      <w:rFonts w:hint="default" w:ascii="Times New Roman" w:hAnsi="Times New Roman" w:cs="Times New Roman"/>
                      <w:b w:val="0"/>
                      <w:bCs w:val="0"/>
                      <w:color w:val="auto"/>
                      <w:szCs w:val="21"/>
                      <w:highlight w:val="none"/>
                      <w:lang w:bidi="ar"/>
                    </w:rPr>
                    <w:t>贮存</w:t>
                  </w:r>
                </w:p>
                <w:p w14:paraId="49B84FD3">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cs="Times New Roman"/>
                      <w:b w:val="0"/>
                      <w:bCs w:val="0"/>
                      <w:color w:val="auto"/>
                      <w:highlight w:val="none"/>
                      <w:lang w:bidi="ar"/>
                    </w:rPr>
                  </w:pPr>
                  <w:r>
                    <w:rPr>
                      <w:rFonts w:hint="default" w:ascii="Times New Roman" w:hAnsi="Times New Roman" w:cs="Times New Roman"/>
                      <w:b w:val="0"/>
                      <w:bCs w:val="0"/>
                      <w:color w:val="auto"/>
                      <w:szCs w:val="21"/>
                      <w:highlight w:val="none"/>
                      <w:lang w:bidi="ar"/>
                    </w:rPr>
                    <w:t>周期</w:t>
                  </w:r>
                </w:p>
              </w:tc>
            </w:tr>
            <w:tr w14:paraId="141C9530">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98" w:hRule="atLeast"/>
                <w:jc w:val="center"/>
              </w:trPr>
              <w:tc>
                <w:tcPr>
                  <w:tcW w:w="407" w:type="dxa"/>
                  <w:tcBorders>
                    <w:tl2br w:val="nil"/>
                    <w:tr2bl w:val="nil"/>
                  </w:tcBorders>
                  <w:noWrap w:val="0"/>
                  <w:vAlign w:val="center"/>
                </w:tcPr>
                <w:p w14:paraId="3E58F46C">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cs="Times New Roman"/>
                      <w:b w:val="0"/>
                      <w:bCs w:val="0"/>
                      <w:color w:val="auto"/>
                      <w:szCs w:val="21"/>
                      <w:highlight w:val="none"/>
                      <w:lang w:bidi="ar"/>
                    </w:rPr>
                  </w:pPr>
                  <w:r>
                    <w:rPr>
                      <w:rFonts w:hint="default" w:ascii="Times New Roman" w:hAnsi="Times New Roman" w:cs="Times New Roman"/>
                      <w:b w:val="0"/>
                      <w:bCs w:val="0"/>
                      <w:color w:val="auto"/>
                      <w:szCs w:val="21"/>
                      <w:highlight w:val="none"/>
                      <w:lang w:bidi="ar"/>
                    </w:rPr>
                    <w:t>1</w:t>
                  </w:r>
                </w:p>
              </w:tc>
              <w:tc>
                <w:tcPr>
                  <w:tcW w:w="627" w:type="dxa"/>
                  <w:vMerge w:val="restart"/>
                  <w:tcBorders>
                    <w:tl2br w:val="nil"/>
                    <w:tr2bl w:val="nil"/>
                  </w:tcBorders>
                  <w:noWrap w:val="0"/>
                  <w:vAlign w:val="center"/>
                </w:tcPr>
                <w:p w14:paraId="27964001">
                  <w:pPr>
                    <w:keepNext w:val="0"/>
                    <w:keepLines w:val="0"/>
                    <w:pageBreakBefore w:val="0"/>
                    <w:widowControl w:val="0"/>
                    <w:kinsoku/>
                    <w:wordWrap/>
                    <w:overflowPunct/>
                    <w:topLinePunct/>
                    <w:bidi w:val="0"/>
                    <w:adjustRightInd w:val="0"/>
                    <w:snapToGrid w:val="0"/>
                    <w:spacing w:line="320" w:lineRule="exact"/>
                    <w:jc w:val="center"/>
                    <w:textAlignment w:val="auto"/>
                    <w:rPr>
                      <w:rFonts w:hint="eastAsia" w:ascii="Times New Roman" w:hAnsi="Times New Roman" w:eastAsia="宋体" w:cs="Times New Roman"/>
                      <w:b w:val="0"/>
                      <w:bCs w:val="0"/>
                      <w:color w:val="auto"/>
                      <w:szCs w:val="21"/>
                      <w:highlight w:val="none"/>
                      <w:lang w:val="en-US" w:eastAsia="zh-CN" w:bidi="ar"/>
                    </w:rPr>
                  </w:pPr>
                  <w:r>
                    <w:rPr>
                      <w:rFonts w:hint="default" w:ascii="Times New Roman" w:hAnsi="Times New Roman" w:cs="Times New Roman"/>
                      <w:b w:val="0"/>
                      <w:bCs w:val="0"/>
                      <w:color w:val="auto"/>
                      <w:szCs w:val="21"/>
                      <w:highlight w:val="none"/>
                      <w:lang w:bidi="ar"/>
                    </w:rPr>
                    <w:t>危废</w:t>
                  </w:r>
                  <w:r>
                    <w:rPr>
                      <w:rFonts w:hint="eastAsia" w:ascii="Times New Roman" w:hAnsi="Times New Roman" w:cs="Times New Roman"/>
                      <w:b w:val="0"/>
                      <w:bCs w:val="0"/>
                      <w:color w:val="auto"/>
                      <w:szCs w:val="21"/>
                      <w:highlight w:val="none"/>
                      <w:lang w:val="en-US" w:eastAsia="zh-CN" w:bidi="ar"/>
                    </w:rPr>
                    <w:t>暂存处</w:t>
                  </w:r>
                </w:p>
              </w:tc>
              <w:tc>
                <w:tcPr>
                  <w:tcW w:w="1302" w:type="dxa"/>
                  <w:tcBorders>
                    <w:tl2br w:val="nil"/>
                    <w:tr2bl w:val="nil"/>
                  </w:tcBorders>
                  <w:noWrap w:val="0"/>
                  <w:vAlign w:val="center"/>
                </w:tcPr>
                <w:p w14:paraId="0AA5A288">
                  <w:pPr>
                    <w:adjustRightInd w:val="0"/>
                    <w:snapToGrid w:val="0"/>
                    <w:spacing w:line="320" w:lineRule="atLeast"/>
                    <w:ind w:left="0" w:leftChars="0" w:right="0" w:rightChars="0"/>
                    <w:jc w:val="center"/>
                    <w:rPr>
                      <w:rFonts w:hint="eastAsia" w:eastAsia="宋体" w:cs="Times New Roman"/>
                      <w:color w:val="auto"/>
                      <w:szCs w:val="21"/>
                      <w:highlight w:val="none"/>
                      <w:lang w:val="en-US" w:eastAsia="zh-CN"/>
                    </w:rPr>
                  </w:pPr>
                  <w:r>
                    <w:rPr>
                      <w:rFonts w:hint="eastAsia" w:eastAsia="宋体" w:cs="Times New Roman"/>
                      <w:color w:val="auto"/>
                      <w:szCs w:val="21"/>
                      <w:highlight w:val="none"/>
                      <w:lang w:val="en-US" w:eastAsia="zh-CN"/>
                    </w:rPr>
                    <w:t>报废品</w:t>
                  </w:r>
                </w:p>
              </w:tc>
              <w:tc>
                <w:tcPr>
                  <w:tcW w:w="684" w:type="dxa"/>
                  <w:tcBorders>
                    <w:tl2br w:val="nil"/>
                    <w:tr2bl w:val="nil"/>
                  </w:tcBorders>
                  <w:noWrap w:val="0"/>
                  <w:vAlign w:val="center"/>
                </w:tcPr>
                <w:p w14:paraId="29CC8D01">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eastAsia="宋体" w:cs="Times New Roman"/>
                      <w:color w:val="auto"/>
                      <w:sz w:val="21"/>
                      <w:szCs w:val="21"/>
                      <w:highlight w:val="none"/>
                    </w:rPr>
                    <w:t>HW49</w:t>
                  </w:r>
                </w:p>
              </w:tc>
              <w:tc>
                <w:tcPr>
                  <w:tcW w:w="1378" w:type="dxa"/>
                  <w:tcBorders>
                    <w:tl2br w:val="nil"/>
                    <w:tr2bl w:val="nil"/>
                  </w:tcBorders>
                  <w:noWrap w:val="0"/>
                  <w:vAlign w:val="center"/>
                </w:tcPr>
                <w:p w14:paraId="119BDDB6">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szCs w:val="21"/>
                      <w:highlight w:val="none"/>
                    </w:rPr>
                    <w:t>900-045-49</w:t>
                  </w:r>
                </w:p>
              </w:tc>
              <w:tc>
                <w:tcPr>
                  <w:tcW w:w="800" w:type="dxa"/>
                  <w:vMerge w:val="restart"/>
                  <w:tcBorders>
                    <w:tl2br w:val="nil"/>
                    <w:tr2bl w:val="nil"/>
                  </w:tcBorders>
                  <w:noWrap w:val="0"/>
                  <w:vAlign w:val="center"/>
                </w:tcPr>
                <w:p w14:paraId="382A3CE2">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cs="Times New Roman"/>
                      <w:b w:val="0"/>
                      <w:bCs w:val="0"/>
                      <w:color w:val="auto"/>
                      <w:szCs w:val="21"/>
                      <w:highlight w:val="none"/>
                      <w:lang w:bidi="ar"/>
                    </w:rPr>
                  </w:pPr>
                  <w:r>
                    <w:rPr>
                      <w:rFonts w:hint="default" w:ascii="Times New Roman" w:hAnsi="Times New Roman" w:cs="Times New Roman"/>
                      <w:b w:val="0"/>
                      <w:bCs w:val="0"/>
                      <w:color w:val="auto"/>
                      <w:szCs w:val="21"/>
                      <w:highlight w:val="none"/>
                      <w:lang w:bidi="ar"/>
                    </w:rPr>
                    <w:t>危废</w:t>
                  </w:r>
                  <w:r>
                    <w:rPr>
                      <w:rFonts w:hint="eastAsia" w:ascii="Times New Roman" w:hAnsi="Times New Roman" w:cs="Times New Roman"/>
                      <w:b w:val="0"/>
                      <w:bCs w:val="0"/>
                      <w:color w:val="auto"/>
                      <w:szCs w:val="21"/>
                      <w:highlight w:val="none"/>
                      <w:lang w:val="en-US" w:eastAsia="zh-CN" w:bidi="ar"/>
                    </w:rPr>
                    <w:t>暂存处</w:t>
                  </w:r>
                </w:p>
              </w:tc>
              <w:tc>
                <w:tcPr>
                  <w:tcW w:w="608" w:type="dxa"/>
                  <w:vMerge w:val="restart"/>
                  <w:tcBorders>
                    <w:tl2br w:val="nil"/>
                    <w:tr2bl w:val="nil"/>
                  </w:tcBorders>
                  <w:noWrap w:val="0"/>
                  <w:vAlign w:val="center"/>
                </w:tcPr>
                <w:p w14:paraId="590267FE">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eastAsia="宋体" w:cs="Times New Roman"/>
                      <w:b w:val="0"/>
                      <w:bCs w:val="0"/>
                      <w:color w:val="auto"/>
                      <w:szCs w:val="21"/>
                      <w:highlight w:val="none"/>
                      <w:lang w:val="en-US" w:eastAsia="zh-CN" w:bidi="ar"/>
                    </w:rPr>
                  </w:pPr>
                  <w:r>
                    <w:rPr>
                      <w:rFonts w:hint="default" w:ascii="Times New Roman" w:hAnsi="Times New Roman" w:cs="Times New Roman"/>
                      <w:b w:val="0"/>
                      <w:bCs w:val="0"/>
                      <w:color w:val="auto"/>
                      <w:szCs w:val="21"/>
                      <w:highlight w:val="none"/>
                      <w:lang w:val="en-US" w:eastAsia="zh-CN" w:bidi="ar"/>
                    </w:rPr>
                    <w:t>2</w:t>
                  </w:r>
                  <w:r>
                    <w:rPr>
                      <w:rFonts w:hint="eastAsia" w:ascii="Times New Roman" w:hAnsi="Times New Roman" w:cs="Times New Roman"/>
                      <w:b w:val="0"/>
                      <w:bCs w:val="0"/>
                      <w:color w:val="auto"/>
                      <w:szCs w:val="21"/>
                      <w:highlight w:val="none"/>
                      <w:lang w:val="en-US" w:eastAsia="zh-CN" w:bidi="ar"/>
                    </w:rPr>
                    <w:t>m</w:t>
                  </w:r>
                  <w:r>
                    <w:rPr>
                      <w:rFonts w:hint="eastAsia" w:cs="Times New Roman"/>
                      <w:b w:val="0"/>
                      <w:bCs w:val="0"/>
                      <w:color w:val="auto"/>
                      <w:szCs w:val="21"/>
                      <w:highlight w:val="none"/>
                      <w:vertAlign w:val="superscript"/>
                      <w:lang w:val="en-US" w:eastAsia="zh-CN" w:bidi="ar"/>
                    </w:rPr>
                    <w:t>2</w:t>
                  </w:r>
                </w:p>
              </w:tc>
              <w:tc>
                <w:tcPr>
                  <w:tcW w:w="771" w:type="dxa"/>
                  <w:tcBorders>
                    <w:tl2br w:val="nil"/>
                    <w:tr2bl w:val="nil"/>
                  </w:tcBorders>
                  <w:noWrap w:val="0"/>
                  <w:vAlign w:val="center"/>
                </w:tcPr>
                <w:p w14:paraId="2B209A2A">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eastAsia="宋体" w:cs="Times New Roman"/>
                      <w:b w:val="0"/>
                      <w:bCs w:val="0"/>
                      <w:color w:val="auto"/>
                      <w:szCs w:val="21"/>
                      <w:highlight w:val="none"/>
                      <w:lang w:val="en-US" w:eastAsia="zh-CN" w:bidi="ar"/>
                    </w:rPr>
                  </w:pPr>
                  <w:r>
                    <w:rPr>
                      <w:rFonts w:hint="default" w:ascii="Times New Roman" w:hAnsi="Times New Roman" w:cs="Times New Roman"/>
                      <w:b w:val="0"/>
                      <w:bCs w:val="0"/>
                      <w:color w:val="auto"/>
                      <w:szCs w:val="21"/>
                      <w:highlight w:val="none"/>
                      <w:lang w:val="en-US" w:eastAsia="zh-CN" w:bidi="ar"/>
                    </w:rPr>
                    <w:t>桶装</w:t>
                  </w:r>
                  <w:r>
                    <w:rPr>
                      <w:rFonts w:hint="eastAsia" w:ascii="Times New Roman" w:hAnsi="Times New Roman" w:cs="Times New Roman"/>
                      <w:b w:val="0"/>
                      <w:bCs w:val="0"/>
                      <w:color w:val="auto"/>
                      <w:szCs w:val="21"/>
                      <w:highlight w:val="none"/>
                      <w:lang w:val="en-US" w:eastAsia="zh-CN" w:bidi="ar"/>
                    </w:rPr>
                    <w:t>、袋装</w:t>
                  </w:r>
                </w:p>
              </w:tc>
              <w:tc>
                <w:tcPr>
                  <w:tcW w:w="712" w:type="dxa"/>
                  <w:vMerge w:val="restart"/>
                  <w:tcBorders>
                    <w:tl2br w:val="nil"/>
                    <w:tr2bl w:val="nil"/>
                  </w:tcBorders>
                  <w:noWrap w:val="0"/>
                  <w:vAlign w:val="center"/>
                </w:tcPr>
                <w:p w14:paraId="5444D3B6">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Cs w:val="21"/>
                      <w:highlight w:val="none"/>
                      <w:lang w:val="en-US" w:eastAsia="zh-CN" w:bidi="ar"/>
                    </w:rPr>
                  </w:pPr>
                  <w:r>
                    <w:rPr>
                      <w:rFonts w:hint="eastAsia" w:ascii="Times New Roman" w:hAnsi="Times New Roman" w:eastAsia="宋体" w:cs="Times New Roman"/>
                      <w:b w:val="0"/>
                      <w:bCs w:val="0"/>
                      <w:color w:val="auto"/>
                      <w:szCs w:val="21"/>
                      <w:highlight w:val="none"/>
                      <w:lang w:val="en-US" w:eastAsia="zh-CN" w:bidi="ar"/>
                    </w:rPr>
                    <w:t>2t</w:t>
                  </w:r>
                </w:p>
              </w:tc>
              <w:tc>
                <w:tcPr>
                  <w:tcW w:w="657" w:type="dxa"/>
                  <w:vMerge w:val="restart"/>
                  <w:tcBorders>
                    <w:tl2br w:val="nil"/>
                    <w:tr2bl w:val="nil"/>
                  </w:tcBorders>
                  <w:noWrap w:val="0"/>
                  <w:vAlign w:val="center"/>
                </w:tcPr>
                <w:p w14:paraId="2C3F1811">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eastAsia="宋体" w:cs="Times New Roman"/>
                      <w:b w:val="0"/>
                      <w:bCs w:val="0"/>
                      <w:color w:val="auto"/>
                      <w:szCs w:val="21"/>
                      <w:highlight w:val="none"/>
                      <w:lang w:val="en-US" w:eastAsia="zh-CN" w:bidi="ar"/>
                    </w:rPr>
                  </w:pPr>
                  <w:r>
                    <w:rPr>
                      <w:rFonts w:hint="eastAsia" w:eastAsia="宋体" w:cs="Times New Roman"/>
                      <w:b w:val="0"/>
                      <w:bCs w:val="0"/>
                      <w:color w:val="auto"/>
                      <w:szCs w:val="21"/>
                      <w:highlight w:val="none"/>
                      <w:lang w:val="en-US" w:eastAsia="zh-CN" w:bidi="ar"/>
                    </w:rPr>
                    <w:t>3</w:t>
                  </w:r>
                  <w:r>
                    <w:rPr>
                      <w:rFonts w:hint="default" w:ascii="Times New Roman" w:hAnsi="Times New Roman" w:eastAsia="宋体" w:cs="Times New Roman"/>
                      <w:b w:val="0"/>
                      <w:bCs w:val="0"/>
                      <w:color w:val="auto"/>
                      <w:szCs w:val="21"/>
                      <w:highlight w:val="none"/>
                      <w:lang w:val="en-US" w:eastAsia="zh-CN" w:bidi="ar"/>
                    </w:rPr>
                    <w:t>月</w:t>
                  </w:r>
                </w:p>
              </w:tc>
            </w:tr>
            <w:tr w14:paraId="49986418">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98" w:hRule="atLeast"/>
                <w:jc w:val="center"/>
              </w:trPr>
              <w:tc>
                <w:tcPr>
                  <w:tcW w:w="407" w:type="dxa"/>
                  <w:tcBorders>
                    <w:tl2br w:val="nil"/>
                    <w:tr2bl w:val="nil"/>
                  </w:tcBorders>
                  <w:shd w:val="clear" w:color="auto" w:fill="auto"/>
                  <w:noWrap w:val="0"/>
                  <w:vAlign w:val="center"/>
                </w:tcPr>
                <w:p w14:paraId="1197F35A">
                  <w:pPr>
                    <w:keepNext w:val="0"/>
                    <w:keepLines w:val="0"/>
                    <w:pageBreakBefore w:val="0"/>
                    <w:widowControl w:val="0"/>
                    <w:kinsoku/>
                    <w:wordWrap/>
                    <w:overflowPunct/>
                    <w:topLinePunct/>
                    <w:bidi w:val="0"/>
                    <w:adjustRightInd w:val="0"/>
                    <w:snapToGrid w:val="0"/>
                    <w:spacing w:line="320" w:lineRule="exact"/>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eastAsia" w:ascii="Times New Roman" w:hAnsi="Times New Roman" w:eastAsia="宋体" w:cs="Times New Roman"/>
                      <w:b w:val="0"/>
                      <w:bCs w:val="0"/>
                      <w:color w:val="auto"/>
                      <w:szCs w:val="21"/>
                      <w:highlight w:val="none"/>
                      <w:lang w:val="en-US" w:eastAsia="zh-CN" w:bidi="ar"/>
                    </w:rPr>
                    <w:t>2</w:t>
                  </w:r>
                </w:p>
              </w:tc>
              <w:tc>
                <w:tcPr>
                  <w:tcW w:w="627" w:type="dxa"/>
                  <w:vMerge w:val="continue"/>
                  <w:tcBorders>
                    <w:tl2br w:val="nil"/>
                    <w:tr2bl w:val="nil"/>
                  </w:tcBorders>
                  <w:noWrap w:val="0"/>
                  <w:vAlign w:val="center"/>
                </w:tcPr>
                <w:p w14:paraId="2B22E6FD">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cs="Times New Roman"/>
                      <w:b w:val="0"/>
                      <w:bCs w:val="0"/>
                      <w:color w:val="auto"/>
                      <w:szCs w:val="21"/>
                      <w:highlight w:val="none"/>
                      <w:lang w:bidi="ar"/>
                    </w:rPr>
                  </w:pPr>
                </w:p>
              </w:tc>
              <w:tc>
                <w:tcPr>
                  <w:tcW w:w="1302" w:type="dxa"/>
                  <w:tcBorders>
                    <w:tl2br w:val="nil"/>
                    <w:tr2bl w:val="nil"/>
                  </w:tcBorders>
                  <w:noWrap w:val="0"/>
                  <w:vAlign w:val="center"/>
                </w:tcPr>
                <w:p w14:paraId="46440B59">
                  <w:pPr>
                    <w:adjustRightInd w:val="0"/>
                    <w:snapToGrid w:val="0"/>
                    <w:spacing w:line="320" w:lineRule="atLeast"/>
                    <w:ind w:left="0" w:leftChars="0" w:right="0" w:rightChars="0"/>
                    <w:jc w:val="center"/>
                    <w:rPr>
                      <w:rFonts w:hint="default" w:eastAsia="宋体" w:cs="Times New Roman"/>
                      <w:color w:val="auto"/>
                      <w:szCs w:val="21"/>
                      <w:highlight w:val="none"/>
                      <w:lang w:val="en-US" w:eastAsia="zh-CN"/>
                    </w:rPr>
                  </w:pPr>
                  <w:r>
                    <w:rPr>
                      <w:rFonts w:hint="eastAsia" w:eastAsia="宋体" w:cs="Times New Roman"/>
                      <w:color w:val="auto"/>
                      <w:szCs w:val="21"/>
                      <w:highlight w:val="none"/>
                      <w:lang w:val="en-US" w:eastAsia="zh-CN"/>
                    </w:rPr>
                    <w:t>废色带</w:t>
                  </w:r>
                </w:p>
              </w:tc>
              <w:tc>
                <w:tcPr>
                  <w:tcW w:w="684" w:type="dxa"/>
                  <w:tcBorders>
                    <w:tl2br w:val="nil"/>
                    <w:tr2bl w:val="nil"/>
                  </w:tcBorders>
                  <w:shd w:val="clear" w:color="auto" w:fill="auto"/>
                  <w:noWrap w:val="0"/>
                  <w:vAlign w:val="center"/>
                </w:tcPr>
                <w:p w14:paraId="6986E290">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highlight w:val="none"/>
                      <w:lang w:val="en-US" w:eastAsia="zh-CN" w:bidi="ar"/>
                    </w:rPr>
                  </w:pPr>
                  <w:r>
                    <w:rPr>
                      <w:rFonts w:hint="eastAsia" w:ascii="Times New Roman" w:hAnsi="Times New Roman" w:eastAsia="宋体" w:cs="Times New Roman"/>
                      <w:color w:val="auto"/>
                      <w:sz w:val="21"/>
                      <w:szCs w:val="21"/>
                      <w:highlight w:val="none"/>
                    </w:rPr>
                    <w:t>HW49</w:t>
                  </w:r>
                </w:p>
              </w:tc>
              <w:tc>
                <w:tcPr>
                  <w:tcW w:w="1378" w:type="dxa"/>
                  <w:tcBorders>
                    <w:tl2br w:val="nil"/>
                    <w:tr2bl w:val="nil"/>
                  </w:tcBorders>
                  <w:shd w:val="clear" w:color="auto" w:fill="auto"/>
                  <w:noWrap w:val="0"/>
                  <w:vAlign w:val="center"/>
                </w:tcPr>
                <w:p w14:paraId="4B92CE41">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highlight w:val="none"/>
                      <w:lang w:val="en-US" w:eastAsia="zh-CN" w:bidi="ar"/>
                    </w:rPr>
                  </w:pPr>
                  <w:r>
                    <w:rPr>
                      <w:rFonts w:hint="eastAsia"/>
                      <w:color w:val="auto"/>
                      <w:sz w:val="21"/>
                      <w:szCs w:val="21"/>
                      <w:highlight w:val="none"/>
                    </w:rPr>
                    <w:t>900-047-49</w:t>
                  </w:r>
                </w:p>
              </w:tc>
              <w:tc>
                <w:tcPr>
                  <w:tcW w:w="800" w:type="dxa"/>
                  <w:vMerge w:val="continue"/>
                  <w:tcBorders>
                    <w:tl2br w:val="nil"/>
                    <w:tr2bl w:val="nil"/>
                  </w:tcBorders>
                  <w:noWrap w:val="0"/>
                  <w:vAlign w:val="center"/>
                </w:tcPr>
                <w:p w14:paraId="10CA3774">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cs="Times New Roman"/>
                      <w:b w:val="0"/>
                      <w:bCs w:val="0"/>
                      <w:color w:val="auto"/>
                      <w:szCs w:val="21"/>
                      <w:highlight w:val="none"/>
                      <w:lang w:bidi="ar"/>
                    </w:rPr>
                  </w:pPr>
                </w:p>
              </w:tc>
              <w:tc>
                <w:tcPr>
                  <w:tcW w:w="608" w:type="dxa"/>
                  <w:vMerge w:val="continue"/>
                  <w:tcBorders>
                    <w:tl2br w:val="nil"/>
                    <w:tr2bl w:val="nil"/>
                  </w:tcBorders>
                  <w:noWrap w:val="0"/>
                  <w:vAlign w:val="center"/>
                </w:tcPr>
                <w:p w14:paraId="5B1B0FEC">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cs="Times New Roman"/>
                      <w:b w:val="0"/>
                      <w:bCs w:val="0"/>
                      <w:color w:val="auto"/>
                      <w:szCs w:val="21"/>
                      <w:highlight w:val="none"/>
                      <w:lang w:val="en-US" w:eastAsia="zh-CN" w:bidi="ar"/>
                    </w:rPr>
                  </w:pPr>
                </w:p>
              </w:tc>
              <w:tc>
                <w:tcPr>
                  <w:tcW w:w="771" w:type="dxa"/>
                  <w:tcBorders>
                    <w:tl2br w:val="nil"/>
                    <w:tr2bl w:val="nil"/>
                  </w:tcBorders>
                  <w:noWrap w:val="0"/>
                  <w:vAlign w:val="center"/>
                </w:tcPr>
                <w:p w14:paraId="6B4C5E29">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cs="Times New Roman"/>
                      <w:b w:val="0"/>
                      <w:bCs w:val="0"/>
                      <w:color w:val="auto"/>
                      <w:szCs w:val="21"/>
                      <w:highlight w:val="none"/>
                      <w:lang w:val="en-US" w:eastAsia="zh-CN" w:bidi="ar"/>
                    </w:rPr>
                  </w:pPr>
                  <w:r>
                    <w:rPr>
                      <w:rFonts w:hint="eastAsia" w:cs="Times New Roman"/>
                      <w:b w:val="0"/>
                      <w:bCs w:val="0"/>
                      <w:color w:val="auto"/>
                      <w:szCs w:val="21"/>
                      <w:highlight w:val="none"/>
                      <w:lang w:val="en-US" w:eastAsia="zh-CN" w:bidi="ar"/>
                    </w:rPr>
                    <w:t>桶装、袋装</w:t>
                  </w:r>
                </w:p>
              </w:tc>
              <w:tc>
                <w:tcPr>
                  <w:tcW w:w="712" w:type="dxa"/>
                  <w:vMerge w:val="continue"/>
                  <w:tcBorders>
                    <w:tl2br w:val="nil"/>
                    <w:tr2bl w:val="nil"/>
                  </w:tcBorders>
                  <w:noWrap w:val="0"/>
                  <w:vAlign w:val="center"/>
                </w:tcPr>
                <w:p w14:paraId="5189C932">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1"/>
                      <w:szCs w:val="21"/>
                      <w:highlight w:val="none"/>
                      <w:lang w:val="en-US" w:eastAsia="zh-CN"/>
                    </w:rPr>
                  </w:pPr>
                </w:p>
              </w:tc>
              <w:tc>
                <w:tcPr>
                  <w:tcW w:w="657" w:type="dxa"/>
                  <w:vMerge w:val="continue"/>
                  <w:tcBorders>
                    <w:tl2br w:val="nil"/>
                    <w:tr2bl w:val="nil"/>
                  </w:tcBorders>
                  <w:noWrap w:val="0"/>
                  <w:vAlign w:val="center"/>
                </w:tcPr>
                <w:p w14:paraId="126CC914">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eastAsia="宋体" w:cs="Times New Roman"/>
                      <w:b w:val="0"/>
                      <w:bCs w:val="0"/>
                      <w:color w:val="auto"/>
                      <w:szCs w:val="21"/>
                      <w:highlight w:val="none"/>
                      <w:lang w:val="en-US" w:eastAsia="zh-CN" w:bidi="ar"/>
                    </w:rPr>
                  </w:pPr>
                </w:p>
              </w:tc>
            </w:tr>
            <w:tr w14:paraId="46174D59">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98" w:hRule="atLeast"/>
                <w:jc w:val="center"/>
              </w:trPr>
              <w:tc>
                <w:tcPr>
                  <w:tcW w:w="407" w:type="dxa"/>
                  <w:tcBorders>
                    <w:tl2br w:val="nil"/>
                    <w:tr2bl w:val="nil"/>
                  </w:tcBorders>
                  <w:shd w:val="clear" w:color="auto" w:fill="auto"/>
                  <w:noWrap w:val="0"/>
                  <w:vAlign w:val="center"/>
                </w:tcPr>
                <w:p w14:paraId="22CC3414">
                  <w:pPr>
                    <w:keepNext w:val="0"/>
                    <w:keepLines w:val="0"/>
                    <w:pageBreakBefore w:val="0"/>
                    <w:widowControl w:val="0"/>
                    <w:kinsoku/>
                    <w:wordWrap/>
                    <w:overflowPunct/>
                    <w:topLinePunct/>
                    <w:bidi w:val="0"/>
                    <w:adjustRightInd w:val="0"/>
                    <w:snapToGrid w:val="0"/>
                    <w:spacing w:line="320" w:lineRule="exact"/>
                    <w:ind w:left="0" w:leftChars="0" w:right="0" w:right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
                    </w:rPr>
                  </w:pPr>
                  <w:r>
                    <w:rPr>
                      <w:rFonts w:hint="eastAsia" w:ascii="Times New Roman" w:hAnsi="Times New Roman" w:eastAsia="宋体" w:cs="Times New Roman"/>
                      <w:b w:val="0"/>
                      <w:bCs w:val="0"/>
                      <w:color w:val="auto"/>
                      <w:szCs w:val="21"/>
                      <w:highlight w:val="none"/>
                      <w:lang w:val="en-US" w:eastAsia="zh-CN" w:bidi="ar"/>
                    </w:rPr>
                    <w:t>3</w:t>
                  </w:r>
                </w:p>
              </w:tc>
              <w:tc>
                <w:tcPr>
                  <w:tcW w:w="627" w:type="dxa"/>
                  <w:vMerge w:val="continue"/>
                  <w:tcBorders>
                    <w:tl2br w:val="nil"/>
                    <w:tr2bl w:val="nil"/>
                  </w:tcBorders>
                  <w:noWrap w:val="0"/>
                  <w:vAlign w:val="center"/>
                </w:tcPr>
                <w:p w14:paraId="319617DD">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cs="Times New Roman"/>
                      <w:b w:val="0"/>
                      <w:bCs w:val="0"/>
                      <w:color w:val="auto"/>
                      <w:szCs w:val="21"/>
                      <w:highlight w:val="none"/>
                      <w:lang w:bidi="ar"/>
                    </w:rPr>
                  </w:pPr>
                </w:p>
              </w:tc>
              <w:tc>
                <w:tcPr>
                  <w:tcW w:w="1302" w:type="dxa"/>
                  <w:tcBorders>
                    <w:tl2br w:val="nil"/>
                    <w:tr2bl w:val="nil"/>
                  </w:tcBorders>
                  <w:noWrap w:val="0"/>
                  <w:vAlign w:val="center"/>
                </w:tcPr>
                <w:p w14:paraId="42748B4C">
                  <w:pPr>
                    <w:adjustRightInd w:val="0"/>
                    <w:snapToGrid w:val="0"/>
                    <w:spacing w:line="320" w:lineRule="atLeast"/>
                    <w:ind w:left="0" w:leftChars="0" w:right="0" w:rightChars="0"/>
                    <w:jc w:val="center"/>
                    <w:rPr>
                      <w:rFonts w:hint="eastAsia" w:eastAsia="宋体"/>
                      <w:color w:val="auto"/>
                      <w:szCs w:val="21"/>
                      <w:highlight w:val="none"/>
                      <w:lang w:val="en-US" w:eastAsia="zh-CN" w:bidi="ar"/>
                    </w:rPr>
                  </w:pPr>
                  <w:r>
                    <w:rPr>
                      <w:rFonts w:hint="eastAsia" w:ascii="Times New Roman" w:hAnsi="Times New Roman" w:cs="Times New Roman"/>
                      <w:color w:val="auto"/>
                      <w:szCs w:val="21"/>
                      <w:highlight w:val="none"/>
                    </w:rPr>
                    <w:t>沾染废物</w:t>
                  </w:r>
                </w:p>
              </w:tc>
              <w:tc>
                <w:tcPr>
                  <w:tcW w:w="684" w:type="dxa"/>
                  <w:tcBorders>
                    <w:tl2br w:val="nil"/>
                    <w:tr2bl w:val="nil"/>
                  </w:tcBorders>
                  <w:noWrap w:val="0"/>
                  <w:vAlign w:val="center"/>
                </w:tcPr>
                <w:p w14:paraId="0A292587">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color w:val="auto"/>
                      <w:highlight w:val="none"/>
                      <w:lang w:bidi="ar"/>
                    </w:rPr>
                  </w:pPr>
                  <w:r>
                    <w:rPr>
                      <w:rFonts w:hint="eastAsia" w:ascii="Times New Roman" w:hAnsi="Times New Roman" w:eastAsia="宋体" w:cs="Times New Roman"/>
                      <w:color w:val="auto"/>
                      <w:sz w:val="21"/>
                      <w:szCs w:val="21"/>
                      <w:highlight w:val="none"/>
                    </w:rPr>
                    <w:t>HW49</w:t>
                  </w:r>
                </w:p>
              </w:tc>
              <w:tc>
                <w:tcPr>
                  <w:tcW w:w="1378" w:type="dxa"/>
                  <w:tcBorders>
                    <w:tl2br w:val="nil"/>
                    <w:tr2bl w:val="nil"/>
                  </w:tcBorders>
                  <w:noWrap w:val="0"/>
                  <w:vAlign w:val="center"/>
                </w:tcPr>
                <w:p w14:paraId="422E801B">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color w:val="auto"/>
                      <w:highlight w:val="none"/>
                      <w:lang w:bidi="ar"/>
                    </w:rPr>
                  </w:pPr>
                  <w:r>
                    <w:rPr>
                      <w:rFonts w:hint="eastAsia" w:ascii="Times New Roman" w:hAnsi="Times New Roman" w:eastAsia="宋体" w:cs="Times New Roman"/>
                      <w:color w:val="auto"/>
                      <w:sz w:val="21"/>
                      <w:szCs w:val="21"/>
                      <w:highlight w:val="none"/>
                    </w:rPr>
                    <w:t>900-041-49</w:t>
                  </w:r>
                </w:p>
              </w:tc>
              <w:tc>
                <w:tcPr>
                  <w:tcW w:w="800" w:type="dxa"/>
                  <w:vMerge w:val="continue"/>
                  <w:tcBorders>
                    <w:tl2br w:val="nil"/>
                    <w:tr2bl w:val="nil"/>
                  </w:tcBorders>
                  <w:noWrap w:val="0"/>
                  <w:vAlign w:val="center"/>
                </w:tcPr>
                <w:p w14:paraId="313E6302">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cs="Times New Roman"/>
                      <w:b w:val="0"/>
                      <w:bCs w:val="0"/>
                      <w:color w:val="auto"/>
                      <w:szCs w:val="21"/>
                      <w:highlight w:val="none"/>
                      <w:lang w:bidi="ar"/>
                    </w:rPr>
                  </w:pPr>
                </w:p>
              </w:tc>
              <w:tc>
                <w:tcPr>
                  <w:tcW w:w="608" w:type="dxa"/>
                  <w:vMerge w:val="continue"/>
                  <w:tcBorders>
                    <w:tl2br w:val="nil"/>
                    <w:tr2bl w:val="nil"/>
                  </w:tcBorders>
                  <w:noWrap w:val="0"/>
                  <w:vAlign w:val="center"/>
                </w:tcPr>
                <w:p w14:paraId="479B32BA">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cs="Times New Roman"/>
                      <w:b w:val="0"/>
                      <w:bCs w:val="0"/>
                      <w:color w:val="auto"/>
                      <w:szCs w:val="21"/>
                      <w:highlight w:val="none"/>
                      <w:lang w:val="en-US" w:eastAsia="zh-CN" w:bidi="ar"/>
                    </w:rPr>
                  </w:pPr>
                </w:p>
              </w:tc>
              <w:tc>
                <w:tcPr>
                  <w:tcW w:w="771" w:type="dxa"/>
                  <w:tcBorders>
                    <w:tl2br w:val="nil"/>
                    <w:tr2bl w:val="nil"/>
                  </w:tcBorders>
                  <w:noWrap w:val="0"/>
                  <w:vAlign w:val="center"/>
                </w:tcPr>
                <w:p w14:paraId="42199169">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cs="Times New Roman"/>
                      <w:b w:val="0"/>
                      <w:bCs w:val="0"/>
                      <w:color w:val="auto"/>
                      <w:szCs w:val="21"/>
                      <w:highlight w:val="none"/>
                      <w:lang w:val="en-US" w:eastAsia="zh-CN" w:bidi="ar"/>
                    </w:rPr>
                  </w:pPr>
                  <w:r>
                    <w:rPr>
                      <w:rFonts w:hint="default" w:ascii="Times New Roman" w:hAnsi="Times New Roman" w:cs="Times New Roman"/>
                      <w:b w:val="0"/>
                      <w:bCs w:val="0"/>
                      <w:color w:val="auto"/>
                      <w:szCs w:val="21"/>
                      <w:highlight w:val="none"/>
                      <w:lang w:val="en-US" w:eastAsia="zh-CN" w:bidi="ar"/>
                    </w:rPr>
                    <w:t>桶装</w:t>
                  </w:r>
                  <w:r>
                    <w:rPr>
                      <w:rFonts w:hint="eastAsia" w:ascii="Times New Roman" w:hAnsi="Times New Roman" w:cs="Times New Roman"/>
                      <w:b w:val="0"/>
                      <w:bCs w:val="0"/>
                      <w:color w:val="auto"/>
                      <w:szCs w:val="21"/>
                      <w:highlight w:val="none"/>
                      <w:lang w:val="en-US" w:eastAsia="zh-CN" w:bidi="ar"/>
                    </w:rPr>
                    <w:t>、袋装</w:t>
                  </w:r>
                </w:p>
              </w:tc>
              <w:tc>
                <w:tcPr>
                  <w:tcW w:w="712" w:type="dxa"/>
                  <w:vMerge w:val="continue"/>
                  <w:tcBorders>
                    <w:tl2br w:val="nil"/>
                    <w:tr2bl w:val="nil"/>
                  </w:tcBorders>
                  <w:noWrap w:val="0"/>
                  <w:vAlign w:val="center"/>
                </w:tcPr>
                <w:p w14:paraId="4E7D8682">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Cs w:val="21"/>
                      <w:highlight w:val="none"/>
                      <w:lang w:val="en-US" w:eastAsia="zh-CN" w:bidi="ar"/>
                    </w:rPr>
                  </w:pPr>
                </w:p>
              </w:tc>
              <w:tc>
                <w:tcPr>
                  <w:tcW w:w="657" w:type="dxa"/>
                  <w:vMerge w:val="continue"/>
                  <w:tcBorders>
                    <w:tl2br w:val="nil"/>
                    <w:tr2bl w:val="nil"/>
                  </w:tcBorders>
                  <w:noWrap w:val="0"/>
                  <w:vAlign w:val="center"/>
                </w:tcPr>
                <w:p w14:paraId="59E4F264">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eastAsia="宋体" w:cs="Times New Roman"/>
                      <w:b w:val="0"/>
                      <w:bCs w:val="0"/>
                      <w:color w:val="auto"/>
                      <w:szCs w:val="21"/>
                      <w:highlight w:val="none"/>
                      <w:lang w:val="en-US" w:eastAsia="zh-CN" w:bidi="ar"/>
                    </w:rPr>
                  </w:pPr>
                </w:p>
              </w:tc>
            </w:tr>
            <w:tr w14:paraId="43EC6F2F">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98" w:hRule="atLeast"/>
                <w:jc w:val="center"/>
              </w:trPr>
              <w:tc>
                <w:tcPr>
                  <w:tcW w:w="407" w:type="dxa"/>
                  <w:tcBorders>
                    <w:tl2br w:val="nil"/>
                    <w:tr2bl w:val="nil"/>
                  </w:tcBorders>
                  <w:noWrap w:val="0"/>
                  <w:vAlign w:val="center"/>
                </w:tcPr>
                <w:p w14:paraId="4EF21EF1">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eastAsia="宋体" w:cs="Times New Roman"/>
                      <w:b w:val="0"/>
                      <w:bCs w:val="0"/>
                      <w:color w:val="auto"/>
                      <w:szCs w:val="21"/>
                      <w:highlight w:val="none"/>
                      <w:lang w:val="en-US" w:eastAsia="zh-CN" w:bidi="ar"/>
                    </w:rPr>
                  </w:pPr>
                  <w:r>
                    <w:rPr>
                      <w:rFonts w:hint="eastAsia" w:eastAsia="宋体" w:cs="Times New Roman"/>
                      <w:b w:val="0"/>
                      <w:bCs w:val="0"/>
                      <w:color w:val="auto"/>
                      <w:szCs w:val="21"/>
                      <w:highlight w:val="none"/>
                      <w:lang w:val="en-US" w:eastAsia="zh-CN" w:bidi="ar"/>
                    </w:rPr>
                    <w:t>4</w:t>
                  </w:r>
                </w:p>
              </w:tc>
              <w:tc>
                <w:tcPr>
                  <w:tcW w:w="627" w:type="dxa"/>
                  <w:vMerge w:val="continue"/>
                  <w:tcBorders>
                    <w:tl2br w:val="nil"/>
                    <w:tr2bl w:val="nil"/>
                  </w:tcBorders>
                  <w:noWrap w:val="0"/>
                  <w:vAlign w:val="center"/>
                </w:tcPr>
                <w:p w14:paraId="6B68380D">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cs="Times New Roman"/>
                      <w:b w:val="0"/>
                      <w:bCs w:val="0"/>
                      <w:color w:val="auto"/>
                      <w:szCs w:val="21"/>
                      <w:highlight w:val="none"/>
                      <w:lang w:bidi="ar"/>
                    </w:rPr>
                  </w:pPr>
                </w:p>
              </w:tc>
              <w:tc>
                <w:tcPr>
                  <w:tcW w:w="1302" w:type="dxa"/>
                  <w:tcBorders>
                    <w:tl2br w:val="nil"/>
                    <w:tr2bl w:val="nil"/>
                  </w:tcBorders>
                  <w:noWrap w:val="0"/>
                  <w:vAlign w:val="center"/>
                </w:tcPr>
                <w:p w14:paraId="2B0F23E7">
                  <w:pPr>
                    <w:adjustRightInd w:val="0"/>
                    <w:snapToGrid w:val="0"/>
                    <w:spacing w:line="320" w:lineRule="atLeast"/>
                    <w:ind w:left="0" w:leftChars="0" w:right="0" w:rightChars="0"/>
                    <w:jc w:val="center"/>
                    <w:rPr>
                      <w:rFonts w:hint="eastAsia" w:eastAsia="宋体"/>
                      <w:color w:val="auto"/>
                      <w:szCs w:val="21"/>
                      <w:highlight w:val="none"/>
                      <w:lang w:val="en-US" w:eastAsia="zh-CN" w:bidi="ar"/>
                    </w:rPr>
                  </w:pPr>
                  <w:r>
                    <w:rPr>
                      <w:rFonts w:hint="eastAsia" w:ascii="Times New Roman" w:hAnsi="Times New Roman" w:cs="Times New Roman"/>
                      <w:color w:val="auto"/>
                      <w:szCs w:val="21"/>
                      <w:highlight w:val="none"/>
                    </w:rPr>
                    <w:t>废活性炭</w:t>
                  </w:r>
                </w:p>
              </w:tc>
              <w:tc>
                <w:tcPr>
                  <w:tcW w:w="684" w:type="dxa"/>
                  <w:tcBorders>
                    <w:tl2br w:val="nil"/>
                    <w:tr2bl w:val="nil"/>
                  </w:tcBorders>
                  <w:noWrap w:val="0"/>
                  <w:vAlign w:val="center"/>
                </w:tcPr>
                <w:p w14:paraId="35109575">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color w:val="auto"/>
                      <w:highlight w:val="none"/>
                      <w:lang w:bidi="ar"/>
                    </w:rPr>
                  </w:pPr>
                  <w:r>
                    <w:rPr>
                      <w:rFonts w:hint="eastAsia" w:ascii="Times New Roman" w:hAnsi="Times New Roman" w:eastAsia="宋体" w:cs="Times New Roman"/>
                      <w:color w:val="auto"/>
                      <w:sz w:val="21"/>
                      <w:szCs w:val="21"/>
                      <w:highlight w:val="none"/>
                    </w:rPr>
                    <w:t>HW49</w:t>
                  </w:r>
                </w:p>
              </w:tc>
              <w:tc>
                <w:tcPr>
                  <w:tcW w:w="1378" w:type="dxa"/>
                  <w:tcBorders>
                    <w:tl2br w:val="nil"/>
                    <w:tr2bl w:val="nil"/>
                  </w:tcBorders>
                  <w:noWrap w:val="0"/>
                  <w:vAlign w:val="center"/>
                </w:tcPr>
                <w:p w14:paraId="258658B1">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color w:val="auto"/>
                      <w:highlight w:val="none"/>
                      <w:lang w:bidi="ar"/>
                    </w:rPr>
                  </w:pPr>
                  <w:r>
                    <w:rPr>
                      <w:rFonts w:hint="eastAsia" w:ascii="Times New Roman" w:hAnsi="Times New Roman" w:eastAsia="宋体" w:cs="Times New Roman"/>
                      <w:color w:val="auto"/>
                      <w:sz w:val="21"/>
                      <w:szCs w:val="21"/>
                      <w:highlight w:val="none"/>
                    </w:rPr>
                    <w:t>900-039-49</w:t>
                  </w:r>
                </w:p>
              </w:tc>
              <w:tc>
                <w:tcPr>
                  <w:tcW w:w="800" w:type="dxa"/>
                  <w:vMerge w:val="continue"/>
                  <w:tcBorders>
                    <w:tl2br w:val="nil"/>
                    <w:tr2bl w:val="nil"/>
                  </w:tcBorders>
                  <w:noWrap w:val="0"/>
                  <w:vAlign w:val="center"/>
                </w:tcPr>
                <w:p w14:paraId="42314D28">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cs="Times New Roman"/>
                      <w:b w:val="0"/>
                      <w:bCs w:val="0"/>
                      <w:color w:val="auto"/>
                      <w:szCs w:val="21"/>
                      <w:highlight w:val="none"/>
                      <w:lang w:bidi="ar"/>
                    </w:rPr>
                  </w:pPr>
                </w:p>
              </w:tc>
              <w:tc>
                <w:tcPr>
                  <w:tcW w:w="608" w:type="dxa"/>
                  <w:vMerge w:val="continue"/>
                  <w:tcBorders>
                    <w:tl2br w:val="nil"/>
                    <w:tr2bl w:val="nil"/>
                  </w:tcBorders>
                  <w:noWrap w:val="0"/>
                  <w:vAlign w:val="center"/>
                </w:tcPr>
                <w:p w14:paraId="520FB345">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cs="Times New Roman"/>
                      <w:b w:val="0"/>
                      <w:bCs w:val="0"/>
                      <w:color w:val="auto"/>
                      <w:szCs w:val="21"/>
                      <w:highlight w:val="none"/>
                      <w:lang w:val="en-US" w:eastAsia="zh-CN" w:bidi="ar"/>
                    </w:rPr>
                  </w:pPr>
                </w:p>
              </w:tc>
              <w:tc>
                <w:tcPr>
                  <w:tcW w:w="771" w:type="dxa"/>
                  <w:tcBorders>
                    <w:tl2br w:val="nil"/>
                    <w:tr2bl w:val="nil"/>
                  </w:tcBorders>
                  <w:noWrap w:val="0"/>
                  <w:vAlign w:val="center"/>
                </w:tcPr>
                <w:p w14:paraId="33598829">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cs="Times New Roman"/>
                      <w:b w:val="0"/>
                      <w:bCs w:val="0"/>
                      <w:color w:val="auto"/>
                      <w:szCs w:val="21"/>
                      <w:highlight w:val="none"/>
                      <w:lang w:val="en-US" w:eastAsia="zh-CN" w:bidi="ar"/>
                    </w:rPr>
                  </w:pPr>
                  <w:r>
                    <w:rPr>
                      <w:rFonts w:hint="eastAsia" w:ascii="Times New Roman" w:hAnsi="Times New Roman" w:cs="Times New Roman"/>
                      <w:b w:val="0"/>
                      <w:bCs w:val="0"/>
                      <w:color w:val="auto"/>
                      <w:szCs w:val="21"/>
                      <w:highlight w:val="none"/>
                      <w:lang w:val="en-US" w:eastAsia="zh-CN" w:bidi="ar"/>
                    </w:rPr>
                    <w:t>箱装</w:t>
                  </w:r>
                </w:p>
              </w:tc>
              <w:tc>
                <w:tcPr>
                  <w:tcW w:w="712" w:type="dxa"/>
                  <w:tcBorders>
                    <w:tl2br w:val="nil"/>
                    <w:tr2bl w:val="nil"/>
                  </w:tcBorders>
                  <w:noWrap w:val="0"/>
                  <w:vAlign w:val="center"/>
                </w:tcPr>
                <w:p w14:paraId="11B95824">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b w:val="0"/>
                      <w:bCs w:val="0"/>
                      <w:color w:val="auto"/>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rPr>
                    <w:t>/</w:t>
                  </w:r>
                </w:p>
              </w:tc>
              <w:tc>
                <w:tcPr>
                  <w:tcW w:w="657" w:type="dxa"/>
                  <w:tcBorders>
                    <w:tl2br w:val="nil"/>
                    <w:tr2bl w:val="nil"/>
                  </w:tcBorders>
                  <w:noWrap w:val="0"/>
                  <w:vAlign w:val="center"/>
                </w:tcPr>
                <w:p w14:paraId="43B7AAC9">
                  <w:pPr>
                    <w:keepNext w:val="0"/>
                    <w:keepLines w:val="0"/>
                    <w:pageBreakBefore w:val="0"/>
                    <w:widowControl w:val="0"/>
                    <w:kinsoku/>
                    <w:wordWrap/>
                    <w:overflowPunct/>
                    <w:topLinePunct/>
                    <w:bidi w:val="0"/>
                    <w:adjustRightInd w:val="0"/>
                    <w:snapToGrid w:val="0"/>
                    <w:spacing w:line="320" w:lineRule="exact"/>
                    <w:jc w:val="center"/>
                    <w:textAlignment w:val="auto"/>
                    <w:rPr>
                      <w:rFonts w:hint="default" w:ascii="Times New Roman" w:hAnsi="Times New Roman" w:eastAsia="宋体" w:cs="Times New Roman"/>
                      <w:b w:val="0"/>
                      <w:bCs w:val="0"/>
                      <w:color w:val="auto"/>
                      <w:szCs w:val="21"/>
                      <w:highlight w:val="none"/>
                      <w:lang w:val="en-US" w:eastAsia="zh-CN" w:bidi="ar"/>
                    </w:rPr>
                  </w:pPr>
                  <w:r>
                    <w:rPr>
                      <w:rFonts w:hint="eastAsia" w:ascii="Times New Roman" w:hAnsi="Times New Roman" w:eastAsia="宋体" w:cs="Times New Roman"/>
                      <w:b w:val="0"/>
                      <w:bCs w:val="0"/>
                      <w:color w:val="auto"/>
                      <w:szCs w:val="21"/>
                      <w:highlight w:val="none"/>
                      <w:lang w:val="en-US" w:eastAsia="zh-CN" w:bidi="ar"/>
                    </w:rPr>
                    <w:t>更换完成立马转移</w:t>
                  </w:r>
                </w:p>
              </w:tc>
            </w:tr>
          </w:tbl>
          <w:p w14:paraId="7F6F39BD">
            <w:pPr>
              <w:keepNext w:val="0"/>
              <w:keepLines w:val="0"/>
              <w:widowControl/>
              <w:suppressLineNumbers w:val="0"/>
              <w:spacing w:line="360" w:lineRule="auto"/>
              <w:ind w:left="0" w:firstLine="480"/>
              <w:rPr>
                <w:b/>
                <w:bCs w:val="0"/>
                <w:color w:val="auto"/>
                <w:sz w:val="24"/>
                <w:szCs w:val="24"/>
                <w:highlight w:val="none"/>
                <w:lang w:val="en-US"/>
              </w:rPr>
            </w:pPr>
            <w:r>
              <w:rPr>
                <w:b/>
                <w:bCs w:val="0"/>
                <w:color w:val="auto"/>
                <w:sz w:val="24"/>
                <w:szCs w:val="24"/>
                <w:highlight w:val="none"/>
                <w:lang w:val="en-US"/>
              </w:rPr>
              <w:t>4.4 环境影响分析</w:t>
            </w:r>
          </w:p>
          <w:p w14:paraId="35E80AF1">
            <w:pPr>
              <w:keepNext w:val="0"/>
              <w:keepLines w:val="0"/>
              <w:widowControl/>
              <w:suppressLineNumbers w:val="0"/>
              <w:spacing w:line="360" w:lineRule="auto"/>
              <w:ind w:left="0" w:firstLine="480"/>
              <w:jc w:val="both"/>
              <w:rPr>
                <w:rFonts w:ascii="Times New Roman" w:hAnsi="Times New Roman" w:eastAsia="Times New Roman" w:cs="Times New Roman"/>
                <w:b w:val="0"/>
                <w:bCs/>
                <w:color w:val="auto"/>
                <w:sz w:val="24"/>
                <w:szCs w:val="24"/>
                <w:highlight w:val="none"/>
                <w:lang w:val="en-US"/>
              </w:rPr>
            </w:pPr>
            <w:r>
              <w:rPr>
                <w:rFonts w:hint="eastAsia" w:ascii="Times New Roman" w:hAnsi="Times New Roman" w:eastAsia="Times New Roman" w:cs="Times New Roman"/>
                <w:b w:val="0"/>
                <w:bCs/>
                <w:color w:val="auto"/>
                <w:sz w:val="24"/>
                <w:szCs w:val="24"/>
                <w:highlight w:val="none"/>
                <w:lang w:val="en-US"/>
              </w:rPr>
              <w:t>1、固体废物分类及处置方案</w:t>
            </w:r>
          </w:p>
          <w:p w14:paraId="095155D3">
            <w:pPr>
              <w:keepNext w:val="0"/>
              <w:keepLines w:val="0"/>
              <w:widowControl/>
              <w:suppressLineNumbers w:val="0"/>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本项目固体废物主要为</w:t>
            </w:r>
            <w:r>
              <w:rPr>
                <w:rFonts w:hint="eastAsia" w:ascii="Times New Roman" w:hAnsi="Times New Roman" w:cs="Times New Roman"/>
                <w:color w:val="auto"/>
                <w:sz w:val="24"/>
                <w:szCs w:val="24"/>
                <w:highlight w:val="none"/>
                <w:lang w:val="en-US" w:eastAsia="zh-CN"/>
              </w:rPr>
              <w:t>报废品、废色带、</w:t>
            </w:r>
            <w:r>
              <w:rPr>
                <w:rFonts w:hint="eastAsia" w:ascii="Times New Roman" w:hAnsi="Times New Roman" w:cs="Times New Roman"/>
                <w:color w:val="auto"/>
                <w:sz w:val="24"/>
                <w:szCs w:val="24"/>
                <w:highlight w:val="none"/>
              </w:rPr>
              <w:t>沾染废物、废活性炭、废包装和生活垃圾。</w:t>
            </w:r>
          </w:p>
          <w:p w14:paraId="15C1D999">
            <w:pPr>
              <w:keepNext w:val="0"/>
              <w:keepLines w:val="0"/>
              <w:widowControl/>
              <w:suppressLineNumbers w:val="0"/>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一般固废废包装外售。</w:t>
            </w:r>
          </w:p>
          <w:p w14:paraId="04366F43">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危险固废中</w:t>
            </w:r>
            <w:r>
              <w:rPr>
                <w:rFonts w:hint="eastAsia" w:ascii="Times New Roman" w:hAnsi="Times New Roman" w:cs="Times New Roman"/>
                <w:color w:val="auto"/>
                <w:sz w:val="24"/>
                <w:szCs w:val="24"/>
                <w:highlight w:val="none"/>
                <w:lang w:val="en-US" w:eastAsia="zh-CN"/>
              </w:rPr>
              <w:t>报废品、废色带、</w:t>
            </w:r>
            <w:r>
              <w:rPr>
                <w:rFonts w:hint="eastAsia" w:ascii="Times New Roman" w:hAnsi="Times New Roman" w:cs="Times New Roman"/>
                <w:color w:val="auto"/>
                <w:sz w:val="24"/>
                <w:szCs w:val="24"/>
                <w:highlight w:val="none"/>
              </w:rPr>
              <w:t>沾染废物、废活性炭委托有资质单位进行无害化处置。</w:t>
            </w:r>
          </w:p>
          <w:p w14:paraId="296C8970">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生活垃圾由环卫部门处理。</w:t>
            </w:r>
          </w:p>
          <w:p w14:paraId="4B180BA7">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（1）固废分类收集、贮存</w:t>
            </w:r>
          </w:p>
          <w:p w14:paraId="2FF272D6">
            <w:pPr>
              <w:keepNext w:val="0"/>
              <w:keepLines w:val="0"/>
              <w:widowControl/>
              <w:suppressLineNumbers w:val="0"/>
              <w:spacing w:line="360" w:lineRule="auto"/>
              <w:ind w:left="0" w:firstLine="48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项目固废主要包括一般固废、危险固废以及生活垃圾，项目产生的各类固体废物分类收集。项目的危险废物采用密闭桶装和防漏胶袋存储，各类废物互相之间不会产生反应，项目的危险废物委托有资质的单位处理处置；生活垃圾贮存于厂内垃圾桶，由环卫部门定期清运；一般工业固废贮存于一般固废</w:t>
            </w:r>
            <w:r>
              <w:rPr>
                <w:rFonts w:hint="eastAsia" w:ascii="Times New Roman" w:hAnsi="Times New Roman" w:cs="Times New Roman"/>
                <w:color w:val="auto"/>
                <w:sz w:val="24"/>
                <w:szCs w:val="24"/>
                <w:highlight w:val="none"/>
                <w:lang w:val="en-US" w:eastAsia="zh-CN"/>
              </w:rPr>
              <w:t>暂存处</w:t>
            </w:r>
            <w:r>
              <w:rPr>
                <w:rFonts w:hint="eastAsia" w:ascii="Times New Roman" w:hAnsi="Times New Roman" w:cs="Times New Roman"/>
                <w:color w:val="auto"/>
                <w:sz w:val="24"/>
                <w:szCs w:val="24"/>
                <w:highlight w:val="none"/>
              </w:rPr>
              <w:t>，定期外售。各类废弃物不存在混放。</w:t>
            </w:r>
          </w:p>
          <w:p w14:paraId="0DC8CE52">
            <w:pPr>
              <w:keepNext w:val="0"/>
              <w:keepLines w:val="0"/>
              <w:widowControl/>
              <w:suppressLineNumbers w:val="0"/>
              <w:spacing w:line="360" w:lineRule="auto"/>
              <w:ind w:left="0" w:firstLine="480"/>
              <w:rPr>
                <w:rFonts w:hint="default" w:eastAsia="宋体" w:cs="Times New Roman"/>
                <w:color w:val="auto"/>
                <w:sz w:val="24"/>
                <w:szCs w:val="24"/>
                <w:highlight w:val="none"/>
                <w:lang w:val="en-US" w:eastAsia="zh-CN"/>
              </w:rPr>
            </w:pPr>
            <w:r>
              <w:rPr>
                <w:rFonts w:hint="eastAsia" w:eastAsia="宋体" w:cs="Times New Roman"/>
                <w:color w:val="auto"/>
                <w:sz w:val="24"/>
                <w:szCs w:val="24"/>
                <w:highlight w:val="none"/>
                <w:lang w:eastAsia="zh-CN"/>
              </w:rPr>
              <w:t>（</w:t>
            </w:r>
            <w:r>
              <w:rPr>
                <w:rFonts w:hint="eastAsia" w:eastAsia="宋体" w:cs="Times New Roman"/>
                <w:color w:val="auto"/>
                <w:sz w:val="24"/>
                <w:szCs w:val="24"/>
                <w:highlight w:val="none"/>
                <w:lang w:val="en-US" w:eastAsia="zh-CN"/>
              </w:rPr>
              <w:t>2）</w:t>
            </w:r>
            <w:r>
              <w:rPr>
                <w:color w:val="auto"/>
                <w:kern w:val="0"/>
                <w:sz w:val="24"/>
                <w:highlight w:val="none"/>
              </w:rPr>
              <w:t>贮存场所污染防治措施</w:t>
            </w:r>
          </w:p>
          <w:p w14:paraId="1DF928B7">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危险废物应严格按照《危险废物贮存污染控制标准》（GB18597-2023）的相关要求进行。应采用密闭收集桶或防漏袋分类收集，分区暂存于危废室内，各类废物之间不产生反应，危险废物不在厂区内长期存放，定期委托有资质的单位外运安全处置；盛装危险废物的容器完好无损；盛装危险废物的容器材质和衬里与危险废物相容；存储场所建有堵截泄漏的裙脚，地面和裙脚要用坚固防漏的材料，有隔离设施、报警装置和防风、防雨、防晒设施，防流失，防外水入侵；地面为耐腐蚀的硬化地面、地面无裂缝；危废室的建设按照《关于进一步加强危险废物污染防治工作的实施意见》（苏环办[2019]327号）、《关于印发江苏省危险废物贮存规范化管理专项整治行动方案的通知》（苏环办[2019]149号）、《苏州市危险废物贮存规范化管理专项整治工作方案》（苏环办字[2019]82号）、《关于进一步加强危险废物污染防治工作的实施意见》（苏环办字[2019]222号）文件要求。</w:t>
            </w:r>
          </w:p>
          <w:p w14:paraId="08B56C94">
            <w:pPr>
              <w:keepNext w:val="0"/>
              <w:keepLines w:val="0"/>
              <w:widowControl/>
              <w:suppressLineNumbers w:val="0"/>
              <w:spacing w:line="360" w:lineRule="auto"/>
              <w:ind w:left="0" w:firstLine="480"/>
              <w:rPr>
                <w:rFonts w:hint="default"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rPr>
              <w:t>同时依据《省生态环境厅关于进一步加强危险废物污染防治工作的实施意见》（苏环办[2019]327号）、《省生态环境厅关于印发江苏省危险废物贮存规范化管理专项整治专项行动方案的通知》（苏环办[2019]149号）、《苏州市危险废物贮存规范管理化专项整治行动方案配套实施意见》（苏环管字[2019]53号）、《苏州市危险废物贮存规范管理化专项整治工作方案》（苏环办字[2019]82号）及《危险废物识别标志设置技术规范》（HJ1276-2022）等文件，要求危险废物识别标识进行规范化（主要包含危险废物信息公开栏、贮存设施警示标志牌以及包装识别标签），同时要求危险废物产生单位应在关键位置设置在线视频监控（主要包括危废贮存设施视频监控设置位置、监控点位、监控系统等）。</w:t>
            </w:r>
          </w:p>
          <w:p w14:paraId="0D2F56EE">
            <w:pPr>
              <w:keepNext w:val="0"/>
              <w:keepLines w:val="0"/>
              <w:widowControl/>
              <w:suppressLineNumbers w:val="0"/>
              <w:spacing w:line="360" w:lineRule="auto"/>
              <w:ind w:left="0" w:firstLine="480"/>
              <w:jc w:val="both"/>
              <w:rPr>
                <w:rFonts w:hint="eastAsia" w:ascii="Times New Roman" w:hAnsi="Times New Roman" w:eastAsia="Times New Roman" w:cs="Times New Roman"/>
                <w:b w:val="0"/>
                <w:bCs/>
                <w:color w:val="auto"/>
                <w:sz w:val="24"/>
                <w:szCs w:val="24"/>
                <w:highlight w:val="none"/>
                <w:lang w:val="en-US"/>
              </w:rPr>
            </w:pPr>
            <w:r>
              <w:rPr>
                <w:rFonts w:hint="eastAsia" w:ascii="Times New Roman" w:hAnsi="Times New Roman" w:eastAsia="Times New Roman" w:cs="Times New Roman"/>
                <w:b w:val="0"/>
                <w:bCs/>
                <w:color w:val="auto"/>
                <w:sz w:val="24"/>
                <w:szCs w:val="24"/>
                <w:highlight w:val="none"/>
                <w:lang w:val="en-US"/>
              </w:rPr>
              <w:t>2、危险废物贮存场所环境影响分析</w:t>
            </w:r>
          </w:p>
          <w:p w14:paraId="1B4FD23D">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（1）选址可行性</w:t>
            </w:r>
          </w:p>
          <w:p w14:paraId="742514E8">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项目位于苏州市高新区（虎丘区）科技城雁荡山路8号1号楼401，地质结构稳定，地震烈度为Ⅵ度，地质情况满足《危险废物贮存污染控制标准》的要求。</w:t>
            </w:r>
          </w:p>
          <w:p w14:paraId="5B9F39F4">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危险废物暂存处场界周边以工业企业为主，厂区周边最近敏感点为东南方向220米的苏州科技城实验小学校（天佑校区）、235m的熙境云庭和东方向230m的海纳品汇-西区。现行《危险废物贮存污染控制标准》未对该距离做出具体要求，且本项目设有厂界，不会对周边地表水和居民产生影响。</w:t>
            </w:r>
          </w:p>
          <w:p w14:paraId="476081AD">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（2）贮存能力分析</w:t>
            </w:r>
          </w:p>
          <w:p w14:paraId="37F9F902">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项目设置1座面积</w:t>
            </w:r>
            <w:r>
              <w:rPr>
                <w:rFonts w:hint="eastAsia" w:eastAsia="宋体" w:cs="Times New Roman"/>
                <w:color w:val="auto"/>
                <w:sz w:val="24"/>
                <w:szCs w:val="24"/>
                <w:highlight w:val="none"/>
                <w:lang w:val="en-US" w:eastAsia="zh-CN"/>
              </w:rPr>
              <w:t>2</w:t>
            </w:r>
            <w:r>
              <w:rPr>
                <w:rFonts w:hint="eastAsia" w:ascii="Times New Roman" w:hAnsi="Times New Roman" w:cs="Times New Roman"/>
                <w:color w:val="auto"/>
                <w:sz w:val="24"/>
                <w:szCs w:val="24"/>
                <w:highlight w:val="none"/>
              </w:rPr>
              <w:t>m</w:t>
            </w:r>
            <w:r>
              <w:rPr>
                <w:rFonts w:hint="eastAsia" w:ascii="Times New Roman" w:hAnsi="Times New Roman" w:cs="Times New Roman"/>
                <w:color w:val="auto"/>
                <w:sz w:val="24"/>
                <w:szCs w:val="24"/>
                <w:highlight w:val="none"/>
                <w:vertAlign w:val="superscript"/>
              </w:rPr>
              <w:t>2</w:t>
            </w:r>
            <w:r>
              <w:rPr>
                <w:rFonts w:hint="eastAsia" w:ascii="Times New Roman" w:hAnsi="Times New Roman" w:cs="Times New Roman"/>
                <w:color w:val="auto"/>
                <w:sz w:val="24"/>
                <w:szCs w:val="24"/>
                <w:highlight w:val="none"/>
              </w:rPr>
              <w:t>的危险废物暂存处，可容纳约</w:t>
            </w:r>
            <w:r>
              <w:rPr>
                <w:rFonts w:hint="eastAsia" w:eastAsia="宋体" w:cs="Times New Roman"/>
                <w:color w:val="auto"/>
                <w:sz w:val="24"/>
                <w:szCs w:val="24"/>
                <w:highlight w:val="none"/>
                <w:lang w:val="en-US" w:eastAsia="zh-CN"/>
              </w:rPr>
              <w:t>2t</w:t>
            </w:r>
            <w:r>
              <w:rPr>
                <w:rFonts w:hint="eastAsia" w:ascii="Times New Roman" w:hAnsi="Times New Roman" w:cs="Times New Roman"/>
                <w:color w:val="auto"/>
                <w:sz w:val="24"/>
                <w:szCs w:val="24"/>
                <w:highlight w:val="none"/>
              </w:rPr>
              <w:t>危险废物暂存，各危险废物实行分类储存。</w:t>
            </w:r>
          </w:p>
          <w:p w14:paraId="0190F461">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危险废物产生量为</w:t>
            </w:r>
            <w:r>
              <w:rPr>
                <w:rFonts w:hint="eastAsia" w:eastAsia="宋体" w:cs="Times New Roman"/>
                <w:color w:val="auto"/>
                <w:sz w:val="24"/>
                <w:szCs w:val="24"/>
                <w:highlight w:val="none"/>
                <w:lang w:val="en-US" w:eastAsia="zh-CN"/>
              </w:rPr>
              <w:t>2.73</w:t>
            </w:r>
            <w:r>
              <w:rPr>
                <w:rFonts w:hint="eastAsia" w:ascii="Times New Roman" w:hAnsi="Times New Roman" w:cs="Times New Roman"/>
                <w:color w:val="auto"/>
                <w:sz w:val="24"/>
                <w:szCs w:val="24"/>
                <w:highlight w:val="none"/>
              </w:rPr>
              <w:t>t/a，3个月清运1次，最大暂存量为</w:t>
            </w:r>
            <w:r>
              <w:rPr>
                <w:rFonts w:hint="eastAsia" w:eastAsia="宋体" w:cs="Times New Roman"/>
                <w:color w:val="auto"/>
                <w:sz w:val="24"/>
                <w:szCs w:val="24"/>
                <w:highlight w:val="none"/>
                <w:lang w:val="en-US" w:eastAsia="zh-CN"/>
              </w:rPr>
              <w:t>0.7</w:t>
            </w:r>
            <w:r>
              <w:rPr>
                <w:rFonts w:hint="eastAsia" w:ascii="Times New Roman" w:hAnsi="Times New Roman" w:cs="Times New Roman"/>
                <w:color w:val="auto"/>
                <w:sz w:val="24"/>
                <w:szCs w:val="24"/>
                <w:highlight w:val="none"/>
              </w:rPr>
              <w:t>t/a，因此全厂设置的</w:t>
            </w:r>
            <w:r>
              <w:rPr>
                <w:rFonts w:hint="eastAsia" w:eastAsia="宋体" w:cs="Times New Roman"/>
                <w:color w:val="auto"/>
                <w:sz w:val="24"/>
                <w:szCs w:val="24"/>
                <w:highlight w:val="none"/>
                <w:lang w:val="en-US" w:eastAsia="zh-CN"/>
              </w:rPr>
              <w:t>2</w:t>
            </w:r>
            <w:r>
              <w:rPr>
                <w:rFonts w:hint="eastAsia" w:ascii="Times New Roman" w:hAnsi="Times New Roman" w:cs="Times New Roman"/>
                <w:color w:val="auto"/>
                <w:sz w:val="24"/>
                <w:szCs w:val="24"/>
                <w:highlight w:val="none"/>
              </w:rPr>
              <w:t>m</w:t>
            </w:r>
            <w:r>
              <w:rPr>
                <w:rFonts w:hint="eastAsia" w:ascii="Times New Roman" w:hAnsi="Times New Roman" w:cs="Times New Roman"/>
                <w:color w:val="auto"/>
                <w:sz w:val="24"/>
                <w:szCs w:val="24"/>
                <w:highlight w:val="none"/>
                <w:vertAlign w:val="superscript"/>
              </w:rPr>
              <w:t>2</w:t>
            </w:r>
            <w:r>
              <w:rPr>
                <w:rFonts w:hint="eastAsia" w:ascii="Times New Roman" w:hAnsi="Times New Roman" w:cs="Times New Roman"/>
                <w:color w:val="auto"/>
                <w:sz w:val="24"/>
                <w:szCs w:val="24"/>
                <w:highlight w:val="none"/>
              </w:rPr>
              <w:t>危废室可以满足厂区危废暂存所需。</w:t>
            </w:r>
          </w:p>
          <w:p w14:paraId="10F98DBF">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（3）贮存场所环境影响分析</w:t>
            </w:r>
          </w:p>
          <w:p w14:paraId="7CE69A3D">
            <w:pPr>
              <w:keepNext w:val="0"/>
              <w:keepLines w:val="0"/>
              <w:widowControl/>
              <w:suppressLineNumbers w:val="0"/>
              <w:spacing w:line="360" w:lineRule="auto"/>
              <w:ind w:left="0" w:firstLine="480"/>
              <w:jc w:val="both"/>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项目产生的固体废物直接外运或暂存于厂内的一般固废</w:t>
            </w:r>
            <w:r>
              <w:rPr>
                <w:rFonts w:hint="eastAsia" w:eastAsia="宋体" w:cs="Times New Roman"/>
                <w:color w:val="auto"/>
                <w:sz w:val="24"/>
                <w:szCs w:val="24"/>
                <w:highlight w:val="none"/>
                <w:lang w:val="en-US" w:eastAsia="zh-CN"/>
              </w:rPr>
              <w:t>暂存处</w:t>
            </w:r>
            <w:r>
              <w:rPr>
                <w:rFonts w:hint="eastAsia" w:ascii="Times New Roman" w:hAnsi="Times New Roman" w:cs="Times New Roman"/>
                <w:color w:val="auto"/>
                <w:sz w:val="24"/>
                <w:szCs w:val="24"/>
                <w:highlight w:val="none"/>
              </w:rPr>
              <w:t>及</w:t>
            </w:r>
            <w:r>
              <w:rPr>
                <w:rFonts w:hint="eastAsia" w:eastAsia="宋体" w:cs="Times New Roman"/>
                <w:color w:val="auto"/>
                <w:sz w:val="24"/>
                <w:szCs w:val="24"/>
                <w:highlight w:val="none"/>
                <w:lang w:val="en-US" w:eastAsia="zh-CN"/>
              </w:rPr>
              <w:t>危废暂存处</w:t>
            </w:r>
            <w:r>
              <w:rPr>
                <w:rFonts w:hint="eastAsia" w:ascii="Times New Roman" w:hAnsi="Times New Roman" w:cs="Times New Roman"/>
                <w:color w:val="auto"/>
                <w:sz w:val="24"/>
                <w:szCs w:val="24"/>
                <w:highlight w:val="none"/>
              </w:rPr>
              <w:t>，并定期清运出厂区。项目</w:t>
            </w:r>
            <w:r>
              <w:rPr>
                <w:rFonts w:hint="eastAsia" w:eastAsia="宋体" w:cs="Times New Roman"/>
                <w:color w:val="auto"/>
                <w:sz w:val="24"/>
                <w:szCs w:val="24"/>
                <w:highlight w:val="none"/>
                <w:lang w:val="en-US" w:eastAsia="zh-CN"/>
              </w:rPr>
              <w:t>无废水废液产生</w:t>
            </w:r>
            <w:r>
              <w:rPr>
                <w:rFonts w:hint="eastAsia" w:ascii="Times New Roman" w:hAnsi="Times New Roman" w:cs="Times New Roman"/>
                <w:color w:val="auto"/>
                <w:sz w:val="24"/>
                <w:szCs w:val="24"/>
                <w:highlight w:val="none"/>
              </w:rPr>
              <w:t>，不会使项目周围水质受到污染。避免雨水的浸渍和废物本身的分解，不会对附近地区的地下水造成污染。项目危险废物暂存于厂房内的危废</w:t>
            </w:r>
            <w:r>
              <w:rPr>
                <w:rFonts w:hint="eastAsia" w:eastAsia="宋体" w:cs="Times New Roman"/>
                <w:color w:val="auto"/>
                <w:sz w:val="24"/>
                <w:szCs w:val="24"/>
                <w:highlight w:val="none"/>
                <w:lang w:val="en-US" w:eastAsia="zh-CN"/>
              </w:rPr>
              <w:t>暂存处</w:t>
            </w:r>
            <w:r>
              <w:rPr>
                <w:rFonts w:hint="eastAsia" w:ascii="Times New Roman" w:hAnsi="Times New Roman" w:cs="Times New Roman"/>
                <w:color w:val="auto"/>
                <w:sz w:val="24"/>
                <w:szCs w:val="24"/>
                <w:highlight w:val="none"/>
              </w:rPr>
              <w:t>，危废暂存</w:t>
            </w:r>
            <w:r>
              <w:rPr>
                <w:rFonts w:hint="eastAsia" w:eastAsia="宋体" w:cs="Times New Roman"/>
                <w:color w:val="auto"/>
                <w:sz w:val="24"/>
                <w:szCs w:val="24"/>
                <w:highlight w:val="none"/>
                <w:lang w:val="en-US" w:eastAsia="zh-CN"/>
              </w:rPr>
              <w:t>处</w:t>
            </w:r>
            <w:r>
              <w:rPr>
                <w:rFonts w:hint="eastAsia" w:ascii="Times New Roman" w:hAnsi="Times New Roman" w:cs="Times New Roman"/>
                <w:color w:val="auto"/>
                <w:sz w:val="24"/>
                <w:szCs w:val="24"/>
                <w:highlight w:val="none"/>
              </w:rPr>
              <w:t>环境影响分析如下：</w:t>
            </w:r>
          </w:p>
          <w:p w14:paraId="0CB6E375">
            <w:pPr>
              <w:keepNext w:val="0"/>
              <w:keepLines w:val="0"/>
              <w:widowControl/>
              <w:suppressLineNumbers w:val="0"/>
              <w:spacing w:line="360" w:lineRule="auto"/>
              <w:ind w:left="0" w:firstLine="480"/>
              <w:jc w:val="both"/>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A、对环境空气的影响</w:t>
            </w:r>
          </w:p>
          <w:p w14:paraId="273B2D86">
            <w:pPr>
              <w:keepNext w:val="0"/>
              <w:keepLines w:val="0"/>
              <w:widowControl/>
              <w:suppressLineNumbers w:val="0"/>
              <w:spacing w:line="360" w:lineRule="auto"/>
              <w:ind w:left="0" w:firstLine="480"/>
              <w:jc w:val="both"/>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项目危险废物储存时环境温度为常温，且贮存过程中按要求必须以密封包装桶/包装袋包装，无废气逸散，因此对周边大气环境基本无影响。</w:t>
            </w:r>
          </w:p>
          <w:p w14:paraId="4B9F2A60">
            <w:pPr>
              <w:keepNext w:val="0"/>
              <w:keepLines w:val="0"/>
              <w:widowControl/>
              <w:suppressLineNumbers w:val="0"/>
              <w:spacing w:line="360" w:lineRule="auto"/>
              <w:ind w:left="0" w:firstLine="480"/>
              <w:jc w:val="both"/>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B、对地表水的影响：项目危险废物暂存点位于厂房内，地面做好防腐、防渗处理，因此具有防雨、防漏、防渗措施，当事故发生时，不会产生废液进入厂区雨水系统，对周边地表水产生不良影响。</w:t>
            </w:r>
          </w:p>
          <w:p w14:paraId="320455E0">
            <w:pPr>
              <w:keepNext w:val="0"/>
              <w:keepLines w:val="0"/>
              <w:widowControl/>
              <w:suppressLineNumbers w:val="0"/>
              <w:spacing w:line="360" w:lineRule="auto"/>
              <w:ind w:left="0" w:firstLine="480"/>
              <w:jc w:val="both"/>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C、对地下水的影响：危险废物储存区按照《危险废物贮存污染控制标准》（GB18597-2023）要求，进行防腐、防渗，设集液托盘，正常情况下不会泄漏至室外污染土壤和地下水，不会对区域地下水环境产生影响。</w:t>
            </w:r>
          </w:p>
          <w:p w14:paraId="7503B874">
            <w:pPr>
              <w:keepNext w:val="0"/>
              <w:keepLines w:val="0"/>
              <w:widowControl/>
              <w:suppressLineNumbers w:val="0"/>
              <w:spacing w:line="360" w:lineRule="auto"/>
              <w:ind w:left="0" w:firstLine="480"/>
              <w:jc w:val="both"/>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D、对环境敏感保护目标的影响：本项目暂存的危险废物都按要求妥善保管，暂存场地地面按控制标准的要求做了防渗漏处理，一旦发生泄漏事故及时采取控制措施，环境风险水平在可控制范围内。</w:t>
            </w:r>
          </w:p>
          <w:p w14:paraId="71D7AC68">
            <w:pPr>
              <w:keepNext w:val="0"/>
              <w:keepLines w:val="0"/>
              <w:widowControl/>
              <w:suppressLineNumbers w:val="0"/>
              <w:spacing w:line="360" w:lineRule="auto"/>
              <w:ind w:left="0" w:firstLine="480"/>
              <w:jc w:val="both"/>
              <w:rPr>
                <w:rFonts w:hint="eastAsia" w:ascii="Times New Roman" w:hAnsi="Times New Roman" w:eastAsia="Times New Roman" w:cs="Times New Roman"/>
                <w:b w:val="0"/>
                <w:bCs/>
                <w:color w:val="auto"/>
                <w:sz w:val="24"/>
                <w:szCs w:val="24"/>
                <w:highlight w:val="none"/>
                <w:lang w:val="en-US"/>
              </w:rPr>
            </w:pPr>
            <w:r>
              <w:rPr>
                <w:rFonts w:hint="eastAsia" w:ascii="Times New Roman" w:hAnsi="Times New Roman" w:eastAsia="Times New Roman" w:cs="Times New Roman"/>
                <w:b w:val="0"/>
                <w:bCs/>
                <w:color w:val="auto"/>
                <w:sz w:val="24"/>
                <w:szCs w:val="24"/>
                <w:highlight w:val="none"/>
                <w:lang w:val="en-US"/>
              </w:rPr>
              <w:t>3、危险废物运输过程环境影响分析</w:t>
            </w:r>
          </w:p>
          <w:p w14:paraId="6B2C707D">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项目运营期产生的危险废物在收集、运输过程将对环境造成一定的影响。</w:t>
            </w:r>
          </w:p>
          <w:p w14:paraId="4CC44223">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1）噪声影响</w:t>
            </w:r>
          </w:p>
          <w:p w14:paraId="2B7EB274">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项目危废在运输过程中，运输车辆将对环境造成一定的噪声影响，但一方面本项目危废是不定期地进行运输，不会对环境造成持续频发的噪声污染；另一方面本项目危废运输过程中运输车辆产生的噪声较小，对环境造成的影响也很小。</w:t>
            </w:r>
          </w:p>
          <w:p w14:paraId="083B8703">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2）气味影响</w:t>
            </w:r>
          </w:p>
          <w:p w14:paraId="5AFA891C">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项目危废在运输的过程中，可能对环境造成一定的气味影响，因此外运危废在运输过程中需采用密闭容器或密封式运输车辆，运输过程中基本可以控制运输车辆的气味泄漏问题。</w:t>
            </w:r>
          </w:p>
          <w:p w14:paraId="7D80F437">
            <w:pPr>
              <w:keepNext w:val="0"/>
              <w:keepLines w:val="0"/>
              <w:widowControl/>
              <w:suppressLineNumbers w:val="0"/>
              <w:spacing w:line="360" w:lineRule="auto"/>
              <w:ind w:left="0" w:firstLine="480"/>
              <w:jc w:val="both"/>
              <w:rPr>
                <w:rFonts w:hint="eastAsia" w:ascii="Times New Roman" w:hAnsi="Times New Roman" w:eastAsia="Times New Roman" w:cs="Times New Roman"/>
                <w:b w:val="0"/>
                <w:bCs/>
                <w:color w:val="auto"/>
                <w:sz w:val="24"/>
                <w:szCs w:val="24"/>
                <w:highlight w:val="none"/>
                <w:lang w:val="en-US"/>
              </w:rPr>
            </w:pPr>
            <w:r>
              <w:rPr>
                <w:rFonts w:hint="eastAsia" w:ascii="Times New Roman" w:hAnsi="Times New Roman" w:eastAsia="Times New Roman" w:cs="Times New Roman"/>
                <w:b w:val="0"/>
                <w:bCs/>
                <w:color w:val="auto"/>
                <w:sz w:val="24"/>
                <w:szCs w:val="24"/>
                <w:highlight w:val="none"/>
                <w:lang w:val="en-US"/>
              </w:rPr>
              <w:t>4、危险废物处置的合理性分析</w:t>
            </w:r>
          </w:p>
          <w:p w14:paraId="3644C65F">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项目产生的危险固废包括</w:t>
            </w:r>
            <w:r>
              <w:rPr>
                <w:rFonts w:hint="eastAsia" w:eastAsia="宋体" w:cs="Times New Roman"/>
                <w:color w:val="auto"/>
                <w:sz w:val="24"/>
                <w:szCs w:val="24"/>
                <w:highlight w:val="none"/>
                <w:lang w:val="en-US" w:eastAsia="zh-CN"/>
              </w:rPr>
              <w:t>报废品、废色带、</w:t>
            </w:r>
            <w:r>
              <w:rPr>
                <w:rFonts w:hint="eastAsia" w:ascii="Times New Roman" w:hAnsi="Times New Roman" w:cs="Times New Roman"/>
                <w:color w:val="auto"/>
                <w:sz w:val="24"/>
                <w:szCs w:val="24"/>
                <w:highlight w:val="none"/>
              </w:rPr>
              <w:t>沾染废物、废活性炭类别HW49（900-04</w:t>
            </w:r>
            <w:r>
              <w:rPr>
                <w:rFonts w:hint="eastAsia" w:eastAsia="宋体" w:cs="Times New Roman"/>
                <w:color w:val="auto"/>
                <w:sz w:val="24"/>
                <w:szCs w:val="24"/>
                <w:highlight w:val="none"/>
                <w:lang w:val="en-US" w:eastAsia="zh-CN"/>
              </w:rPr>
              <w:t>5</w:t>
            </w:r>
            <w:r>
              <w:rPr>
                <w:rFonts w:hint="eastAsia" w:ascii="Times New Roman" w:hAnsi="Times New Roman" w:cs="Times New Roman"/>
                <w:color w:val="auto"/>
                <w:sz w:val="24"/>
                <w:szCs w:val="24"/>
                <w:highlight w:val="none"/>
              </w:rPr>
              <w:t>-49、900-047-49</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900-04</w:t>
            </w:r>
            <w:r>
              <w:rPr>
                <w:rFonts w:hint="eastAsia" w:eastAsia="宋体" w:cs="Times New Roman"/>
                <w:color w:val="auto"/>
                <w:sz w:val="24"/>
                <w:szCs w:val="24"/>
                <w:highlight w:val="none"/>
                <w:lang w:val="en-US" w:eastAsia="zh-CN"/>
              </w:rPr>
              <w:t>1</w:t>
            </w:r>
            <w:r>
              <w:rPr>
                <w:rFonts w:hint="eastAsia" w:ascii="Times New Roman" w:hAnsi="Times New Roman" w:cs="Times New Roman"/>
                <w:color w:val="auto"/>
                <w:sz w:val="24"/>
                <w:szCs w:val="24"/>
                <w:highlight w:val="none"/>
              </w:rPr>
              <w:t>-49</w:t>
            </w:r>
            <w:r>
              <w:rPr>
                <w:rFonts w:hint="eastAsia" w:eastAsia="宋体" w:cs="Times New Roman"/>
                <w:color w:val="auto"/>
                <w:sz w:val="24"/>
                <w:szCs w:val="24"/>
                <w:highlight w:val="none"/>
                <w:lang w:eastAsia="zh-CN"/>
              </w:rPr>
              <w:t>、900-039-49</w:t>
            </w:r>
            <w:r>
              <w:rPr>
                <w:rFonts w:hint="eastAsia" w:ascii="Times New Roman" w:hAnsi="Times New Roman" w:cs="Times New Roman"/>
                <w:color w:val="auto"/>
                <w:sz w:val="24"/>
                <w:szCs w:val="24"/>
                <w:highlight w:val="none"/>
              </w:rPr>
              <w:t>），合计年产生量</w:t>
            </w:r>
            <w:r>
              <w:rPr>
                <w:rFonts w:hint="eastAsia" w:eastAsia="宋体" w:cs="Times New Roman"/>
                <w:color w:val="auto"/>
                <w:sz w:val="24"/>
                <w:szCs w:val="24"/>
                <w:highlight w:val="none"/>
                <w:lang w:val="en-US" w:eastAsia="zh-CN"/>
              </w:rPr>
              <w:t>2.73</w:t>
            </w:r>
            <w:r>
              <w:rPr>
                <w:rFonts w:hint="eastAsia" w:ascii="Times New Roman" w:hAnsi="Times New Roman" w:cs="Times New Roman"/>
                <w:color w:val="auto"/>
                <w:sz w:val="24"/>
                <w:szCs w:val="24"/>
                <w:highlight w:val="none"/>
              </w:rPr>
              <w:t>t/a。</w:t>
            </w:r>
          </w:p>
          <w:p w14:paraId="478765B4">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建设方在投产前需及时与有能力处置本项目危废的资质单位签订危废处置协议，确保生产过程中产生的危废可全部得到妥善处置。</w:t>
            </w:r>
          </w:p>
          <w:p w14:paraId="2E39CBC3">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通过以上的分析，本项目产生的固体废物均可得到有效处理处置，固废可以实现“零”排放，不产生二次污染。</w:t>
            </w:r>
          </w:p>
          <w:p w14:paraId="162A66D8">
            <w:pPr>
              <w:adjustRightInd w:val="0"/>
              <w:snapToGrid w:val="0"/>
              <w:spacing w:line="320" w:lineRule="atLeast"/>
              <w:jc w:val="both"/>
              <w:rPr>
                <w:rFonts w:hint="eastAsia" w:ascii="Times New Roman" w:hAnsi="Times New Roman" w:eastAsia="Times New Roman" w:cs="Times New Roman"/>
                <w:b/>
                <w:bCs w:val="0"/>
                <w:color w:val="auto"/>
                <w:sz w:val="24"/>
                <w:szCs w:val="24"/>
                <w:highlight w:val="none"/>
                <w:lang w:val="en-US"/>
              </w:rPr>
            </w:pPr>
            <w:r>
              <w:rPr>
                <w:rFonts w:hint="eastAsia" w:ascii="Times New Roman" w:hAnsi="Times New Roman" w:eastAsia="Times New Roman" w:cs="Times New Roman"/>
                <w:b/>
                <w:bCs w:val="0"/>
                <w:color w:val="auto"/>
                <w:sz w:val="24"/>
                <w:szCs w:val="24"/>
                <w:highlight w:val="none"/>
                <w:lang w:val="en-US"/>
              </w:rPr>
              <w:t>五、环境风险</w:t>
            </w:r>
          </w:p>
          <w:p w14:paraId="0C61722C">
            <w:pPr>
              <w:keepNext w:val="0"/>
              <w:keepLines w:val="0"/>
              <w:widowControl/>
              <w:suppressLineNumbers w:val="0"/>
              <w:spacing w:line="360" w:lineRule="auto"/>
              <w:ind w:left="0" w:firstLine="480"/>
              <w:jc w:val="both"/>
              <w:rPr>
                <w:rFonts w:ascii="Times New Roman" w:hAnsi="Times New Roman" w:eastAsia="Times New Roman" w:cs="Times New Roman"/>
                <w:b/>
                <w:bCs w:val="0"/>
                <w:color w:val="auto"/>
                <w:sz w:val="24"/>
                <w:szCs w:val="24"/>
                <w:highlight w:val="none"/>
                <w:lang w:val="en-US"/>
              </w:rPr>
            </w:pPr>
            <w:r>
              <w:rPr>
                <w:rFonts w:hint="eastAsia" w:ascii="Times New Roman" w:hAnsi="Times New Roman" w:eastAsia="Times New Roman" w:cs="Times New Roman"/>
                <w:b/>
                <w:bCs w:val="0"/>
                <w:color w:val="auto"/>
                <w:sz w:val="24"/>
                <w:szCs w:val="24"/>
                <w:highlight w:val="none"/>
                <w:lang w:val="en-US"/>
              </w:rPr>
              <w:t>5.1 环境风险识别</w:t>
            </w:r>
          </w:p>
          <w:p w14:paraId="006A9BDC">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（1）物质风险识别</w:t>
            </w:r>
          </w:p>
          <w:p w14:paraId="2FE4A2ED">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物质危险性识别包括主要原辅材料、产品、污染物、火灾和爆炸伴生/次生物等。本项目使用的</w:t>
            </w:r>
            <w:r>
              <w:rPr>
                <w:rFonts w:hint="eastAsia" w:ascii="Times New Roman" w:hAnsi="Times New Roman" w:cs="Times New Roman"/>
                <w:color w:val="auto"/>
                <w:sz w:val="24"/>
                <w:szCs w:val="24"/>
                <w:highlight w:val="black"/>
              </w:rPr>
              <w:t>乐泰460胶、乐泰</w:t>
            </w:r>
            <w:r>
              <w:rPr>
                <w:rFonts w:hint="eastAsia" w:eastAsia="宋体" w:cs="Times New Roman"/>
                <w:color w:val="auto"/>
                <w:sz w:val="24"/>
                <w:szCs w:val="24"/>
                <w:highlight w:val="black"/>
                <w:lang w:val="en-US" w:eastAsia="zh-CN"/>
              </w:rPr>
              <w:t>401</w:t>
            </w:r>
            <w:r>
              <w:rPr>
                <w:rFonts w:hint="eastAsia" w:ascii="Times New Roman" w:hAnsi="Times New Roman" w:cs="Times New Roman"/>
                <w:color w:val="auto"/>
                <w:sz w:val="24"/>
                <w:szCs w:val="24"/>
                <w:highlight w:val="black"/>
              </w:rPr>
              <w:t>胶</w:t>
            </w:r>
            <w:r>
              <w:rPr>
                <w:rFonts w:hint="eastAsia" w:eastAsia="宋体" w:cs="Times New Roman"/>
                <w:color w:val="auto"/>
                <w:sz w:val="24"/>
                <w:szCs w:val="24"/>
                <w:highlight w:val="black"/>
                <w:lang w:eastAsia="zh-CN"/>
              </w:rPr>
              <w:t>、</w:t>
            </w:r>
            <w:r>
              <w:rPr>
                <w:rFonts w:hint="eastAsia" w:ascii="Times New Roman" w:hAnsi="Times New Roman" w:cs="Times New Roman"/>
                <w:color w:val="auto"/>
                <w:sz w:val="24"/>
                <w:szCs w:val="24"/>
                <w:highlight w:val="black"/>
              </w:rPr>
              <w:t>乐泰</w:t>
            </w:r>
            <w:r>
              <w:rPr>
                <w:rFonts w:hint="eastAsia" w:eastAsia="宋体" w:cs="Times New Roman"/>
                <w:color w:val="auto"/>
                <w:sz w:val="24"/>
                <w:szCs w:val="24"/>
                <w:highlight w:val="black"/>
                <w:lang w:val="en-US" w:eastAsia="zh-CN"/>
              </w:rPr>
              <w:t>263</w:t>
            </w:r>
            <w:r>
              <w:rPr>
                <w:rFonts w:hint="eastAsia" w:ascii="Times New Roman" w:hAnsi="Times New Roman" w:cs="Times New Roman"/>
                <w:color w:val="auto"/>
                <w:sz w:val="24"/>
                <w:szCs w:val="24"/>
                <w:highlight w:val="black"/>
              </w:rPr>
              <w:t>胶</w:t>
            </w:r>
            <w:r>
              <w:rPr>
                <w:rFonts w:hint="eastAsia" w:eastAsia="宋体" w:cs="Times New Roman"/>
                <w:color w:val="auto"/>
                <w:sz w:val="24"/>
                <w:szCs w:val="24"/>
                <w:highlight w:val="black"/>
                <w:lang w:eastAsia="zh-CN"/>
              </w:rPr>
              <w:t>、</w:t>
            </w:r>
            <w:r>
              <w:rPr>
                <w:rFonts w:hint="eastAsia" w:ascii="Times New Roman" w:hAnsi="Times New Roman" w:cs="Times New Roman"/>
                <w:color w:val="auto"/>
                <w:sz w:val="24"/>
                <w:szCs w:val="24"/>
                <w:highlight w:val="black"/>
              </w:rPr>
              <w:t>乐泰</w:t>
            </w:r>
            <w:r>
              <w:rPr>
                <w:rFonts w:hint="eastAsia" w:eastAsia="宋体" w:cs="Times New Roman"/>
                <w:color w:val="auto"/>
                <w:sz w:val="24"/>
                <w:szCs w:val="24"/>
                <w:highlight w:val="black"/>
                <w:lang w:val="en-US" w:eastAsia="zh-CN"/>
              </w:rPr>
              <w:t>454</w:t>
            </w:r>
            <w:r>
              <w:rPr>
                <w:rFonts w:hint="eastAsia" w:ascii="Times New Roman" w:hAnsi="Times New Roman" w:cs="Times New Roman"/>
                <w:color w:val="auto"/>
                <w:sz w:val="24"/>
                <w:szCs w:val="24"/>
                <w:highlight w:val="black"/>
              </w:rPr>
              <w:t>胶</w:t>
            </w:r>
            <w:r>
              <w:rPr>
                <w:rFonts w:hint="eastAsia" w:eastAsia="宋体" w:cs="Times New Roman"/>
                <w:color w:val="auto"/>
                <w:sz w:val="24"/>
                <w:szCs w:val="24"/>
                <w:highlight w:val="none"/>
                <w:lang w:val="en-US" w:eastAsia="zh-CN"/>
              </w:rPr>
              <w:t>、助焊剂</w:t>
            </w:r>
            <w:r>
              <w:rPr>
                <w:rFonts w:hint="eastAsia" w:ascii="Times New Roman" w:hAnsi="Times New Roman" w:cs="Times New Roman"/>
                <w:color w:val="auto"/>
                <w:sz w:val="24"/>
                <w:szCs w:val="24"/>
                <w:highlight w:val="none"/>
              </w:rPr>
              <w:t>和酒精等属于可燃或易燃物质，物质风险类型主要为：火灾。</w:t>
            </w:r>
          </w:p>
          <w:p w14:paraId="3D67AA73">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建设项目风险源调查主要包括调查建设项目危险物质数量和分布情况、生产工艺特点，收集危险物质安全技术说明书（MSDS）等基础资料。根据《建设项目环境风险评价技术导则》（HJ169-2018）中附录B表B.1以及表B.2的危险物质临界量，确定本项目的危险物质种类。</w:t>
            </w:r>
          </w:p>
          <w:p w14:paraId="0DF01BB4">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计算所涉及的每种危险物质在厂界内的最大存在总量与其在《建设项目环境风险评价技术导则（HJ/T169-2018）附录B中对应临界量的比值Q。在不同厂区的同一种物质，按其在厂界内的最大存在总量计算。对于长输管线项目，按照两个截断阀室之间管段危险物质最大存在总量计算。当只涉及一种危险物质时，计算该物质的总量与其临界量比值，即为Q；当存在多种危险物质时，则按以下公式计算物质总量与其临界量比值（Q）：</w:t>
            </w:r>
          </w:p>
          <w:p w14:paraId="68E44EF0">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Q=q1/Q1+q2/Q2+q3/Q3+ ······+qn/Qn。</w:t>
            </w:r>
          </w:p>
          <w:p w14:paraId="230B75F5">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式中q1，q2，q3，qn——每种危险物质的最大存在总量，t；</w:t>
            </w:r>
          </w:p>
          <w:p w14:paraId="6E377949">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Q1，Q2，Q3，Qn——每种危险物质的临界量，t。</w:t>
            </w:r>
          </w:p>
          <w:p w14:paraId="6808ED3A">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当Q&lt;1时，该项目环境风险潜势为Ⅰ。</w:t>
            </w:r>
          </w:p>
          <w:p w14:paraId="010A01D0">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当Q≥1时，将Q值划分为：（1）1≤Q&lt;10；（2）10≤Q&lt;100；（3）Q≥10。</w:t>
            </w:r>
          </w:p>
          <w:p w14:paraId="3C3EB07B">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厂区危险物质数量与临界量比值（Q）见表。</w:t>
            </w:r>
          </w:p>
          <w:p w14:paraId="676CCDC3">
            <w:pPr>
              <w:keepNext w:val="0"/>
              <w:keepLines w:val="0"/>
              <w:widowControl/>
              <w:suppressLineNumbers w:val="0"/>
              <w:spacing w:line="360" w:lineRule="auto"/>
              <w:ind w:left="0" w:firstLine="480"/>
              <w:jc w:val="center"/>
              <w:rPr>
                <w:color w:val="auto"/>
                <w:highlight w:val="none"/>
              </w:rPr>
            </w:pPr>
            <w:r>
              <w:rPr>
                <w:rFonts w:hint="eastAsia" w:ascii="Times New Roman" w:hAnsi="Times New Roman" w:cs="Times New Roman"/>
                <w:b/>
                <w:bCs/>
                <w:color w:val="auto"/>
                <w:sz w:val="24"/>
                <w:szCs w:val="24"/>
                <w:highlight w:val="none"/>
              </w:rPr>
              <w:t>表4-</w:t>
            </w:r>
            <w:r>
              <w:rPr>
                <w:rFonts w:hint="eastAsia" w:ascii="Times New Roman" w:hAnsi="Times New Roman" w:eastAsia="宋体" w:cs="Times New Roman"/>
                <w:b/>
                <w:bCs/>
                <w:color w:val="auto"/>
                <w:sz w:val="24"/>
                <w:szCs w:val="24"/>
                <w:highlight w:val="none"/>
                <w:lang w:val="en-US" w:eastAsia="zh-CN"/>
              </w:rPr>
              <w:t>20</w:t>
            </w:r>
            <w:r>
              <w:rPr>
                <w:rFonts w:hint="eastAsia" w:ascii="Times New Roman" w:hAnsi="Times New Roman" w:cs="Times New Roman"/>
                <w:b/>
                <w:bCs/>
                <w:color w:val="auto"/>
                <w:sz w:val="24"/>
                <w:szCs w:val="24"/>
                <w:highlight w:val="none"/>
              </w:rPr>
              <w:t xml:space="preserve"> 危险物质使用量及临界量</w:t>
            </w:r>
          </w:p>
          <w:tbl>
            <w:tblPr>
              <w:tblStyle w:val="17"/>
              <w:tblW w:w="4999"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3"/>
              <w:gridCol w:w="2183"/>
              <w:gridCol w:w="1348"/>
              <w:gridCol w:w="850"/>
              <w:gridCol w:w="1845"/>
              <w:gridCol w:w="1056"/>
            </w:tblGrid>
            <w:tr w14:paraId="3D6ED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791" w:type="pct"/>
                  <w:gridSpan w:val="2"/>
                  <w:vMerge w:val="restar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F3E14F1">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原料名称</w:t>
                  </w:r>
                </w:p>
              </w:tc>
              <w:tc>
                <w:tcPr>
                  <w:tcW w:w="848" w:type="pct"/>
                  <w:vMerge w:val="restar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31139B7">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最大</w:t>
                  </w:r>
                  <w:r>
                    <w:rPr>
                      <w:rFonts w:hint="eastAsia" w:eastAsia="宋体" w:cs="Times New Roman"/>
                      <w:b/>
                      <w:bCs/>
                      <w:color w:val="auto"/>
                      <w:sz w:val="21"/>
                      <w:szCs w:val="21"/>
                      <w:highlight w:val="none"/>
                      <w:lang w:val="en-US" w:eastAsia="zh-CN"/>
                    </w:rPr>
                    <w:t>存在量</w:t>
                  </w:r>
                  <w:r>
                    <w:rPr>
                      <w:rFonts w:hint="eastAsia" w:ascii="Times New Roman" w:hAnsi="Times New Roman" w:eastAsia="宋体" w:cs="Times New Roman"/>
                      <w:b/>
                      <w:bCs/>
                      <w:color w:val="auto"/>
                      <w:sz w:val="21"/>
                      <w:szCs w:val="21"/>
                      <w:highlight w:val="none"/>
                    </w:rPr>
                    <w:t>t</w:t>
                  </w:r>
                </w:p>
              </w:tc>
              <w:tc>
                <w:tcPr>
                  <w:tcW w:w="534" w:type="pct"/>
                  <w:vMerge w:val="restar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0410BCF">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临界量t</w:t>
                  </w:r>
                </w:p>
              </w:tc>
              <w:tc>
                <w:tcPr>
                  <w:tcW w:w="1161" w:type="pct"/>
                  <w:vMerge w:val="restar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CA6F587">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临界量依据</w:t>
                  </w:r>
                </w:p>
              </w:tc>
              <w:tc>
                <w:tcPr>
                  <w:tcW w:w="664" w:type="pct"/>
                  <w:vMerge w:val="restart"/>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7A9C709D">
                  <w:pPr>
                    <w:keepNext w:val="0"/>
                    <w:keepLines w:val="0"/>
                    <w:widowControl/>
                    <w:suppressLineNumbers w:val="0"/>
                    <w:spacing w:before="0" w:beforeAutospacing="0" w:after="0" w:afterAutospacing="0"/>
                    <w:ind w:right="0"/>
                    <w:jc w:val="center"/>
                    <w:rPr>
                      <w:rFonts w:hint="eastAsia" w:ascii="Times New Roman" w:hAnsi="Times New Roman"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q/Q</w:t>
                  </w:r>
                </w:p>
              </w:tc>
            </w:tr>
            <w:tr w14:paraId="0D4F2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91" w:type="pct"/>
                  <w:gridSpan w:val="2"/>
                  <w:vMerge w:val="continue"/>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27363AA">
                  <w:pPr>
                    <w:jc w:val="center"/>
                    <w:rPr>
                      <w:rFonts w:hint="eastAsia" w:ascii="Times New Roman" w:hAnsi="Times New Roman" w:cs="Times New Roman"/>
                      <w:b/>
                      <w:bCs/>
                      <w:color w:val="auto"/>
                      <w:sz w:val="21"/>
                      <w:szCs w:val="21"/>
                      <w:highlight w:val="none"/>
                    </w:rPr>
                  </w:pPr>
                </w:p>
              </w:tc>
              <w:tc>
                <w:tcPr>
                  <w:tcW w:w="848" w:type="pct"/>
                  <w:vMerge w:val="continue"/>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51B612B">
                  <w:pPr>
                    <w:jc w:val="center"/>
                    <w:rPr>
                      <w:rFonts w:hint="eastAsia" w:ascii="Times New Roman" w:hAnsi="Times New Roman" w:cs="Times New Roman"/>
                      <w:b/>
                      <w:bCs/>
                      <w:color w:val="auto"/>
                      <w:sz w:val="21"/>
                      <w:szCs w:val="21"/>
                      <w:highlight w:val="none"/>
                    </w:rPr>
                  </w:pPr>
                </w:p>
              </w:tc>
              <w:tc>
                <w:tcPr>
                  <w:tcW w:w="534" w:type="pct"/>
                  <w:vMerge w:val="continue"/>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2FC235B3">
                  <w:pPr>
                    <w:jc w:val="center"/>
                    <w:rPr>
                      <w:rFonts w:hint="eastAsia" w:ascii="Times New Roman" w:hAnsi="Times New Roman" w:cs="Times New Roman"/>
                      <w:b/>
                      <w:bCs/>
                      <w:color w:val="auto"/>
                      <w:sz w:val="21"/>
                      <w:szCs w:val="21"/>
                      <w:highlight w:val="none"/>
                    </w:rPr>
                  </w:pPr>
                </w:p>
              </w:tc>
              <w:tc>
                <w:tcPr>
                  <w:tcW w:w="1161" w:type="pct"/>
                  <w:vMerge w:val="continue"/>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06FAD32">
                  <w:pPr>
                    <w:jc w:val="center"/>
                    <w:rPr>
                      <w:rFonts w:hint="eastAsia" w:ascii="Times New Roman" w:hAnsi="Times New Roman" w:cs="Times New Roman"/>
                      <w:b/>
                      <w:bCs/>
                      <w:color w:val="auto"/>
                      <w:sz w:val="21"/>
                      <w:szCs w:val="21"/>
                      <w:highlight w:val="none"/>
                    </w:rPr>
                  </w:pPr>
                </w:p>
              </w:tc>
              <w:tc>
                <w:tcPr>
                  <w:tcW w:w="664" w:type="pct"/>
                  <w:vMerge w:val="continue"/>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7FCEC72A">
                  <w:pPr>
                    <w:jc w:val="center"/>
                    <w:rPr>
                      <w:rFonts w:hint="eastAsia" w:ascii="Times New Roman" w:hAnsi="Times New Roman" w:cs="Times New Roman"/>
                      <w:b/>
                      <w:bCs/>
                      <w:color w:val="auto"/>
                      <w:sz w:val="21"/>
                      <w:szCs w:val="21"/>
                      <w:highlight w:val="none"/>
                    </w:rPr>
                  </w:pPr>
                </w:p>
              </w:tc>
            </w:tr>
            <w:tr w14:paraId="77690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17" w:type="pct"/>
                  <w:vMerge w:val="restar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31C287D">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原辅料[1]</w:t>
                  </w:r>
                </w:p>
              </w:tc>
              <w:tc>
                <w:tcPr>
                  <w:tcW w:w="1373"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3A92421">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胶粘剂</w:t>
                  </w:r>
                </w:p>
              </w:tc>
              <w:tc>
                <w:tcPr>
                  <w:tcW w:w="848"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1460F68">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0.0</w:t>
                  </w:r>
                  <w:r>
                    <w:rPr>
                      <w:rFonts w:hint="default" w:ascii="Times New Roman" w:hAnsi="Times New Roman" w:eastAsia="宋体" w:cs="Times New Roman"/>
                      <w:color w:val="auto"/>
                      <w:sz w:val="21"/>
                      <w:szCs w:val="21"/>
                      <w:highlight w:val="none"/>
                      <w:lang w:val="en-US" w:eastAsia="zh-CN"/>
                    </w:rPr>
                    <w:t>0012</w:t>
                  </w:r>
                </w:p>
              </w:tc>
              <w:tc>
                <w:tcPr>
                  <w:tcW w:w="534"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4CC5F88">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w:t>
                  </w:r>
                </w:p>
              </w:tc>
              <w:tc>
                <w:tcPr>
                  <w:tcW w:w="1161" w:type="pct"/>
                  <w:vMerge w:val="restar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4407156">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《建设项目环境风险评价技术导则》（HJ169-2018）附录中B</w:t>
                  </w:r>
                </w:p>
              </w:tc>
              <w:tc>
                <w:tcPr>
                  <w:tcW w:w="664" w:type="pct"/>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51A20B09">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0.000</w:t>
                  </w:r>
                  <w:r>
                    <w:rPr>
                      <w:rFonts w:hint="default" w:ascii="Times New Roman" w:hAnsi="Times New Roman" w:eastAsia="宋体" w:cs="Times New Roman"/>
                      <w:color w:val="auto"/>
                      <w:sz w:val="21"/>
                      <w:szCs w:val="21"/>
                      <w:highlight w:val="none"/>
                      <w:lang w:val="en-US" w:eastAsia="zh-CN"/>
                    </w:rPr>
                    <w:t>0012</w:t>
                  </w:r>
                </w:p>
              </w:tc>
            </w:tr>
            <w:tr w14:paraId="76070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7" w:hRule="atLeast"/>
              </w:trPr>
              <w:tc>
                <w:tcPr>
                  <w:tcW w:w="417" w:type="pct"/>
                  <w:vMerge w:val="continue"/>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8A6E044">
                  <w:pPr>
                    <w:jc w:val="center"/>
                    <w:rPr>
                      <w:rFonts w:hint="eastAsia" w:ascii="Times New Roman" w:hAnsi="Times New Roman" w:cs="Times New Roman"/>
                      <w:color w:val="auto"/>
                      <w:sz w:val="21"/>
                      <w:szCs w:val="21"/>
                      <w:highlight w:val="none"/>
                    </w:rPr>
                  </w:pPr>
                </w:p>
              </w:tc>
              <w:tc>
                <w:tcPr>
                  <w:tcW w:w="1373"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3373842">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助焊剂</w:t>
                  </w:r>
                </w:p>
              </w:tc>
              <w:tc>
                <w:tcPr>
                  <w:tcW w:w="848"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E3E0C93">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0.001</w:t>
                  </w:r>
                </w:p>
              </w:tc>
              <w:tc>
                <w:tcPr>
                  <w:tcW w:w="534"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D8DAEBF">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w:t>
                  </w:r>
                </w:p>
              </w:tc>
              <w:tc>
                <w:tcPr>
                  <w:tcW w:w="1161" w:type="pct"/>
                  <w:vMerge w:val="continue"/>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1965110">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rPr>
                  </w:pPr>
                </w:p>
              </w:tc>
              <w:tc>
                <w:tcPr>
                  <w:tcW w:w="664" w:type="pct"/>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7739214E">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0.00001</w:t>
                  </w:r>
                </w:p>
              </w:tc>
            </w:tr>
            <w:tr w14:paraId="134E5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17" w:type="pct"/>
                  <w:vMerge w:val="continue"/>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2BAF3BC">
                  <w:pPr>
                    <w:jc w:val="center"/>
                    <w:rPr>
                      <w:rFonts w:hint="eastAsia" w:ascii="Times New Roman" w:hAnsi="Times New Roman" w:cs="Times New Roman"/>
                      <w:color w:val="auto"/>
                      <w:sz w:val="21"/>
                      <w:szCs w:val="21"/>
                      <w:highlight w:val="none"/>
                    </w:rPr>
                  </w:pPr>
                </w:p>
              </w:tc>
              <w:tc>
                <w:tcPr>
                  <w:tcW w:w="1373"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35E853A">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酒精[2]</w:t>
                  </w:r>
                </w:p>
              </w:tc>
              <w:tc>
                <w:tcPr>
                  <w:tcW w:w="848"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A8BAC6F">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00016</w:t>
                  </w:r>
                </w:p>
              </w:tc>
              <w:tc>
                <w:tcPr>
                  <w:tcW w:w="534"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2A2BC4EE">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500</w:t>
                  </w:r>
                </w:p>
              </w:tc>
              <w:tc>
                <w:tcPr>
                  <w:tcW w:w="1161" w:type="pct"/>
                  <w:vMerge w:val="continue"/>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612D723C">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rPr>
                  </w:pPr>
                </w:p>
              </w:tc>
              <w:tc>
                <w:tcPr>
                  <w:tcW w:w="664" w:type="pct"/>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7C4EA85F">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0.000</w:t>
                  </w:r>
                  <w:r>
                    <w:rPr>
                      <w:rFonts w:hint="default" w:ascii="Times New Roman" w:hAnsi="Times New Roman" w:eastAsia="宋体" w:cs="Times New Roman"/>
                      <w:color w:val="auto"/>
                      <w:sz w:val="21"/>
                      <w:szCs w:val="21"/>
                      <w:highlight w:val="none"/>
                      <w:lang w:val="en-US" w:eastAsia="zh-CN"/>
                    </w:rPr>
                    <w:t>00032</w:t>
                  </w:r>
                </w:p>
              </w:tc>
            </w:tr>
            <w:tr w14:paraId="4B6BF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17"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86B0B67">
                  <w:pPr>
                    <w:keepNext w:val="0"/>
                    <w:keepLines w:val="0"/>
                    <w:widowControl/>
                    <w:suppressLineNumbers w:val="0"/>
                    <w:spacing w:before="0" w:beforeAutospacing="0" w:after="0" w:afterAutospacing="0"/>
                    <w:ind w:right="0"/>
                    <w:jc w:val="center"/>
                    <w:rPr>
                      <w:rFonts w:hint="eastAsia"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固废</w:t>
                  </w:r>
                </w:p>
              </w:tc>
              <w:tc>
                <w:tcPr>
                  <w:tcW w:w="1373"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B967EA8">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其他储存的危险废物</w:t>
                  </w:r>
                </w:p>
              </w:tc>
              <w:tc>
                <w:tcPr>
                  <w:tcW w:w="848"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2155A900">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lang w:val="en-US"/>
                    </w:rPr>
                  </w:pPr>
                  <w:r>
                    <w:rPr>
                      <w:rFonts w:hint="eastAsia" w:eastAsia="宋体" w:cs="Times New Roman"/>
                      <w:color w:val="auto"/>
                      <w:sz w:val="21"/>
                      <w:szCs w:val="21"/>
                      <w:highlight w:val="none"/>
                      <w:lang w:val="en-US" w:eastAsia="zh-CN"/>
                    </w:rPr>
                    <w:t>0.91</w:t>
                  </w:r>
                </w:p>
              </w:tc>
              <w:tc>
                <w:tcPr>
                  <w:tcW w:w="534"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2AA04D7C">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w:t>
                  </w:r>
                </w:p>
              </w:tc>
              <w:tc>
                <w:tcPr>
                  <w:tcW w:w="1161"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B874695">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参照《浙江省企业环境风险评估技术指南》（修订版）</w:t>
                  </w:r>
                </w:p>
              </w:tc>
              <w:tc>
                <w:tcPr>
                  <w:tcW w:w="664" w:type="pct"/>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1E0AF653">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w:t>
                  </w:r>
                  <w:r>
                    <w:rPr>
                      <w:rFonts w:hint="eastAsia" w:eastAsia="宋体" w:cs="Times New Roman"/>
                      <w:color w:val="auto"/>
                      <w:sz w:val="21"/>
                      <w:szCs w:val="21"/>
                      <w:highlight w:val="none"/>
                      <w:lang w:val="en-US" w:eastAsia="zh-CN"/>
                    </w:rPr>
                    <w:t>0182</w:t>
                  </w:r>
                </w:p>
              </w:tc>
            </w:tr>
            <w:tr w14:paraId="2F762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335" w:type="pct"/>
                  <w:gridSpan w:val="5"/>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AA6589E">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合计</w:t>
                  </w:r>
                </w:p>
              </w:tc>
              <w:tc>
                <w:tcPr>
                  <w:tcW w:w="664" w:type="pct"/>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14:paraId="6F3D24D1">
                  <w:pPr>
                    <w:keepNext w:val="0"/>
                    <w:keepLines w:val="0"/>
                    <w:widowControl/>
                    <w:suppressLineNumbers w:val="0"/>
                    <w:spacing w:before="0" w:beforeAutospacing="0" w:after="0" w:afterAutospacing="0"/>
                    <w:ind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w:t>
                  </w:r>
                  <w:r>
                    <w:rPr>
                      <w:rFonts w:hint="eastAsia" w:eastAsia="宋体" w:cs="Times New Roman"/>
                      <w:color w:val="auto"/>
                      <w:sz w:val="21"/>
                      <w:szCs w:val="21"/>
                      <w:highlight w:val="none"/>
                      <w:lang w:val="en-US" w:eastAsia="zh-CN"/>
                    </w:rPr>
                    <w:t>01821152</w:t>
                  </w:r>
                </w:p>
              </w:tc>
            </w:tr>
          </w:tbl>
          <w:p w14:paraId="62857A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kern w:val="2"/>
                <w:sz w:val="21"/>
                <w:szCs w:val="21"/>
                <w:highlight w:val="none"/>
                <w:lang w:val="en-US"/>
              </w:rPr>
            </w:pPr>
            <w:r>
              <w:rPr>
                <w:rFonts w:hint="eastAsia" w:cs="Times New Roman"/>
                <w:color w:val="auto"/>
                <w:kern w:val="2"/>
                <w:sz w:val="21"/>
                <w:szCs w:val="21"/>
                <w:highlight w:val="none"/>
                <w:lang w:eastAsia="zh-CN"/>
              </w:rPr>
              <w:t>注：酒精</w:t>
            </w:r>
            <w:r>
              <w:rPr>
                <w:rFonts w:hint="eastAsia"/>
                <w:color w:val="auto"/>
                <w:sz w:val="21"/>
                <w:szCs w:val="21"/>
                <w:highlight w:val="none"/>
              </w:rPr>
              <w:t>参考</w:t>
            </w:r>
            <w:r>
              <w:rPr>
                <w:rFonts w:hint="eastAsia"/>
                <w:color w:val="auto"/>
                <w:sz w:val="21"/>
                <w:szCs w:val="21"/>
                <w:highlight w:val="none"/>
                <w:lang w:eastAsia="zh-CN"/>
              </w:rPr>
              <w:t>《</w:t>
            </w:r>
            <w:r>
              <w:rPr>
                <w:rFonts w:hint="default" w:ascii="Times New Roman" w:hAnsi="Times New Roman" w:eastAsia="宋体" w:cs="Times New Roman"/>
                <w:color w:val="auto"/>
                <w:kern w:val="2"/>
                <w:sz w:val="21"/>
                <w:szCs w:val="21"/>
                <w:highlight w:val="none"/>
              </w:rPr>
              <w:t>企业突发环境事件风险分级方法</w:t>
            </w:r>
            <w:r>
              <w:rPr>
                <w:rFonts w:hint="eastAsia"/>
                <w:color w:val="auto"/>
                <w:sz w:val="21"/>
                <w:szCs w:val="21"/>
                <w:highlight w:val="none"/>
                <w:lang w:eastAsia="zh-CN"/>
              </w:rPr>
              <w:t>》附录</w:t>
            </w:r>
            <w:r>
              <w:rPr>
                <w:rFonts w:hint="eastAsia"/>
                <w:color w:val="auto"/>
                <w:sz w:val="21"/>
                <w:szCs w:val="21"/>
                <w:highlight w:val="none"/>
                <w:lang w:val="en-US" w:eastAsia="zh-CN"/>
              </w:rPr>
              <w:t>A中的临界量，</w:t>
            </w:r>
            <w:r>
              <w:rPr>
                <w:rFonts w:hint="eastAsia"/>
                <w:color w:val="auto"/>
                <w:sz w:val="21"/>
                <w:szCs w:val="21"/>
                <w:highlight w:val="none"/>
              </w:rPr>
              <w:t>临界量为5</w:t>
            </w:r>
            <w:r>
              <w:rPr>
                <w:rFonts w:hint="eastAsia"/>
                <w:color w:val="auto"/>
                <w:sz w:val="21"/>
                <w:szCs w:val="21"/>
                <w:highlight w:val="none"/>
                <w:lang w:val="en-US" w:eastAsia="zh-CN"/>
              </w:rPr>
              <w:t>0</w:t>
            </w:r>
            <w:r>
              <w:rPr>
                <w:rFonts w:hint="eastAsia"/>
                <w:color w:val="auto"/>
                <w:sz w:val="21"/>
                <w:szCs w:val="21"/>
                <w:highlight w:val="none"/>
              </w:rPr>
              <w:t>0t</w:t>
            </w:r>
            <w:r>
              <w:rPr>
                <w:rFonts w:hint="default"/>
                <w:color w:val="auto"/>
                <w:sz w:val="21"/>
                <w:szCs w:val="21"/>
                <w:highlight w:val="none"/>
              </w:rPr>
              <w:t>。</w:t>
            </w:r>
          </w:p>
          <w:p w14:paraId="6F307A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根据《建设项目环境风险评价技术导则》（HJ169-2018）附录B中表B.2，助焊剂、胶黏剂参考“危害水环境物质（急性毒性类别1）”，临界量取值100t。</w:t>
            </w:r>
          </w:p>
          <w:p w14:paraId="46EEFEC7">
            <w:pPr>
              <w:keepNext w:val="0"/>
              <w:keepLines w:val="0"/>
              <w:widowControl/>
              <w:suppressLineNumbers w:val="0"/>
              <w:spacing w:line="360" w:lineRule="auto"/>
              <w:ind w:left="0" w:firstLine="480"/>
              <w:rPr>
                <w:rFonts w:hint="eastAsia" w:ascii="Times New Roman" w:hAnsi="Times New Roman" w:eastAsia="Times New Roman" w:cs="Times New Roman"/>
                <w:color w:val="auto"/>
                <w:sz w:val="24"/>
                <w:szCs w:val="24"/>
                <w:highlight w:val="none"/>
              </w:rPr>
            </w:pPr>
            <w:r>
              <w:rPr>
                <w:rFonts w:hint="eastAsia" w:ascii="Times New Roman" w:hAnsi="Times New Roman" w:eastAsia="Times New Roman" w:cs="Times New Roman"/>
                <w:color w:val="auto"/>
                <w:sz w:val="24"/>
                <w:szCs w:val="24"/>
                <w:highlight w:val="none"/>
              </w:rPr>
              <w:t>本项目建成后全厂Q值=0.01821152，小于1。</w:t>
            </w:r>
          </w:p>
          <w:p w14:paraId="5B262910">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（2）生产过程风险识别</w:t>
            </w:r>
          </w:p>
          <w:p w14:paraId="75990DE0">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生产系统危险性识别包括主要生产装置、储运设施、公用工程和辅助生产设施，以及环境保护设施等。本项目危险生产系统主要包括：储运设施以及环境保护设施。</w:t>
            </w:r>
          </w:p>
          <w:p w14:paraId="0DBF2802">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①物料储运过程风险识别。</w:t>
            </w:r>
          </w:p>
          <w:p w14:paraId="712DC56A">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包装破损产生物料漏撒或泄漏；另外危险废物等具有一定有毒有害性，若存储不当造成泄漏遇雨水或其他情形可能导致进入地表水、土壤及地下水环境，造成环境污染。</w:t>
            </w:r>
          </w:p>
          <w:p w14:paraId="08C874AB">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②生产过程。</w:t>
            </w:r>
          </w:p>
          <w:p w14:paraId="07DF809E">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主要是生产过程中，发生泄漏进入外界大气环境造成异味环境影响引发的次生危害。</w:t>
            </w:r>
          </w:p>
          <w:p w14:paraId="4698D696">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突发性泄漏和火灾爆炸事故泄漏、伴生和次生的泄漏物料、污水、消防水可能直接进入厂内污水管网和雨水管网，未经处理后排入区域污水和雨水管网，给周边地表水体造成污染。</w:t>
            </w:r>
          </w:p>
          <w:p w14:paraId="7586C77A">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（3）伴生/次生影响识别</w:t>
            </w:r>
          </w:p>
          <w:p w14:paraId="45BDA0E4">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厂内环境风险类型包括危险物质泄漏，以及火灾、爆炸事故引发的伴生/次生污染物（主要为 CO）排放。</w:t>
            </w:r>
          </w:p>
          <w:p w14:paraId="53BDAB95">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泄漏物料挥发以及伴生/次生污染物（如CO）通过扩散进入外界大气环境，经呼吸道等进入人体，引发中毒；大量消防废水在收集系统不完善的情况下进入周边小河，对河流水质及水生生物造成影响。</w:t>
            </w:r>
          </w:p>
          <w:p w14:paraId="6B13AA67">
            <w:pPr>
              <w:keepNext w:val="0"/>
              <w:keepLines w:val="0"/>
              <w:widowControl/>
              <w:suppressLineNumbers w:val="0"/>
              <w:spacing w:line="360" w:lineRule="auto"/>
              <w:ind w:left="0" w:firstLine="480"/>
              <w:jc w:val="both"/>
              <w:rPr>
                <w:rFonts w:hint="eastAsia" w:ascii="Times New Roman" w:hAnsi="Times New Roman" w:eastAsia="Times New Roman" w:cs="Times New Roman"/>
                <w:b/>
                <w:bCs w:val="0"/>
                <w:color w:val="auto"/>
                <w:sz w:val="24"/>
                <w:szCs w:val="24"/>
                <w:highlight w:val="none"/>
                <w:lang w:val="en-US"/>
              </w:rPr>
            </w:pPr>
            <w:r>
              <w:rPr>
                <w:rFonts w:hint="eastAsia" w:ascii="Times New Roman" w:hAnsi="Times New Roman" w:eastAsia="Times New Roman" w:cs="Times New Roman"/>
                <w:b/>
                <w:bCs w:val="0"/>
                <w:color w:val="auto"/>
                <w:sz w:val="24"/>
                <w:szCs w:val="24"/>
                <w:highlight w:val="none"/>
                <w:lang w:val="en-US"/>
              </w:rPr>
              <w:t>5.2 环境风险情形及影响分析</w:t>
            </w:r>
          </w:p>
          <w:p w14:paraId="738684BB">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（1）化学品物质发生泄漏事故</w:t>
            </w:r>
          </w:p>
          <w:p w14:paraId="7ED07AAE">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项目</w:t>
            </w:r>
            <w:r>
              <w:rPr>
                <w:rFonts w:hint="eastAsia" w:eastAsia="宋体" w:cs="Times New Roman"/>
                <w:color w:val="auto"/>
                <w:sz w:val="24"/>
                <w:szCs w:val="24"/>
                <w:highlight w:val="none"/>
                <w:lang w:val="en-US" w:eastAsia="zh-CN"/>
              </w:rPr>
              <w:t>胶粘剂及酒精不暂存，在线量</w:t>
            </w:r>
            <w:r>
              <w:rPr>
                <w:rFonts w:hint="eastAsia" w:ascii="Times New Roman" w:hAnsi="Times New Roman" w:cs="Times New Roman"/>
                <w:color w:val="auto"/>
                <w:sz w:val="24"/>
                <w:szCs w:val="24"/>
                <w:highlight w:val="none"/>
              </w:rPr>
              <w:t>较小，为瓶装。在</w:t>
            </w:r>
            <w:r>
              <w:rPr>
                <w:rFonts w:hint="eastAsia" w:eastAsia="宋体" w:cs="Times New Roman"/>
                <w:color w:val="auto"/>
                <w:sz w:val="24"/>
                <w:szCs w:val="24"/>
                <w:highlight w:val="none"/>
                <w:lang w:val="en-US" w:eastAsia="zh-CN"/>
              </w:rPr>
              <w:t>胶粘剂及酒精使用</w:t>
            </w:r>
            <w:r>
              <w:rPr>
                <w:rFonts w:hint="eastAsia" w:ascii="Times New Roman" w:hAnsi="Times New Roman" w:cs="Times New Roman"/>
                <w:color w:val="auto"/>
                <w:sz w:val="24"/>
                <w:szCs w:val="24"/>
                <w:highlight w:val="none"/>
              </w:rPr>
              <w:t>、搬运过程中，</w:t>
            </w:r>
            <w:r>
              <w:rPr>
                <w:rFonts w:hint="eastAsia" w:eastAsia="宋体" w:cs="Times New Roman"/>
                <w:color w:val="auto"/>
                <w:sz w:val="24"/>
                <w:szCs w:val="24"/>
                <w:highlight w:val="none"/>
                <w:lang w:val="en-US" w:eastAsia="zh-CN"/>
              </w:rPr>
              <w:t>包装</w:t>
            </w:r>
            <w:r>
              <w:rPr>
                <w:rFonts w:hint="eastAsia" w:ascii="Times New Roman" w:hAnsi="Times New Roman" w:cs="Times New Roman"/>
                <w:color w:val="auto"/>
                <w:sz w:val="24"/>
                <w:szCs w:val="24"/>
                <w:highlight w:val="none"/>
              </w:rPr>
              <w:t>瓶发生破裂、破损时，会造成泄漏，但由于量较少，可及时收集全部泄漏物，并转移到空置的容器内。少量易挥发性有机物通过表面挥发扩散到大气环境，但泄漏事故处理的时间很短，而且所使用的</w:t>
            </w:r>
            <w:r>
              <w:rPr>
                <w:rFonts w:hint="eastAsia" w:eastAsia="宋体" w:cs="Times New Roman"/>
                <w:color w:val="auto"/>
                <w:sz w:val="24"/>
                <w:szCs w:val="24"/>
                <w:highlight w:val="none"/>
                <w:lang w:val="en-US" w:eastAsia="zh-CN"/>
              </w:rPr>
              <w:t>胶粘剂及酒精</w:t>
            </w:r>
            <w:r>
              <w:rPr>
                <w:rFonts w:hint="eastAsia" w:ascii="Times New Roman" w:hAnsi="Times New Roman" w:cs="Times New Roman"/>
                <w:color w:val="auto"/>
                <w:sz w:val="24"/>
                <w:szCs w:val="24"/>
                <w:highlight w:val="none"/>
              </w:rPr>
              <w:t>毒性均较低，产生较严重环境污染事故的可能性很小，只是对</w:t>
            </w:r>
            <w:r>
              <w:rPr>
                <w:rFonts w:hint="eastAsia" w:eastAsia="宋体" w:cs="Times New Roman"/>
                <w:color w:val="auto"/>
                <w:sz w:val="24"/>
                <w:szCs w:val="24"/>
                <w:highlight w:val="none"/>
                <w:lang w:val="en-US" w:eastAsia="zh-CN"/>
              </w:rPr>
              <w:t>胶粘剂及酒精使用</w:t>
            </w:r>
            <w:r>
              <w:rPr>
                <w:rFonts w:hint="eastAsia" w:ascii="Times New Roman" w:hAnsi="Times New Roman" w:cs="Times New Roman"/>
                <w:color w:val="auto"/>
                <w:sz w:val="24"/>
                <w:szCs w:val="24"/>
                <w:highlight w:val="none"/>
              </w:rPr>
              <w:t>周围近距离范围内环境空气有一定影响。</w:t>
            </w:r>
          </w:p>
          <w:p w14:paraId="7E66992C">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（2）危险废物收集储存系统发生事故</w:t>
            </w:r>
          </w:p>
          <w:p w14:paraId="088B54CE">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员工违反危险废物分类管理要求违规操作，将危险废物混入生活垃圾或随意丢弃将对人体健康产生较大危害，故应加强危险废物管理工作，杜绝产生危险废物随意丢弃事故。</w:t>
            </w:r>
          </w:p>
          <w:p w14:paraId="047B3314">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w:t>
            </w:r>
            <w:r>
              <w:rPr>
                <w:rFonts w:hint="eastAsia" w:eastAsia="宋体" w:cs="Times New Roman"/>
                <w:color w:val="auto"/>
                <w:sz w:val="24"/>
                <w:szCs w:val="24"/>
                <w:highlight w:val="none"/>
                <w:lang w:val="en-US" w:eastAsia="zh-CN"/>
              </w:rPr>
              <w:t>3</w:t>
            </w:r>
            <w:r>
              <w:rPr>
                <w:rFonts w:hint="eastAsia" w:ascii="Times New Roman" w:hAnsi="Times New Roman" w:cs="Times New Roman"/>
                <w:color w:val="auto"/>
                <w:sz w:val="24"/>
                <w:szCs w:val="24"/>
                <w:highlight w:val="none"/>
              </w:rPr>
              <w:t>）火灾、爆炸次生风险</w:t>
            </w:r>
          </w:p>
          <w:p w14:paraId="0E541A49">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项目使用的</w:t>
            </w:r>
            <w:r>
              <w:rPr>
                <w:rFonts w:hint="eastAsia" w:eastAsia="宋体" w:cs="Times New Roman"/>
                <w:color w:val="auto"/>
                <w:sz w:val="24"/>
                <w:szCs w:val="24"/>
                <w:highlight w:val="none"/>
                <w:lang w:val="en-US" w:eastAsia="zh-CN"/>
              </w:rPr>
              <w:t>胶粘剂及酒精</w:t>
            </w:r>
            <w:r>
              <w:rPr>
                <w:rFonts w:hint="eastAsia" w:ascii="Times New Roman" w:hAnsi="Times New Roman" w:cs="Times New Roman"/>
                <w:color w:val="auto"/>
                <w:sz w:val="24"/>
                <w:szCs w:val="24"/>
                <w:highlight w:val="none"/>
              </w:rPr>
              <w:t>发生泄漏事故、危险废物收集储存系统发生事故、火灾、爆炸次生风险。由于项目使用化学品量均很小，发生事故造成的影响较小，可在短时间内进行事故处理；事故废水在项目设置完善的事故废水收集系统后，不会对周边环境造成影响。因此，在综合落实拟采取的污染控制措施和风险防范措施的基础上，本项目对周围环境的环境风险影响较小，本项目环境风险水平可防控。</w:t>
            </w:r>
          </w:p>
          <w:p w14:paraId="5EE90D5E">
            <w:pPr>
              <w:keepNext w:val="0"/>
              <w:keepLines w:val="0"/>
              <w:widowControl/>
              <w:suppressLineNumbers w:val="0"/>
              <w:spacing w:line="360" w:lineRule="auto"/>
              <w:ind w:left="0" w:firstLine="480"/>
              <w:jc w:val="both"/>
              <w:rPr>
                <w:rFonts w:hint="eastAsia" w:ascii="Times New Roman" w:hAnsi="Times New Roman" w:eastAsia="Times New Roman" w:cs="Times New Roman"/>
                <w:b/>
                <w:bCs w:val="0"/>
                <w:color w:val="auto"/>
                <w:sz w:val="24"/>
                <w:szCs w:val="24"/>
                <w:highlight w:val="none"/>
                <w:lang w:val="en-US"/>
              </w:rPr>
            </w:pPr>
            <w:r>
              <w:rPr>
                <w:rFonts w:hint="eastAsia" w:ascii="Times New Roman" w:hAnsi="Times New Roman" w:eastAsia="Times New Roman" w:cs="Times New Roman"/>
                <w:b/>
                <w:bCs w:val="0"/>
                <w:color w:val="auto"/>
                <w:sz w:val="24"/>
                <w:szCs w:val="24"/>
                <w:highlight w:val="none"/>
                <w:lang w:val="en-US"/>
              </w:rPr>
              <w:t>5.3 环境风险防范措施</w:t>
            </w:r>
          </w:p>
          <w:p w14:paraId="6809DD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color w:val="auto"/>
                <w:sz w:val="24"/>
                <w:highlight w:val="none"/>
              </w:rPr>
            </w:pPr>
            <w:r>
              <w:rPr>
                <w:color w:val="auto"/>
                <w:sz w:val="24"/>
                <w:highlight w:val="none"/>
              </w:rPr>
              <w:t>①原料储存风险防范措施</w:t>
            </w:r>
          </w:p>
          <w:p w14:paraId="4FEB41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color w:val="auto"/>
                <w:sz w:val="24"/>
                <w:highlight w:val="none"/>
              </w:rPr>
            </w:pPr>
            <w:r>
              <w:rPr>
                <w:color w:val="auto"/>
                <w:sz w:val="24"/>
                <w:highlight w:val="none"/>
              </w:rPr>
              <w:t>原辅料不得露天堆放，储存于阴凉通风的仓库中，远离火种、热源，防止阳光直射。搬运时轻装轻卸，划定禁火区，在明显地点设有警示标志，输配电线、灯具、火灾事故照明和疏散指示标志均应符合安全要求；严禁未安装灭火装置的车辆出入生产装置区。</w:t>
            </w:r>
          </w:p>
          <w:p w14:paraId="5AA7C2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color w:val="auto"/>
                <w:sz w:val="24"/>
                <w:highlight w:val="none"/>
              </w:rPr>
            </w:pPr>
            <w:r>
              <w:rPr>
                <w:color w:val="auto"/>
                <w:sz w:val="24"/>
                <w:highlight w:val="none"/>
              </w:rPr>
              <w:t>②泄漏事故的防范措施</w:t>
            </w:r>
          </w:p>
          <w:p w14:paraId="7797E8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color w:val="auto"/>
                <w:highlight w:val="none"/>
              </w:rPr>
            </w:pPr>
            <w:r>
              <w:rPr>
                <w:color w:val="auto"/>
                <w:sz w:val="24"/>
                <w:highlight w:val="none"/>
              </w:rPr>
              <w:t>物料在装卸过程中，如违反作业规程或装卸人员疏忽易引起泄漏、火灾甚至爆炸事故。装卸物料时操作不当，包装桶/袋等破裂，使物料泄漏，发生泄漏事故后，最早发现者应立即通知部门负责人，并根据召集应急救援小组，及时采取一切办法控制泄漏蔓延。采取措施尽快堵漏，然后对泄漏物进行收集和暂存，阻止泄漏物料进入外环境。将泄漏的物料收集至储存桶内暂存，地面残留物料采用惰性材料吸附，收集的泄漏物委托有资质单位处置。若周围有明火、火花时，就会发生火灾。当出现火灾等伴生事故时，亦会产生消防废水和有毒有害气体，进而导致大气和水污染事件发生。厂内设置配套的消防沙、吸附棉及吸附索等吸附材料，一旦出现泄漏事故，可将泄漏物进行阻隔收集，不对周围环境造成影响。</w:t>
            </w:r>
          </w:p>
          <w:p w14:paraId="2418CBF3">
            <w:pPr>
              <w:adjustRightInd w:val="0"/>
              <w:snapToGrid w:val="0"/>
              <w:spacing w:line="360" w:lineRule="auto"/>
              <w:ind w:firstLine="480" w:firstLineChars="200"/>
              <w:jc w:val="left"/>
              <w:rPr>
                <w:color w:val="auto"/>
                <w:sz w:val="24"/>
                <w:highlight w:val="none"/>
              </w:rPr>
            </w:pPr>
            <w:r>
              <w:rPr>
                <w:color w:val="auto"/>
                <w:sz w:val="24"/>
                <w:highlight w:val="none"/>
              </w:rPr>
              <w:t>③安全生产管理系统</w:t>
            </w:r>
          </w:p>
          <w:p w14:paraId="76677148">
            <w:pPr>
              <w:adjustRightInd w:val="0"/>
              <w:snapToGrid w:val="0"/>
              <w:spacing w:line="360" w:lineRule="auto"/>
              <w:ind w:firstLine="480" w:firstLineChars="200"/>
              <w:jc w:val="left"/>
              <w:rPr>
                <w:color w:val="auto"/>
                <w:sz w:val="24"/>
                <w:highlight w:val="none"/>
              </w:rPr>
            </w:pPr>
            <w:r>
              <w:rPr>
                <w:color w:val="auto"/>
                <w:sz w:val="24"/>
                <w:highlight w:val="none"/>
              </w:rPr>
              <w:t>项目投产后，建设单位在安全生产方面制定一系列的安全生产管理制度。健全安全生产责任机制，建立各岗位的安全操作规程，技术规程，设置安全管理机构，成立企业安全生产领导小组和配备专职安全生产管理人员。制定规章制度的主要有：安全教育和培训制度、劳动防护用品和保健品发放管理制度、安全检修制度、安全设施和设备管理制度、安全检查和隐患管理制度、危险化学品安全管理制度、作业场所职业卫生管理制度、事故管理制度，并定期对职工进行体检，建立职工健康档案。</w:t>
            </w:r>
          </w:p>
          <w:p w14:paraId="0F308A84">
            <w:pPr>
              <w:adjustRightInd w:val="0"/>
              <w:snapToGrid w:val="0"/>
              <w:spacing w:line="360" w:lineRule="auto"/>
              <w:ind w:firstLine="480" w:firstLineChars="200"/>
              <w:jc w:val="left"/>
              <w:rPr>
                <w:color w:val="auto"/>
                <w:sz w:val="24"/>
                <w:highlight w:val="none"/>
              </w:rPr>
            </w:pPr>
            <w:r>
              <w:rPr>
                <w:color w:val="auto"/>
                <w:sz w:val="24"/>
                <w:highlight w:val="none"/>
              </w:rPr>
              <w:t>④火灾事故应急处置</w:t>
            </w:r>
          </w:p>
          <w:p w14:paraId="0EBB22BD">
            <w:pPr>
              <w:adjustRightInd w:val="0"/>
              <w:snapToGrid w:val="0"/>
              <w:spacing w:line="360" w:lineRule="auto"/>
              <w:ind w:firstLine="480" w:firstLineChars="200"/>
              <w:jc w:val="left"/>
              <w:rPr>
                <w:color w:val="auto"/>
                <w:sz w:val="24"/>
                <w:highlight w:val="none"/>
              </w:rPr>
            </w:pPr>
            <w:r>
              <w:rPr>
                <w:color w:val="auto"/>
                <w:sz w:val="24"/>
                <w:highlight w:val="none"/>
              </w:rPr>
              <w:t>操作工或负责人及时进行判断，向全体工作人员和上司通报发生火灾的详细情况。依《异常发生的处置操作规程》中止各工序的作业。</w:t>
            </w:r>
          </w:p>
          <w:p w14:paraId="1C401DCF">
            <w:pPr>
              <w:adjustRightInd w:val="0"/>
              <w:snapToGrid w:val="0"/>
              <w:spacing w:line="360" w:lineRule="auto"/>
              <w:ind w:firstLine="480" w:firstLineChars="200"/>
              <w:jc w:val="left"/>
              <w:rPr>
                <w:color w:val="auto"/>
                <w:sz w:val="24"/>
                <w:highlight w:val="none"/>
              </w:rPr>
            </w:pPr>
            <w:r>
              <w:rPr>
                <w:color w:val="auto"/>
                <w:sz w:val="24"/>
                <w:highlight w:val="none"/>
              </w:rPr>
              <w:t>将抢救伤员放在首位，发现负伤者，将其向安全场所转移的同时，迅速向上司报告，寻求救护。</w:t>
            </w:r>
          </w:p>
          <w:p w14:paraId="2A81AAE3">
            <w:pPr>
              <w:adjustRightInd w:val="0"/>
              <w:snapToGrid w:val="0"/>
              <w:spacing w:line="360" w:lineRule="auto"/>
              <w:ind w:firstLine="480" w:firstLineChars="200"/>
              <w:jc w:val="left"/>
              <w:rPr>
                <w:color w:val="auto"/>
                <w:sz w:val="24"/>
                <w:highlight w:val="none"/>
              </w:rPr>
            </w:pPr>
            <w:r>
              <w:rPr>
                <w:color w:val="auto"/>
                <w:sz w:val="24"/>
                <w:highlight w:val="none"/>
              </w:rPr>
              <w:t>根据火灾情况，由当班负责人会同上司组成临时消防班，根据物料性质选择灭火方式：遇湿易燃物品禁用水。此活动要以救出人命和灭火为优先，并立即与上司进行联系，如判断有可能造成人身伤害和爆炸时，应立即撤离到安全的地区，同时由总务人事部门或安全负责人根据火灾状况向邻近消防队发出求援信息，必要时向邻近企业发出临时避难请求，使用二氧化碳灭火器的必须开门，防止缺氧。</w:t>
            </w:r>
          </w:p>
          <w:p w14:paraId="5919C63B">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color w:val="auto"/>
                <w:sz w:val="24"/>
                <w:highlight w:val="none"/>
              </w:rPr>
            </w:pPr>
            <w:r>
              <w:rPr>
                <w:color w:val="auto"/>
                <w:sz w:val="24"/>
                <w:highlight w:val="none"/>
              </w:rPr>
              <w:t>在消防部门到达后，企业应急救援总指挥和现场总指挥及时向消防部门汇报情况，并且配合消防部门进行灭火工作，此时指挥权由消防部门担任，所有人员应服从消防部门的指挥。</w:t>
            </w:r>
            <w:r>
              <w:rPr>
                <w:rFonts w:hint="eastAsia"/>
                <w:color w:val="auto"/>
                <w:sz w:val="24"/>
                <w:highlight w:val="none"/>
              </w:rPr>
              <w:t>企业或所在产业园应设置雨水截断设施，</w:t>
            </w:r>
            <w:r>
              <w:rPr>
                <w:color w:val="auto"/>
                <w:sz w:val="24"/>
                <w:highlight w:val="none"/>
              </w:rPr>
              <w:t>发生事故后，消防</w:t>
            </w:r>
            <w:r>
              <w:rPr>
                <w:rFonts w:hint="eastAsia"/>
                <w:color w:val="auto"/>
                <w:sz w:val="24"/>
                <w:highlight w:val="none"/>
                <w:lang w:eastAsia="zh-CN"/>
              </w:rPr>
              <w:t>尾</w:t>
            </w:r>
            <w:r>
              <w:rPr>
                <w:color w:val="auto"/>
                <w:sz w:val="24"/>
                <w:highlight w:val="none"/>
              </w:rPr>
              <w:t>水</w:t>
            </w:r>
            <w:r>
              <w:rPr>
                <w:rFonts w:hint="eastAsia"/>
                <w:color w:val="auto"/>
                <w:sz w:val="24"/>
                <w:highlight w:val="none"/>
                <w:lang w:eastAsia="zh-CN"/>
              </w:rPr>
              <w:t>通过</w:t>
            </w:r>
            <w:r>
              <w:rPr>
                <w:color w:val="auto"/>
                <w:sz w:val="24"/>
                <w:highlight w:val="none"/>
              </w:rPr>
              <w:t>收集袋和事故桶收集，以防止废水泄漏到</w:t>
            </w:r>
            <w:r>
              <w:rPr>
                <w:rFonts w:hint="eastAsia"/>
                <w:color w:val="auto"/>
                <w:sz w:val="24"/>
                <w:highlight w:val="none"/>
                <w:lang w:eastAsia="zh-CN"/>
              </w:rPr>
              <w:t>外环境，后将事故废水和消防废水委托有资质单位处置。</w:t>
            </w:r>
          </w:p>
          <w:p w14:paraId="07F43780">
            <w:pPr>
              <w:adjustRightInd w:val="0"/>
              <w:snapToGrid w:val="0"/>
              <w:spacing w:line="360" w:lineRule="auto"/>
              <w:ind w:firstLine="480" w:firstLineChars="200"/>
              <w:jc w:val="left"/>
              <w:rPr>
                <w:color w:val="auto"/>
                <w:sz w:val="24"/>
                <w:highlight w:val="none"/>
              </w:rPr>
            </w:pPr>
            <w:r>
              <w:rPr>
                <w:rFonts w:hint="eastAsia"/>
                <w:color w:val="auto"/>
                <w:sz w:val="24"/>
                <w:highlight w:val="none"/>
              </w:rPr>
              <w:t>⑤</w:t>
            </w:r>
            <w:r>
              <w:rPr>
                <w:color w:val="auto"/>
                <w:sz w:val="24"/>
                <w:highlight w:val="none"/>
              </w:rPr>
              <w:t>泄漏事故应急处置</w:t>
            </w:r>
          </w:p>
          <w:p w14:paraId="4A6111DA">
            <w:pPr>
              <w:spacing w:line="360" w:lineRule="auto"/>
              <w:ind w:firstLine="480" w:firstLineChars="200"/>
              <w:rPr>
                <w:color w:val="auto"/>
                <w:sz w:val="24"/>
                <w:highlight w:val="none"/>
              </w:rPr>
            </w:pPr>
            <w:r>
              <w:rPr>
                <w:color w:val="auto"/>
                <w:sz w:val="24"/>
                <w:highlight w:val="none"/>
              </w:rPr>
              <w:t>发生泄漏事故后，最早发现者应立即通知部门负责人，并根据召集应急救援小组，及时采取一切办法控制泄漏蔓延。采取措施尽快堵漏，然后对泄漏物进行收集和暂存，阻止泄漏物料进入外环境。将泄漏的物料收集至储存桶内暂存，地面残留物料采用惰性材料吸附，收集的泄漏物委托有资质单位处置。</w:t>
            </w:r>
          </w:p>
          <w:p w14:paraId="4EBAEB3C">
            <w:pPr>
              <w:autoSpaceDE w:val="0"/>
              <w:autoSpaceDN w:val="0"/>
              <w:spacing w:line="360" w:lineRule="auto"/>
              <w:ind w:firstLine="480" w:firstLineChars="200"/>
              <w:jc w:val="left"/>
              <w:rPr>
                <w:color w:val="auto"/>
                <w:sz w:val="24"/>
                <w:highlight w:val="none"/>
              </w:rPr>
            </w:pPr>
            <w:r>
              <w:rPr>
                <w:rFonts w:hint="eastAsia"/>
                <w:color w:val="auto"/>
                <w:sz w:val="24"/>
                <w:highlight w:val="none"/>
              </w:rPr>
              <w:t>⑥</w:t>
            </w:r>
            <w:r>
              <w:rPr>
                <w:color w:val="auto"/>
                <w:sz w:val="24"/>
                <w:highlight w:val="none"/>
              </w:rPr>
              <w:t>建立环境风险监测系统</w:t>
            </w:r>
          </w:p>
          <w:p w14:paraId="6386C058">
            <w:pPr>
              <w:keepNext w:val="0"/>
              <w:keepLines w:val="0"/>
              <w:widowControl/>
              <w:suppressLineNumbers w:val="0"/>
              <w:spacing w:line="360" w:lineRule="auto"/>
              <w:ind w:left="0" w:firstLine="480"/>
              <w:jc w:val="both"/>
              <w:rPr>
                <w:color w:val="auto"/>
                <w:sz w:val="24"/>
                <w:highlight w:val="none"/>
              </w:rPr>
            </w:pPr>
            <w:r>
              <w:rPr>
                <w:color w:val="auto"/>
                <w:sz w:val="24"/>
                <w:highlight w:val="none"/>
              </w:rPr>
              <w:t>本项目风险事故监测系统</w:t>
            </w:r>
            <w:r>
              <w:rPr>
                <w:rFonts w:hint="eastAsia"/>
                <w:color w:val="auto"/>
                <w:sz w:val="24"/>
                <w:highlight w:val="none"/>
                <w:lang w:eastAsia="zh-CN"/>
              </w:rPr>
              <w:t>主</w:t>
            </w:r>
            <w:r>
              <w:rPr>
                <w:color w:val="auto"/>
                <w:sz w:val="24"/>
                <w:highlight w:val="none"/>
              </w:rPr>
              <w:t>要依赖于当地环境监测站，监测内容包括常规监测和应急监测。常规监测包括大气监测和水质监测，在常规监测项目中，已包含本工程的常规污染因子，在事故发生后，要对全厂的事故污染物进行监测。苏州</w:t>
            </w:r>
            <w:r>
              <w:rPr>
                <w:rFonts w:hint="eastAsia"/>
                <w:color w:val="auto"/>
                <w:sz w:val="24"/>
                <w:highlight w:val="none"/>
                <w:lang w:eastAsia="zh-CN"/>
              </w:rPr>
              <w:t>高新</w:t>
            </w:r>
            <w:r>
              <w:rPr>
                <w:color w:val="auto"/>
                <w:sz w:val="24"/>
                <w:highlight w:val="none"/>
              </w:rPr>
              <w:t>区环境监察大队作为重大事故监测的实施部门，接受应急指挥部门的领导和安排，监测站做好应急监测的队伍建设、监测方法筛选、人员培训、设备和仪器设备的配备</w:t>
            </w:r>
            <w:r>
              <w:rPr>
                <w:rFonts w:hint="eastAsia"/>
                <w:color w:val="auto"/>
                <w:sz w:val="24"/>
                <w:highlight w:val="none"/>
              </w:rPr>
              <w:t>，发生事故后，消防废水通过收集袋和事故桶收集，以防止废水泄漏到外环境</w:t>
            </w:r>
            <w:r>
              <w:rPr>
                <w:color w:val="auto"/>
                <w:sz w:val="24"/>
                <w:highlight w:val="none"/>
              </w:rPr>
              <w:t>。</w:t>
            </w:r>
          </w:p>
          <w:p w14:paraId="22D54563">
            <w:pPr>
              <w:keepNext w:val="0"/>
              <w:keepLines w:val="0"/>
              <w:widowControl/>
              <w:suppressLineNumbers w:val="0"/>
              <w:spacing w:line="360" w:lineRule="auto"/>
              <w:ind w:left="0" w:firstLine="480"/>
              <w:jc w:val="both"/>
              <w:rPr>
                <w:rFonts w:hint="eastAsia" w:ascii="Times New Roman" w:hAnsi="Times New Roman" w:eastAsia="Times New Roman" w:cs="Times New Roman"/>
                <w:b/>
                <w:bCs w:val="0"/>
                <w:color w:val="auto"/>
                <w:sz w:val="24"/>
                <w:szCs w:val="24"/>
                <w:highlight w:val="none"/>
                <w:lang w:val="en-US"/>
              </w:rPr>
            </w:pPr>
            <w:r>
              <w:rPr>
                <w:rFonts w:hint="eastAsia" w:ascii="Times New Roman" w:hAnsi="Times New Roman" w:eastAsia="Times New Roman" w:cs="Times New Roman"/>
                <w:b/>
                <w:bCs w:val="0"/>
                <w:color w:val="auto"/>
                <w:sz w:val="24"/>
                <w:szCs w:val="24"/>
                <w:highlight w:val="none"/>
                <w:lang w:val="en-US"/>
              </w:rPr>
              <w:t>5.4 应急预案</w:t>
            </w:r>
          </w:p>
          <w:p w14:paraId="1B531027">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建设单位应按照《突发环境事件应急预案管理暂行办法》（环发[2010]113号）、《关于进一步加强环境影响评价管理防范环境风险的通知》（环发[2012]77号）、《企业事业单位突发环境事件应急预案备案管理办法（试行）》（环发[2015]4号）、《江苏省突发环境事件应急预案管理办法》（苏环发[2023]7号）、《企事业单位和工业园区突发环境事件应急预案编制导则》（DB32/T3795-2020）等要求，制定突发环境事件应急预案，并定期组织开展培训和演练。应急预案应与地方政府突发环境事故应急预案相衔接，形成分级响应和区域联动。</w:t>
            </w:r>
          </w:p>
          <w:p w14:paraId="09AA5538">
            <w:pPr>
              <w:keepNext w:val="0"/>
              <w:keepLines w:val="0"/>
              <w:widowControl/>
              <w:suppressLineNumbers w:val="0"/>
              <w:spacing w:line="360" w:lineRule="auto"/>
              <w:ind w:left="0" w:firstLine="480"/>
              <w:jc w:val="both"/>
              <w:rPr>
                <w:rFonts w:hint="eastAsia" w:ascii="Times New Roman" w:hAnsi="Times New Roman" w:eastAsia="Times New Roman" w:cs="Times New Roman"/>
                <w:b/>
                <w:bCs w:val="0"/>
                <w:color w:val="auto"/>
                <w:sz w:val="24"/>
                <w:szCs w:val="24"/>
                <w:highlight w:val="none"/>
                <w:lang w:val="en-US"/>
              </w:rPr>
            </w:pPr>
            <w:r>
              <w:rPr>
                <w:rFonts w:hint="eastAsia" w:ascii="Times New Roman" w:hAnsi="Times New Roman" w:eastAsia="Times New Roman" w:cs="Times New Roman"/>
                <w:b/>
                <w:bCs w:val="0"/>
                <w:color w:val="auto"/>
                <w:sz w:val="24"/>
                <w:szCs w:val="24"/>
                <w:highlight w:val="none"/>
                <w:lang w:val="en-US"/>
              </w:rPr>
              <w:t>5.5 环境风险隐患排查</w:t>
            </w:r>
          </w:p>
          <w:p w14:paraId="76D42E1B">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企业应当综合考虑企业自身突发环境事件风险等级、生产工况等因素合理制定年度工作计划，明确排查频次、排查规模、排查项目等内容。根据排查频次、规模、项目不同，排查可分为综合排查、日常排查、专项排查及抽查等方式。企业应建立以日常排查为主的隐患排查工作机制，及时发现并治理隐患。综合排查是指即全面排查，一年应不少于一次</w:t>
            </w:r>
            <w:r>
              <w:rPr>
                <w:rFonts w:hint="eastAsia" w:eastAsia="宋体" w:cs="Times New Roman"/>
                <w:color w:val="auto"/>
                <w:sz w:val="24"/>
                <w:szCs w:val="24"/>
                <w:highlight w:val="none"/>
                <w:lang w:eastAsia="zh-CN"/>
              </w:rPr>
              <w:t>；</w:t>
            </w:r>
            <w:r>
              <w:rPr>
                <w:rFonts w:hint="eastAsia" w:ascii="Times New Roman" w:hAnsi="Times New Roman" w:cs="Times New Roman"/>
                <w:color w:val="auto"/>
                <w:sz w:val="24"/>
                <w:szCs w:val="24"/>
                <w:highlight w:val="none"/>
              </w:rPr>
              <w:t>日常排查是指采取日常的、巡视性的排查工作，其频次根据具体排查项目确定。一月应不少于一次:专项排查是在特定时间或对特定区域、设备、措施进行的专门性排查，其频次根据实际需要确定;企业可根据自身管理流程，采取抽查方式排查隐患。</w:t>
            </w:r>
          </w:p>
          <w:p w14:paraId="0B48EB80">
            <w:pPr>
              <w:keepNext w:val="0"/>
              <w:keepLines w:val="0"/>
              <w:widowControl/>
              <w:suppressLineNumbers w:val="0"/>
              <w:spacing w:line="360" w:lineRule="auto"/>
              <w:ind w:left="0" w:firstLine="480"/>
              <w:jc w:val="both"/>
              <w:rPr>
                <w:rFonts w:hint="eastAsia" w:ascii="Times New Roman" w:hAnsi="Times New Roman" w:eastAsia="Times New Roman" w:cs="Times New Roman"/>
                <w:b/>
                <w:bCs w:val="0"/>
                <w:color w:val="auto"/>
                <w:sz w:val="24"/>
                <w:szCs w:val="24"/>
                <w:highlight w:val="none"/>
                <w:lang w:val="en-US"/>
              </w:rPr>
            </w:pPr>
            <w:r>
              <w:rPr>
                <w:rFonts w:hint="eastAsia" w:ascii="Times New Roman" w:hAnsi="Times New Roman" w:eastAsia="Times New Roman" w:cs="Times New Roman"/>
                <w:b/>
                <w:bCs w:val="0"/>
                <w:color w:val="auto"/>
                <w:sz w:val="24"/>
                <w:szCs w:val="24"/>
                <w:highlight w:val="none"/>
                <w:lang w:val="en-US"/>
              </w:rPr>
              <w:t>5.6 环境风险评价结论</w:t>
            </w:r>
          </w:p>
          <w:p w14:paraId="7EDFF0FE">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4"/>
                <w:szCs w:val="24"/>
                <w:highlight w:val="none"/>
              </w:rPr>
              <w:t>根据本环评分析，通过采取积极预防措施和建立完善的应急措施，本项目的环境风险</w:t>
            </w:r>
            <w:r>
              <w:rPr>
                <w:rFonts w:hint="eastAsia" w:ascii="Times New Roman" w:hAnsi="Times New Roman" w:cs="Times New Roman"/>
                <w:color w:val="auto"/>
                <w:sz w:val="24"/>
                <w:szCs w:val="24"/>
                <w:highlight w:val="none"/>
                <w:lang w:val="en-US" w:eastAsia="zh-CN"/>
              </w:rPr>
              <w:t>可防可控</w:t>
            </w:r>
            <w:r>
              <w:rPr>
                <w:rFonts w:hint="eastAsia" w:ascii="Times New Roman" w:hAnsi="Times New Roman" w:cs="Times New Roman"/>
                <w:color w:val="auto"/>
                <w:sz w:val="24"/>
                <w:szCs w:val="24"/>
                <w:highlight w:val="none"/>
              </w:rPr>
              <w:t>。</w:t>
            </w:r>
          </w:p>
          <w:p w14:paraId="4080D1AA">
            <w:pPr>
              <w:adjustRightInd w:val="0"/>
              <w:snapToGrid w:val="0"/>
              <w:spacing w:line="320" w:lineRule="atLeast"/>
              <w:jc w:val="both"/>
              <w:rPr>
                <w:rFonts w:hint="eastAsia" w:ascii="Times New Roman" w:hAnsi="Times New Roman" w:eastAsia="Times New Roman" w:cs="Times New Roman"/>
                <w:b/>
                <w:bCs w:val="0"/>
                <w:color w:val="auto"/>
                <w:sz w:val="24"/>
                <w:szCs w:val="24"/>
                <w:highlight w:val="none"/>
                <w:lang w:val="en-US"/>
              </w:rPr>
            </w:pPr>
            <w:r>
              <w:rPr>
                <w:rFonts w:hint="eastAsia" w:ascii="Times New Roman" w:hAnsi="Times New Roman" w:eastAsia="Times New Roman" w:cs="Times New Roman"/>
                <w:b/>
                <w:bCs w:val="0"/>
                <w:color w:val="auto"/>
                <w:sz w:val="24"/>
                <w:szCs w:val="24"/>
                <w:highlight w:val="none"/>
                <w:lang w:val="en-US"/>
              </w:rPr>
              <w:t>六、地下水、土壤</w:t>
            </w:r>
          </w:p>
          <w:p w14:paraId="413F25A5">
            <w:pPr>
              <w:keepNext w:val="0"/>
              <w:keepLines w:val="0"/>
              <w:widowControl/>
              <w:suppressLineNumbers w:val="0"/>
              <w:autoSpaceDE w:val="0"/>
              <w:autoSpaceDN/>
              <w:spacing w:before="0" w:beforeAutospacing="0" w:after="0" w:afterAutospacing="0" w:line="360" w:lineRule="auto"/>
              <w:ind w:left="0" w:right="0" w:firstLine="437"/>
              <w:jc w:val="both"/>
              <w:rPr>
                <w:rFonts w:hint="eastAsia"/>
                <w:color w:val="auto"/>
                <w:highlight w:val="none"/>
              </w:rPr>
            </w:pPr>
            <w:r>
              <w:rPr>
                <w:rFonts w:hint="eastAsia" w:ascii="宋体" w:hAnsi="宋体" w:eastAsia="宋体" w:cs="宋体"/>
                <w:color w:val="auto"/>
                <w:kern w:val="2"/>
                <w:sz w:val="24"/>
                <w:szCs w:val="24"/>
                <w:highlight w:val="none"/>
                <w:lang w:val="en-US" w:eastAsia="zh-CN" w:bidi="ar"/>
              </w:rPr>
              <w:t>本项目建成后，生产装置及公辅设备等均为地面以上设备，不与天然土壤接触，项目地下水污染源主要是危废</w:t>
            </w:r>
            <w:r>
              <w:rPr>
                <w:rFonts w:hint="eastAsia" w:ascii="宋体" w:hAnsi="宋体" w:cs="宋体"/>
                <w:color w:val="auto"/>
                <w:kern w:val="2"/>
                <w:sz w:val="24"/>
                <w:szCs w:val="24"/>
                <w:highlight w:val="none"/>
                <w:lang w:val="en-US" w:eastAsia="zh-CN" w:bidi="ar"/>
              </w:rPr>
              <w:t>暂存处</w:t>
            </w:r>
            <w:r>
              <w:rPr>
                <w:rFonts w:hint="eastAsia" w:ascii="宋体" w:hAnsi="宋体" w:eastAsia="宋体" w:cs="宋体"/>
                <w:color w:val="auto"/>
                <w:kern w:val="2"/>
                <w:sz w:val="24"/>
                <w:szCs w:val="24"/>
                <w:highlight w:val="none"/>
                <w:lang w:val="en-US" w:eastAsia="zh-CN" w:bidi="ar"/>
              </w:rPr>
              <w:t>，</w:t>
            </w:r>
            <w:r>
              <w:rPr>
                <w:color w:val="auto"/>
                <w:sz w:val="24"/>
                <w:highlight w:val="none"/>
              </w:rPr>
              <w:t>地面</w:t>
            </w:r>
            <w:r>
              <w:rPr>
                <w:rFonts w:hint="eastAsia"/>
                <w:color w:val="auto"/>
                <w:sz w:val="24"/>
                <w:highlight w:val="none"/>
              </w:rPr>
              <w:t>将按照相关要求进行</w:t>
            </w:r>
            <w:r>
              <w:rPr>
                <w:color w:val="auto"/>
                <w:sz w:val="24"/>
                <w:highlight w:val="none"/>
              </w:rPr>
              <w:t>硬化处理</w:t>
            </w:r>
            <w:r>
              <w:rPr>
                <w:rFonts w:hint="eastAsia" w:ascii="宋体" w:hAnsi="宋体" w:cs="宋体"/>
                <w:color w:val="auto"/>
                <w:kern w:val="2"/>
                <w:sz w:val="24"/>
                <w:szCs w:val="24"/>
                <w:highlight w:val="none"/>
                <w:lang w:val="en-US" w:eastAsia="zh-CN" w:bidi="ar"/>
              </w:rPr>
              <w:t>，</w:t>
            </w:r>
            <w:r>
              <w:rPr>
                <w:color w:val="auto"/>
                <w:sz w:val="24"/>
                <w:highlight w:val="none"/>
              </w:rPr>
              <w:t>垂直入渗的概率较小。</w:t>
            </w:r>
          </w:p>
          <w:p w14:paraId="30031486">
            <w:pPr>
              <w:keepNext w:val="0"/>
              <w:keepLines w:val="0"/>
              <w:widowControl/>
              <w:suppressLineNumbers w:val="0"/>
              <w:autoSpaceDE w:val="0"/>
              <w:autoSpaceDN/>
              <w:spacing w:before="0" w:beforeAutospacing="0" w:after="0" w:afterAutospacing="0"/>
              <w:ind w:left="0" w:right="0" w:firstLine="482"/>
              <w:jc w:val="center"/>
              <w:rPr>
                <w:rFonts w:hint="default" w:ascii="Times New Roman" w:hAnsi="Times New Roman" w:eastAsia="宋体" w:cs="Times New Roman"/>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表</w:t>
            </w:r>
            <w:r>
              <w:rPr>
                <w:rFonts w:hint="default" w:ascii="Times New Roman" w:hAnsi="Times New Roman" w:eastAsia="宋体" w:cs="Times New Roman"/>
                <w:b/>
                <w:bCs w:val="0"/>
                <w:color w:val="auto"/>
                <w:kern w:val="2"/>
                <w:sz w:val="21"/>
                <w:szCs w:val="21"/>
                <w:highlight w:val="none"/>
                <w:lang w:val="en-US" w:eastAsia="zh-CN" w:bidi="ar"/>
              </w:rPr>
              <w:t>4-2</w:t>
            </w:r>
            <w:r>
              <w:rPr>
                <w:rFonts w:hint="eastAsia" w:cs="Times New Roman"/>
                <w:b/>
                <w:bCs w:val="0"/>
                <w:color w:val="auto"/>
                <w:kern w:val="2"/>
                <w:sz w:val="21"/>
                <w:szCs w:val="21"/>
                <w:highlight w:val="none"/>
                <w:lang w:val="en-US" w:eastAsia="zh-CN" w:bidi="ar"/>
              </w:rPr>
              <w:t>6</w:t>
            </w:r>
            <w:r>
              <w:rPr>
                <w:rFonts w:hint="default" w:ascii="Times New Roman" w:hAnsi="Times New Roman" w:eastAsia="宋体" w:cs="Times New Roman"/>
                <w:b/>
                <w:bCs w:val="0"/>
                <w:color w:val="auto"/>
                <w:kern w:val="2"/>
                <w:sz w:val="21"/>
                <w:szCs w:val="21"/>
                <w:highlight w:val="none"/>
                <w:lang w:val="en-US" w:eastAsia="zh-CN" w:bidi="ar"/>
              </w:rPr>
              <w:t xml:space="preserve"> </w:t>
            </w:r>
            <w:r>
              <w:rPr>
                <w:rFonts w:hint="eastAsia" w:ascii="宋体" w:hAnsi="宋体" w:eastAsia="宋体" w:cs="宋体"/>
                <w:b/>
                <w:bCs w:val="0"/>
                <w:color w:val="auto"/>
                <w:kern w:val="2"/>
                <w:sz w:val="21"/>
                <w:szCs w:val="21"/>
                <w:highlight w:val="none"/>
                <w:lang w:val="en-US" w:eastAsia="zh-CN" w:bidi="ar"/>
              </w:rPr>
              <w:t>地下水污染防渗分区参照表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244"/>
              <w:gridCol w:w="1229"/>
              <w:gridCol w:w="1486"/>
              <w:gridCol w:w="2596"/>
            </w:tblGrid>
            <w:tr w14:paraId="33E6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tcBorders>
                    <w:bottom w:val="single" w:color="auto" w:sz="4" w:space="0"/>
                    <w:right w:val="single" w:color="auto" w:sz="4" w:space="0"/>
                  </w:tcBorders>
                  <w:noWrap w:val="0"/>
                  <w:vAlign w:val="center"/>
                </w:tcPr>
                <w:p w14:paraId="6591B68E">
                  <w:pPr>
                    <w:keepNext w:val="0"/>
                    <w:keepLines w:val="0"/>
                    <w:widowControl w:val="0"/>
                    <w:suppressLineNumbers w:val="0"/>
                    <w:topLinePunct/>
                    <w:autoSpaceDE w:val="0"/>
                    <w:autoSpaceDN/>
                    <w:snapToGrid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防渗区域</w:t>
                  </w:r>
                </w:p>
              </w:tc>
              <w:tc>
                <w:tcPr>
                  <w:tcW w:w="1305" w:type="dxa"/>
                  <w:tcBorders>
                    <w:left w:val="single" w:color="auto" w:sz="4" w:space="0"/>
                    <w:bottom w:val="single" w:color="auto" w:sz="4" w:space="0"/>
                    <w:right w:val="single" w:color="auto" w:sz="4" w:space="0"/>
                  </w:tcBorders>
                  <w:noWrap w:val="0"/>
                  <w:vAlign w:val="center"/>
                </w:tcPr>
                <w:p w14:paraId="79A5EA13">
                  <w:pPr>
                    <w:keepNext w:val="0"/>
                    <w:keepLines w:val="0"/>
                    <w:widowControl w:val="0"/>
                    <w:suppressLineNumbers w:val="0"/>
                    <w:topLinePunct/>
                    <w:autoSpaceDE w:val="0"/>
                    <w:autoSpaceDN/>
                    <w:snapToGrid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天然包气带防污性能</w:t>
                  </w:r>
                </w:p>
              </w:tc>
              <w:tc>
                <w:tcPr>
                  <w:tcW w:w="1290" w:type="dxa"/>
                  <w:tcBorders>
                    <w:left w:val="single" w:color="auto" w:sz="4" w:space="0"/>
                    <w:bottom w:val="single" w:color="auto" w:sz="4" w:space="0"/>
                    <w:right w:val="single" w:color="auto" w:sz="4" w:space="0"/>
                  </w:tcBorders>
                  <w:noWrap w:val="0"/>
                  <w:vAlign w:val="center"/>
                </w:tcPr>
                <w:p w14:paraId="5EB94F70">
                  <w:pPr>
                    <w:keepNext w:val="0"/>
                    <w:keepLines w:val="0"/>
                    <w:widowControl w:val="0"/>
                    <w:suppressLineNumbers w:val="0"/>
                    <w:topLinePunct/>
                    <w:autoSpaceDE w:val="0"/>
                    <w:autoSpaceDN/>
                    <w:snapToGrid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污染控制难易程度</w:t>
                  </w:r>
                </w:p>
              </w:tc>
              <w:tc>
                <w:tcPr>
                  <w:tcW w:w="1560" w:type="dxa"/>
                  <w:tcBorders>
                    <w:left w:val="single" w:color="auto" w:sz="4" w:space="0"/>
                    <w:bottom w:val="single" w:color="auto" w:sz="4" w:space="0"/>
                    <w:right w:val="single" w:color="auto" w:sz="4" w:space="0"/>
                  </w:tcBorders>
                  <w:noWrap w:val="0"/>
                  <w:vAlign w:val="center"/>
                </w:tcPr>
                <w:p w14:paraId="1D901391">
                  <w:pPr>
                    <w:keepNext w:val="0"/>
                    <w:keepLines w:val="0"/>
                    <w:widowControl w:val="0"/>
                    <w:suppressLineNumbers w:val="0"/>
                    <w:topLinePunct/>
                    <w:autoSpaceDE w:val="0"/>
                    <w:autoSpaceDN/>
                    <w:snapToGrid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污染物类型</w:t>
                  </w:r>
                </w:p>
              </w:tc>
              <w:tc>
                <w:tcPr>
                  <w:tcW w:w="2726" w:type="dxa"/>
                  <w:tcBorders>
                    <w:left w:val="single" w:color="auto" w:sz="4" w:space="0"/>
                    <w:bottom w:val="single" w:color="auto" w:sz="4" w:space="0"/>
                  </w:tcBorders>
                  <w:noWrap w:val="0"/>
                  <w:vAlign w:val="center"/>
                </w:tcPr>
                <w:p w14:paraId="09A630EB">
                  <w:pPr>
                    <w:keepNext w:val="0"/>
                    <w:keepLines w:val="0"/>
                    <w:widowControl w:val="0"/>
                    <w:suppressLineNumbers w:val="0"/>
                    <w:topLinePunct/>
                    <w:autoSpaceDE w:val="0"/>
                    <w:autoSpaceDN/>
                    <w:snapToGrid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污染防渗技术要求</w:t>
                  </w:r>
                </w:p>
              </w:tc>
            </w:tr>
            <w:tr w14:paraId="3D43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vMerge w:val="restart"/>
                  <w:tcBorders>
                    <w:top w:val="nil"/>
                    <w:bottom w:val="single" w:color="auto" w:sz="4" w:space="0"/>
                    <w:right w:val="single" w:color="auto" w:sz="4" w:space="0"/>
                  </w:tcBorders>
                  <w:noWrap w:val="0"/>
                  <w:vAlign w:val="center"/>
                </w:tcPr>
                <w:p w14:paraId="191864EF">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重点防渗区</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86FFE01">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弱</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4A201442">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难</w:t>
                  </w:r>
                </w:p>
              </w:tc>
              <w:tc>
                <w:tcPr>
                  <w:tcW w:w="1560" w:type="dxa"/>
                  <w:vMerge w:val="restart"/>
                  <w:tcBorders>
                    <w:top w:val="nil"/>
                    <w:left w:val="single" w:color="auto" w:sz="4" w:space="0"/>
                    <w:bottom w:val="single" w:color="auto" w:sz="4" w:space="0"/>
                    <w:right w:val="single" w:color="auto" w:sz="4" w:space="0"/>
                  </w:tcBorders>
                  <w:noWrap w:val="0"/>
                  <w:vAlign w:val="center"/>
                </w:tcPr>
                <w:p w14:paraId="3AEA9EFA">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重金属、持久性有机污染物</w:t>
                  </w:r>
                </w:p>
              </w:tc>
              <w:tc>
                <w:tcPr>
                  <w:tcW w:w="2726" w:type="dxa"/>
                  <w:vMerge w:val="restart"/>
                  <w:tcBorders>
                    <w:top w:val="nil"/>
                    <w:left w:val="single" w:color="auto" w:sz="4" w:space="0"/>
                    <w:bottom w:val="single" w:color="auto" w:sz="4" w:space="0"/>
                  </w:tcBorders>
                  <w:noWrap w:val="0"/>
                  <w:vAlign w:val="center"/>
                </w:tcPr>
                <w:p w14:paraId="04992083">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等效粘土防渗层</w:t>
                  </w:r>
                </w:p>
                <w:p w14:paraId="3A62F285">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Mb≥6.0m</w:t>
                  </w:r>
                  <w:r>
                    <w:rPr>
                      <w:rFonts w:hint="eastAsia" w:ascii="宋体" w:hAnsi="宋体"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K≤1×10</w:t>
                  </w:r>
                  <w:r>
                    <w:rPr>
                      <w:rFonts w:hint="default" w:ascii="Times New Roman" w:hAnsi="Times New Roman" w:eastAsia="宋体" w:cs="Times New Roman"/>
                      <w:color w:val="auto"/>
                      <w:kern w:val="2"/>
                      <w:sz w:val="21"/>
                      <w:szCs w:val="21"/>
                      <w:highlight w:val="none"/>
                      <w:vertAlign w:val="superscript"/>
                      <w:lang w:val="en-US" w:eastAsia="zh-CN" w:bidi="ar"/>
                    </w:rPr>
                    <w:t>-7</w:t>
                  </w:r>
                  <w:r>
                    <w:rPr>
                      <w:rFonts w:hint="default" w:ascii="Times New Roman" w:hAnsi="Times New Roman" w:eastAsia="宋体" w:cs="Times New Roman"/>
                      <w:color w:val="auto"/>
                      <w:kern w:val="2"/>
                      <w:sz w:val="21"/>
                      <w:szCs w:val="21"/>
                      <w:highlight w:val="none"/>
                      <w:lang w:val="en-US" w:eastAsia="zh-CN" w:bidi="ar"/>
                    </w:rPr>
                    <w:t>cm/s</w:t>
                  </w:r>
                  <w:r>
                    <w:rPr>
                      <w:rFonts w:hint="eastAsia" w:ascii="宋体" w:hAnsi="宋体" w:eastAsia="宋体" w:cs="宋体"/>
                      <w:color w:val="auto"/>
                      <w:kern w:val="2"/>
                      <w:sz w:val="21"/>
                      <w:szCs w:val="21"/>
                      <w:highlight w:val="none"/>
                      <w:lang w:val="en-US" w:eastAsia="zh-CN" w:bidi="ar"/>
                    </w:rPr>
                    <w:t>，或参考</w:t>
                  </w:r>
                  <w:r>
                    <w:rPr>
                      <w:rFonts w:hint="default" w:ascii="Times New Roman" w:hAnsi="Times New Roman" w:eastAsia="宋体" w:cs="Times New Roman"/>
                      <w:color w:val="auto"/>
                      <w:kern w:val="2"/>
                      <w:sz w:val="21"/>
                      <w:szCs w:val="21"/>
                      <w:highlight w:val="none"/>
                      <w:lang w:val="en-US" w:eastAsia="zh-CN" w:bidi="ar"/>
                    </w:rPr>
                    <w:t>GB18598</w:t>
                  </w:r>
                  <w:r>
                    <w:rPr>
                      <w:rFonts w:hint="eastAsia" w:ascii="宋体" w:hAnsi="宋体" w:eastAsia="宋体" w:cs="宋体"/>
                      <w:color w:val="auto"/>
                      <w:kern w:val="2"/>
                      <w:sz w:val="21"/>
                      <w:szCs w:val="21"/>
                      <w:highlight w:val="none"/>
                      <w:lang w:val="en-US" w:eastAsia="zh-CN" w:bidi="ar"/>
                    </w:rPr>
                    <w:t>执行</w:t>
                  </w:r>
                </w:p>
              </w:tc>
            </w:tr>
            <w:tr w14:paraId="1690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vMerge w:val="continue"/>
                  <w:tcBorders>
                    <w:top w:val="nil"/>
                    <w:bottom w:val="single" w:color="auto" w:sz="4" w:space="0"/>
                    <w:right w:val="single" w:color="auto" w:sz="4" w:space="0"/>
                  </w:tcBorders>
                  <w:noWrap w:val="0"/>
                  <w:vAlign w:val="center"/>
                </w:tcPr>
                <w:p w14:paraId="79B0A1C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6153CA3">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中</w:t>
                  </w:r>
                  <w:r>
                    <w:rPr>
                      <w:rFonts w:hint="default" w:ascii="Times New Roman" w:hAnsi="Times New Roman" w:eastAsia="宋体" w:cs="Times New Roman"/>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强</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CBBC89F">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难</w:t>
                  </w:r>
                </w:p>
              </w:tc>
              <w:tc>
                <w:tcPr>
                  <w:tcW w:w="1560" w:type="dxa"/>
                  <w:vMerge w:val="continue"/>
                  <w:tcBorders>
                    <w:top w:val="nil"/>
                    <w:left w:val="single" w:color="auto" w:sz="4" w:space="0"/>
                    <w:bottom w:val="single" w:color="auto" w:sz="4" w:space="0"/>
                    <w:right w:val="single" w:color="auto" w:sz="4" w:space="0"/>
                  </w:tcBorders>
                  <w:noWrap w:val="0"/>
                  <w:vAlign w:val="center"/>
                </w:tcPr>
                <w:p w14:paraId="5BDBF2E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26" w:type="dxa"/>
                  <w:vMerge w:val="continue"/>
                  <w:tcBorders>
                    <w:top w:val="nil"/>
                    <w:left w:val="single" w:color="auto" w:sz="4" w:space="0"/>
                    <w:bottom w:val="single" w:color="auto" w:sz="4" w:space="0"/>
                  </w:tcBorders>
                  <w:noWrap w:val="0"/>
                  <w:vAlign w:val="center"/>
                </w:tcPr>
                <w:p w14:paraId="215776B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2490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vMerge w:val="continue"/>
                  <w:tcBorders>
                    <w:top w:val="nil"/>
                    <w:bottom w:val="single" w:color="auto" w:sz="4" w:space="0"/>
                    <w:right w:val="single" w:color="auto" w:sz="4" w:space="0"/>
                  </w:tcBorders>
                  <w:noWrap w:val="0"/>
                  <w:vAlign w:val="center"/>
                </w:tcPr>
                <w:p w14:paraId="455C41F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595C844">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弱</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8D9FC1B">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易</w:t>
                  </w:r>
                </w:p>
              </w:tc>
              <w:tc>
                <w:tcPr>
                  <w:tcW w:w="1560" w:type="dxa"/>
                  <w:vMerge w:val="continue"/>
                  <w:tcBorders>
                    <w:top w:val="nil"/>
                    <w:left w:val="single" w:color="auto" w:sz="4" w:space="0"/>
                    <w:bottom w:val="single" w:color="auto" w:sz="4" w:space="0"/>
                    <w:right w:val="single" w:color="auto" w:sz="4" w:space="0"/>
                  </w:tcBorders>
                  <w:noWrap w:val="0"/>
                  <w:vAlign w:val="center"/>
                </w:tcPr>
                <w:p w14:paraId="29C2F88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26" w:type="dxa"/>
                  <w:vMerge w:val="continue"/>
                  <w:tcBorders>
                    <w:top w:val="nil"/>
                    <w:left w:val="single" w:color="auto" w:sz="4" w:space="0"/>
                    <w:bottom w:val="single" w:color="auto" w:sz="4" w:space="0"/>
                  </w:tcBorders>
                  <w:noWrap w:val="0"/>
                  <w:vAlign w:val="center"/>
                </w:tcPr>
                <w:p w14:paraId="30BFF3B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6CA5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46" w:type="dxa"/>
                  <w:vMerge w:val="restart"/>
                  <w:tcBorders>
                    <w:top w:val="nil"/>
                    <w:bottom w:val="single" w:color="auto" w:sz="4" w:space="0"/>
                    <w:right w:val="single" w:color="auto" w:sz="4" w:space="0"/>
                  </w:tcBorders>
                  <w:noWrap w:val="0"/>
                  <w:vAlign w:val="center"/>
                </w:tcPr>
                <w:p w14:paraId="5AAD76E5">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一般防渗区</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8BBB1CC">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弱</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3F03184">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易</w:t>
                  </w:r>
                  <w:r>
                    <w:rPr>
                      <w:rFonts w:hint="default" w:ascii="Times New Roman" w:hAnsi="Times New Roman" w:eastAsia="宋体" w:cs="Times New Roman"/>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难</w:t>
                  </w:r>
                </w:p>
              </w:tc>
              <w:tc>
                <w:tcPr>
                  <w:tcW w:w="1560" w:type="dxa"/>
                  <w:vMerge w:val="restart"/>
                  <w:tcBorders>
                    <w:top w:val="nil"/>
                    <w:left w:val="single" w:color="auto" w:sz="4" w:space="0"/>
                    <w:bottom w:val="single" w:color="auto" w:sz="4" w:space="0"/>
                    <w:right w:val="single" w:color="auto" w:sz="4" w:space="0"/>
                  </w:tcBorders>
                  <w:noWrap w:val="0"/>
                  <w:vAlign w:val="center"/>
                </w:tcPr>
                <w:p w14:paraId="7C237353">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其他类型</w:t>
                  </w:r>
                </w:p>
              </w:tc>
              <w:tc>
                <w:tcPr>
                  <w:tcW w:w="2726" w:type="dxa"/>
                  <w:vMerge w:val="restart"/>
                  <w:tcBorders>
                    <w:top w:val="nil"/>
                    <w:left w:val="single" w:color="auto" w:sz="4" w:space="0"/>
                    <w:bottom w:val="single" w:color="auto" w:sz="4" w:space="0"/>
                  </w:tcBorders>
                  <w:noWrap w:val="0"/>
                  <w:vAlign w:val="center"/>
                </w:tcPr>
                <w:p w14:paraId="2ACB5464">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等效粘土防渗层</w:t>
                  </w:r>
                  <w:r>
                    <w:rPr>
                      <w:rFonts w:hint="default" w:ascii="Times New Roman" w:hAnsi="Times New Roman" w:eastAsia="宋体" w:cs="Times New Roman"/>
                      <w:color w:val="auto"/>
                      <w:kern w:val="2"/>
                      <w:sz w:val="21"/>
                      <w:szCs w:val="21"/>
                      <w:highlight w:val="none"/>
                      <w:lang w:val="en-US" w:eastAsia="zh-CN" w:bidi="ar"/>
                    </w:rPr>
                    <w:t>Mb≥1.5m</w:t>
                  </w:r>
                  <w:r>
                    <w:rPr>
                      <w:rFonts w:hint="eastAsia" w:ascii="宋体" w:hAnsi="宋体"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K≤1×10</w:t>
                  </w:r>
                  <w:r>
                    <w:rPr>
                      <w:rFonts w:hint="default" w:ascii="Times New Roman" w:hAnsi="Times New Roman" w:eastAsia="宋体" w:cs="Times New Roman"/>
                      <w:color w:val="auto"/>
                      <w:kern w:val="2"/>
                      <w:sz w:val="21"/>
                      <w:szCs w:val="21"/>
                      <w:highlight w:val="none"/>
                      <w:vertAlign w:val="superscript"/>
                      <w:lang w:val="en-US" w:eastAsia="zh-CN" w:bidi="ar"/>
                    </w:rPr>
                    <w:t>-7</w:t>
                  </w:r>
                  <w:r>
                    <w:rPr>
                      <w:rFonts w:hint="default" w:ascii="Times New Roman" w:hAnsi="Times New Roman" w:eastAsia="宋体" w:cs="Times New Roman"/>
                      <w:color w:val="auto"/>
                      <w:kern w:val="2"/>
                      <w:sz w:val="21"/>
                      <w:szCs w:val="21"/>
                      <w:highlight w:val="none"/>
                      <w:lang w:val="en-US" w:eastAsia="zh-CN" w:bidi="ar"/>
                    </w:rPr>
                    <w:t>cm/s</w:t>
                  </w:r>
                  <w:r>
                    <w:rPr>
                      <w:rFonts w:hint="eastAsia" w:ascii="宋体" w:hAnsi="宋体" w:eastAsia="宋体" w:cs="宋体"/>
                      <w:color w:val="auto"/>
                      <w:kern w:val="2"/>
                      <w:sz w:val="21"/>
                      <w:szCs w:val="21"/>
                      <w:highlight w:val="none"/>
                      <w:lang w:val="en-US" w:eastAsia="zh-CN" w:bidi="ar"/>
                    </w:rPr>
                    <w:t>，或参考</w:t>
                  </w:r>
                  <w:r>
                    <w:rPr>
                      <w:rFonts w:hint="default" w:ascii="Times New Roman" w:hAnsi="Times New Roman" w:eastAsia="宋体" w:cs="Times New Roman"/>
                      <w:color w:val="auto"/>
                      <w:kern w:val="2"/>
                      <w:sz w:val="21"/>
                      <w:szCs w:val="21"/>
                      <w:highlight w:val="none"/>
                      <w:lang w:val="en-US" w:eastAsia="zh-CN" w:bidi="ar"/>
                    </w:rPr>
                    <w:t>GB16889</w:t>
                  </w:r>
                  <w:r>
                    <w:rPr>
                      <w:rFonts w:hint="eastAsia" w:ascii="宋体" w:hAnsi="宋体" w:eastAsia="宋体" w:cs="宋体"/>
                      <w:color w:val="auto"/>
                      <w:kern w:val="2"/>
                      <w:sz w:val="21"/>
                      <w:szCs w:val="21"/>
                      <w:highlight w:val="none"/>
                      <w:lang w:val="en-US" w:eastAsia="zh-CN" w:bidi="ar"/>
                    </w:rPr>
                    <w:t>执行</w:t>
                  </w:r>
                </w:p>
              </w:tc>
            </w:tr>
            <w:tr w14:paraId="09FE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vMerge w:val="continue"/>
                  <w:tcBorders>
                    <w:top w:val="nil"/>
                    <w:bottom w:val="single" w:color="auto" w:sz="4" w:space="0"/>
                    <w:right w:val="single" w:color="auto" w:sz="4" w:space="0"/>
                  </w:tcBorders>
                  <w:noWrap w:val="0"/>
                  <w:vAlign w:val="center"/>
                </w:tcPr>
                <w:p w14:paraId="361718C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28FFA98">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中</w:t>
                  </w:r>
                  <w:r>
                    <w:rPr>
                      <w:rFonts w:hint="default" w:ascii="Times New Roman" w:hAnsi="Times New Roman" w:eastAsia="宋体" w:cs="Times New Roman"/>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强</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C5239C9">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难</w:t>
                  </w:r>
                </w:p>
              </w:tc>
              <w:tc>
                <w:tcPr>
                  <w:tcW w:w="1560" w:type="dxa"/>
                  <w:vMerge w:val="continue"/>
                  <w:tcBorders>
                    <w:top w:val="nil"/>
                    <w:left w:val="single" w:color="auto" w:sz="4" w:space="0"/>
                    <w:bottom w:val="single" w:color="auto" w:sz="4" w:space="0"/>
                    <w:right w:val="single" w:color="auto" w:sz="4" w:space="0"/>
                  </w:tcBorders>
                  <w:noWrap w:val="0"/>
                  <w:vAlign w:val="center"/>
                </w:tcPr>
                <w:p w14:paraId="5E78AEF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26" w:type="dxa"/>
                  <w:vMerge w:val="continue"/>
                  <w:tcBorders>
                    <w:top w:val="nil"/>
                    <w:left w:val="single" w:color="auto" w:sz="4" w:space="0"/>
                    <w:bottom w:val="single" w:color="auto" w:sz="4" w:space="0"/>
                  </w:tcBorders>
                  <w:noWrap w:val="0"/>
                  <w:vAlign w:val="center"/>
                </w:tcPr>
                <w:p w14:paraId="5EB3AB2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03B9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vMerge w:val="continue"/>
                  <w:tcBorders>
                    <w:top w:val="nil"/>
                    <w:bottom w:val="single" w:color="auto" w:sz="4" w:space="0"/>
                    <w:right w:val="single" w:color="auto" w:sz="4" w:space="0"/>
                  </w:tcBorders>
                  <w:noWrap w:val="0"/>
                  <w:vAlign w:val="center"/>
                </w:tcPr>
                <w:p w14:paraId="082E028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CB5DFE9">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中</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9D9DBB7">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易</w:t>
                  </w:r>
                </w:p>
              </w:tc>
              <w:tc>
                <w:tcPr>
                  <w:tcW w:w="1560" w:type="dxa"/>
                  <w:vMerge w:val="restart"/>
                  <w:tcBorders>
                    <w:top w:val="nil"/>
                    <w:left w:val="single" w:color="auto" w:sz="4" w:space="0"/>
                    <w:bottom w:val="single" w:color="auto" w:sz="4" w:space="0"/>
                    <w:right w:val="single" w:color="auto" w:sz="4" w:space="0"/>
                  </w:tcBorders>
                  <w:noWrap w:val="0"/>
                  <w:vAlign w:val="center"/>
                </w:tcPr>
                <w:p w14:paraId="31E08736">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重金属、持久性有机污染物</w:t>
                  </w:r>
                </w:p>
              </w:tc>
              <w:tc>
                <w:tcPr>
                  <w:tcW w:w="2726" w:type="dxa"/>
                  <w:vMerge w:val="continue"/>
                  <w:tcBorders>
                    <w:top w:val="nil"/>
                    <w:left w:val="single" w:color="auto" w:sz="4" w:space="0"/>
                    <w:bottom w:val="single" w:color="auto" w:sz="4" w:space="0"/>
                  </w:tcBorders>
                  <w:noWrap w:val="0"/>
                  <w:vAlign w:val="center"/>
                </w:tcPr>
                <w:p w14:paraId="3112418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35ED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46" w:type="dxa"/>
                  <w:vMerge w:val="continue"/>
                  <w:tcBorders>
                    <w:top w:val="nil"/>
                    <w:bottom w:val="single" w:color="auto" w:sz="4" w:space="0"/>
                    <w:right w:val="single" w:color="auto" w:sz="4" w:space="0"/>
                  </w:tcBorders>
                  <w:noWrap w:val="0"/>
                  <w:vAlign w:val="center"/>
                </w:tcPr>
                <w:p w14:paraId="6108C52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4C4A684">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强</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E5132C5">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易</w:t>
                  </w:r>
                </w:p>
              </w:tc>
              <w:tc>
                <w:tcPr>
                  <w:tcW w:w="1560" w:type="dxa"/>
                  <w:vMerge w:val="continue"/>
                  <w:tcBorders>
                    <w:top w:val="nil"/>
                    <w:left w:val="single" w:color="auto" w:sz="4" w:space="0"/>
                    <w:bottom w:val="single" w:color="auto" w:sz="4" w:space="0"/>
                    <w:right w:val="single" w:color="auto" w:sz="4" w:space="0"/>
                  </w:tcBorders>
                  <w:noWrap w:val="0"/>
                  <w:vAlign w:val="center"/>
                </w:tcPr>
                <w:p w14:paraId="65DDB5C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26" w:type="dxa"/>
                  <w:vMerge w:val="continue"/>
                  <w:tcBorders>
                    <w:top w:val="nil"/>
                    <w:left w:val="single" w:color="auto" w:sz="4" w:space="0"/>
                    <w:bottom w:val="single" w:color="auto" w:sz="4" w:space="0"/>
                  </w:tcBorders>
                  <w:noWrap w:val="0"/>
                  <w:vAlign w:val="center"/>
                </w:tcPr>
                <w:p w14:paraId="6D4A5D4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57B1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tcBorders>
                    <w:top w:val="single" w:color="auto" w:sz="4" w:space="0"/>
                    <w:right w:val="single" w:color="auto" w:sz="4" w:space="0"/>
                  </w:tcBorders>
                  <w:noWrap w:val="0"/>
                  <w:vAlign w:val="center"/>
                </w:tcPr>
                <w:p w14:paraId="601F75B5">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简单防渗区</w:t>
                  </w:r>
                </w:p>
              </w:tc>
              <w:tc>
                <w:tcPr>
                  <w:tcW w:w="1305" w:type="dxa"/>
                  <w:tcBorders>
                    <w:top w:val="single" w:color="auto" w:sz="4" w:space="0"/>
                    <w:left w:val="single" w:color="auto" w:sz="4" w:space="0"/>
                    <w:right w:val="single" w:color="auto" w:sz="4" w:space="0"/>
                  </w:tcBorders>
                  <w:noWrap w:val="0"/>
                  <w:vAlign w:val="center"/>
                </w:tcPr>
                <w:p w14:paraId="18A61944">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中</w:t>
                  </w:r>
                  <w:r>
                    <w:rPr>
                      <w:rFonts w:hint="default" w:ascii="Times New Roman" w:hAnsi="Times New Roman" w:eastAsia="宋体" w:cs="Times New Roman"/>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强</w:t>
                  </w:r>
                </w:p>
              </w:tc>
              <w:tc>
                <w:tcPr>
                  <w:tcW w:w="1290" w:type="dxa"/>
                  <w:tcBorders>
                    <w:top w:val="single" w:color="auto" w:sz="4" w:space="0"/>
                    <w:left w:val="single" w:color="auto" w:sz="4" w:space="0"/>
                    <w:right w:val="single" w:color="auto" w:sz="4" w:space="0"/>
                  </w:tcBorders>
                  <w:noWrap w:val="0"/>
                  <w:vAlign w:val="center"/>
                </w:tcPr>
                <w:p w14:paraId="61D8388E">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易</w:t>
                  </w:r>
                </w:p>
              </w:tc>
              <w:tc>
                <w:tcPr>
                  <w:tcW w:w="1560" w:type="dxa"/>
                  <w:tcBorders>
                    <w:top w:val="single" w:color="auto" w:sz="4" w:space="0"/>
                    <w:left w:val="single" w:color="auto" w:sz="4" w:space="0"/>
                    <w:right w:val="single" w:color="auto" w:sz="4" w:space="0"/>
                  </w:tcBorders>
                  <w:noWrap w:val="0"/>
                  <w:vAlign w:val="center"/>
                </w:tcPr>
                <w:p w14:paraId="1FBAEE31">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其他类型</w:t>
                  </w:r>
                </w:p>
              </w:tc>
              <w:tc>
                <w:tcPr>
                  <w:tcW w:w="2726" w:type="dxa"/>
                  <w:tcBorders>
                    <w:top w:val="single" w:color="auto" w:sz="4" w:space="0"/>
                    <w:left w:val="single" w:color="auto" w:sz="4" w:space="0"/>
                  </w:tcBorders>
                  <w:noWrap w:val="0"/>
                  <w:vAlign w:val="center"/>
                </w:tcPr>
                <w:p w14:paraId="31455729">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地面硬化</w:t>
                  </w:r>
                </w:p>
              </w:tc>
            </w:tr>
          </w:tbl>
          <w:p w14:paraId="4BE24C23">
            <w:pPr>
              <w:keepNext w:val="0"/>
              <w:keepLines w:val="0"/>
              <w:widowControl/>
              <w:suppressLineNumbers w:val="0"/>
              <w:autoSpaceDE w:val="0"/>
              <w:autoSpaceDN/>
              <w:spacing w:before="0" w:beforeAutospacing="0" w:after="0" w:afterAutospacing="0"/>
              <w:ind w:left="0" w:right="0" w:firstLine="482"/>
              <w:jc w:val="center"/>
              <w:rPr>
                <w:rFonts w:hint="default" w:ascii="Times New Roman" w:hAnsi="Times New Roman" w:eastAsia="宋体" w:cs="Times New Roman"/>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表</w:t>
            </w:r>
            <w:r>
              <w:rPr>
                <w:rFonts w:hint="default" w:ascii="Times New Roman" w:hAnsi="Times New Roman" w:eastAsia="宋体" w:cs="Times New Roman"/>
                <w:b/>
                <w:bCs w:val="0"/>
                <w:color w:val="auto"/>
                <w:kern w:val="2"/>
                <w:sz w:val="21"/>
                <w:szCs w:val="21"/>
                <w:highlight w:val="none"/>
                <w:lang w:val="en-US" w:eastAsia="zh-CN" w:bidi="ar"/>
              </w:rPr>
              <w:t>4-2</w:t>
            </w:r>
            <w:r>
              <w:rPr>
                <w:rFonts w:hint="eastAsia" w:cs="Times New Roman"/>
                <w:b/>
                <w:bCs w:val="0"/>
                <w:color w:val="auto"/>
                <w:kern w:val="2"/>
                <w:sz w:val="21"/>
                <w:szCs w:val="21"/>
                <w:highlight w:val="none"/>
                <w:lang w:val="en-US" w:eastAsia="zh-CN" w:bidi="ar"/>
              </w:rPr>
              <w:t>7</w:t>
            </w:r>
            <w:r>
              <w:rPr>
                <w:rFonts w:hint="default" w:ascii="Times New Roman" w:hAnsi="Times New Roman" w:eastAsia="宋体" w:cs="Times New Roman"/>
                <w:b/>
                <w:bCs w:val="0"/>
                <w:color w:val="auto"/>
                <w:kern w:val="2"/>
                <w:sz w:val="21"/>
                <w:szCs w:val="21"/>
                <w:highlight w:val="none"/>
                <w:lang w:val="en-US" w:eastAsia="zh-CN" w:bidi="ar"/>
              </w:rPr>
              <w:t xml:space="preserve"> </w:t>
            </w:r>
            <w:r>
              <w:rPr>
                <w:rFonts w:hint="eastAsia" w:ascii="宋体" w:hAnsi="宋体" w:eastAsia="宋体" w:cs="宋体"/>
                <w:b/>
                <w:bCs w:val="0"/>
                <w:color w:val="auto"/>
                <w:kern w:val="2"/>
                <w:sz w:val="21"/>
                <w:szCs w:val="21"/>
                <w:highlight w:val="none"/>
                <w:lang w:val="en-US" w:eastAsia="zh-CN" w:bidi="ar"/>
              </w:rPr>
              <w:t>地下水污染防治分区</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1298"/>
              <w:gridCol w:w="1298"/>
              <w:gridCol w:w="1298"/>
              <w:gridCol w:w="1443"/>
              <w:gridCol w:w="1299"/>
            </w:tblGrid>
            <w:tr w14:paraId="0728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tcBorders>
                    <w:bottom w:val="single" w:color="auto" w:sz="4" w:space="0"/>
                    <w:right w:val="single" w:color="auto" w:sz="4" w:space="0"/>
                  </w:tcBorders>
                  <w:noWrap w:val="0"/>
                  <w:vAlign w:val="center"/>
                </w:tcPr>
                <w:p w14:paraId="6F083ABD">
                  <w:pPr>
                    <w:keepNext w:val="0"/>
                    <w:keepLines w:val="0"/>
                    <w:widowControl w:val="0"/>
                    <w:suppressLineNumbers w:val="0"/>
                    <w:topLinePunct/>
                    <w:autoSpaceDE w:val="0"/>
                    <w:autoSpaceDN/>
                    <w:snapToGrid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编号</w:t>
                  </w:r>
                </w:p>
              </w:tc>
              <w:tc>
                <w:tcPr>
                  <w:tcW w:w="1298" w:type="dxa"/>
                  <w:tcBorders>
                    <w:left w:val="single" w:color="auto" w:sz="4" w:space="0"/>
                    <w:bottom w:val="single" w:color="auto" w:sz="4" w:space="0"/>
                    <w:right w:val="single" w:color="auto" w:sz="4" w:space="0"/>
                  </w:tcBorders>
                  <w:noWrap w:val="0"/>
                  <w:vAlign w:val="center"/>
                </w:tcPr>
                <w:p w14:paraId="66C4908C">
                  <w:pPr>
                    <w:keepNext w:val="0"/>
                    <w:keepLines w:val="0"/>
                    <w:widowControl w:val="0"/>
                    <w:suppressLineNumbers w:val="0"/>
                    <w:topLinePunct/>
                    <w:autoSpaceDE w:val="0"/>
                    <w:autoSpaceDN/>
                    <w:snapToGrid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单元名称</w:t>
                  </w:r>
                </w:p>
              </w:tc>
              <w:tc>
                <w:tcPr>
                  <w:tcW w:w="1298" w:type="dxa"/>
                  <w:tcBorders>
                    <w:left w:val="single" w:color="auto" w:sz="4" w:space="0"/>
                    <w:bottom w:val="single" w:color="auto" w:sz="4" w:space="0"/>
                    <w:right w:val="single" w:color="auto" w:sz="4" w:space="0"/>
                  </w:tcBorders>
                  <w:noWrap w:val="0"/>
                  <w:vAlign w:val="center"/>
                </w:tcPr>
                <w:p w14:paraId="25F044D1">
                  <w:pPr>
                    <w:keepNext w:val="0"/>
                    <w:keepLines w:val="0"/>
                    <w:widowControl w:val="0"/>
                    <w:suppressLineNumbers w:val="0"/>
                    <w:topLinePunct/>
                    <w:autoSpaceDE w:val="0"/>
                    <w:autoSpaceDN/>
                    <w:snapToGrid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污染物类型</w:t>
                  </w:r>
                </w:p>
              </w:tc>
              <w:tc>
                <w:tcPr>
                  <w:tcW w:w="1298" w:type="dxa"/>
                  <w:tcBorders>
                    <w:left w:val="single" w:color="auto" w:sz="4" w:space="0"/>
                    <w:bottom w:val="single" w:color="auto" w:sz="4" w:space="0"/>
                    <w:right w:val="single" w:color="auto" w:sz="4" w:space="0"/>
                  </w:tcBorders>
                  <w:noWrap w:val="0"/>
                  <w:vAlign w:val="center"/>
                </w:tcPr>
                <w:p w14:paraId="18894C86">
                  <w:pPr>
                    <w:keepNext w:val="0"/>
                    <w:keepLines w:val="0"/>
                    <w:widowControl w:val="0"/>
                    <w:suppressLineNumbers w:val="0"/>
                    <w:topLinePunct/>
                    <w:autoSpaceDE w:val="0"/>
                    <w:autoSpaceDN/>
                    <w:snapToGrid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污染防治类别</w:t>
                  </w:r>
                </w:p>
              </w:tc>
              <w:tc>
                <w:tcPr>
                  <w:tcW w:w="1443" w:type="dxa"/>
                  <w:tcBorders>
                    <w:left w:val="single" w:color="auto" w:sz="4" w:space="0"/>
                    <w:bottom w:val="single" w:color="auto" w:sz="4" w:space="0"/>
                    <w:right w:val="single" w:color="auto" w:sz="4" w:space="0"/>
                  </w:tcBorders>
                  <w:noWrap w:val="0"/>
                  <w:vAlign w:val="center"/>
                </w:tcPr>
                <w:p w14:paraId="3EE13D87">
                  <w:pPr>
                    <w:keepNext w:val="0"/>
                    <w:keepLines w:val="0"/>
                    <w:widowControl w:val="0"/>
                    <w:suppressLineNumbers w:val="0"/>
                    <w:topLinePunct/>
                    <w:autoSpaceDE w:val="0"/>
                    <w:autoSpaceDN/>
                    <w:snapToGrid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污染防治区域及部位</w:t>
                  </w:r>
                </w:p>
              </w:tc>
              <w:tc>
                <w:tcPr>
                  <w:tcW w:w="1299" w:type="dxa"/>
                  <w:tcBorders>
                    <w:left w:val="single" w:color="auto" w:sz="4" w:space="0"/>
                    <w:bottom w:val="single" w:color="auto" w:sz="4" w:space="0"/>
                  </w:tcBorders>
                  <w:noWrap w:val="0"/>
                  <w:vAlign w:val="center"/>
                </w:tcPr>
                <w:p w14:paraId="09461E7A">
                  <w:pPr>
                    <w:keepNext w:val="0"/>
                    <w:keepLines w:val="0"/>
                    <w:widowControl w:val="0"/>
                    <w:suppressLineNumbers w:val="0"/>
                    <w:topLinePunct/>
                    <w:autoSpaceDE w:val="0"/>
                    <w:autoSpaceDN/>
                    <w:snapToGrid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污染途径</w:t>
                  </w:r>
                </w:p>
              </w:tc>
            </w:tr>
            <w:tr w14:paraId="0BF6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tcBorders>
                    <w:top w:val="single" w:color="auto" w:sz="4" w:space="0"/>
                    <w:bottom w:val="single" w:color="auto" w:sz="4" w:space="0"/>
                    <w:right w:val="single" w:color="auto" w:sz="4" w:space="0"/>
                  </w:tcBorders>
                  <w:noWrap w:val="0"/>
                  <w:vAlign w:val="center"/>
                </w:tcPr>
                <w:p w14:paraId="66D17587">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1</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00BE140">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cs="宋体"/>
                      <w:color w:val="auto"/>
                      <w:kern w:val="2"/>
                      <w:sz w:val="21"/>
                      <w:szCs w:val="21"/>
                      <w:highlight w:val="none"/>
                      <w:lang w:val="en-US" w:eastAsia="zh-CN" w:bidi="ar"/>
                    </w:rPr>
                    <w:t>生产车间、</w:t>
                  </w:r>
                  <w:r>
                    <w:rPr>
                      <w:rFonts w:hint="eastAsia" w:ascii="宋体" w:hAnsi="宋体" w:eastAsia="宋体" w:cs="宋体"/>
                      <w:color w:val="auto"/>
                      <w:kern w:val="2"/>
                      <w:sz w:val="21"/>
                      <w:szCs w:val="21"/>
                      <w:highlight w:val="none"/>
                      <w:lang w:val="en-US" w:eastAsia="zh-CN" w:bidi="ar"/>
                    </w:rPr>
                    <w:t>一般固废暂存处</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6F213F6">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其他类型</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651C3B6D">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cs="宋体"/>
                      <w:color w:val="auto"/>
                      <w:kern w:val="2"/>
                      <w:sz w:val="21"/>
                      <w:szCs w:val="21"/>
                      <w:highlight w:val="none"/>
                      <w:lang w:val="en-US" w:eastAsia="zh-CN" w:bidi="ar"/>
                    </w:rPr>
                    <w:t>一般</w:t>
                  </w:r>
                  <w:r>
                    <w:rPr>
                      <w:rFonts w:hint="eastAsia" w:ascii="宋体" w:hAnsi="宋体" w:eastAsia="宋体" w:cs="宋体"/>
                      <w:color w:val="auto"/>
                      <w:kern w:val="2"/>
                      <w:sz w:val="21"/>
                      <w:szCs w:val="21"/>
                      <w:highlight w:val="none"/>
                      <w:lang w:val="en-US" w:eastAsia="zh-CN" w:bidi="ar"/>
                    </w:rPr>
                    <w:t>防渗区</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10EFA8FB">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地面</w:t>
                  </w:r>
                </w:p>
              </w:tc>
              <w:tc>
                <w:tcPr>
                  <w:tcW w:w="1299" w:type="dxa"/>
                  <w:tcBorders>
                    <w:top w:val="single" w:color="auto" w:sz="4" w:space="0"/>
                    <w:left w:val="single" w:color="auto" w:sz="4" w:space="0"/>
                    <w:bottom w:val="single" w:color="auto" w:sz="4" w:space="0"/>
                  </w:tcBorders>
                  <w:noWrap w:val="0"/>
                  <w:vAlign w:val="center"/>
                </w:tcPr>
                <w:p w14:paraId="0426CF86">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垂直入渗、地面漫流</w:t>
                  </w:r>
                </w:p>
              </w:tc>
            </w:tr>
            <w:tr w14:paraId="7EA6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tcBorders>
                    <w:top w:val="single" w:color="auto" w:sz="4" w:space="0"/>
                    <w:bottom w:val="single" w:color="auto" w:sz="4" w:space="0"/>
                    <w:right w:val="single" w:color="auto" w:sz="4" w:space="0"/>
                  </w:tcBorders>
                  <w:noWrap w:val="0"/>
                  <w:vAlign w:val="center"/>
                </w:tcPr>
                <w:p w14:paraId="18BDC5F9">
                  <w:pPr>
                    <w:keepNext w:val="0"/>
                    <w:keepLines w:val="0"/>
                    <w:widowControl w:val="0"/>
                    <w:suppressLineNumbers w:val="0"/>
                    <w:topLinePunct/>
                    <w:autoSpaceDE w:val="0"/>
                    <w:autoSpaceDN/>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r>
                    <w:rPr>
                      <w:rFonts w:hint="eastAsia" w:eastAsia="宋体" w:cs="Times New Roman"/>
                      <w:color w:val="auto"/>
                      <w:kern w:val="2"/>
                      <w:sz w:val="21"/>
                      <w:szCs w:val="21"/>
                      <w:highlight w:val="none"/>
                      <w:lang w:val="en-US" w:eastAsia="zh-CN" w:bidi="ar"/>
                    </w:rPr>
                    <w:t>2</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47BC0C">
                  <w:pPr>
                    <w:keepNext w:val="0"/>
                    <w:keepLines w:val="0"/>
                    <w:widowControl w:val="0"/>
                    <w:suppressLineNumbers w:val="0"/>
                    <w:topLinePunct/>
                    <w:autoSpaceDE w:val="0"/>
                    <w:autoSpaceDN/>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危废</w:t>
                  </w:r>
                  <w:r>
                    <w:rPr>
                      <w:rFonts w:hint="eastAsia" w:ascii="宋体" w:hAnsi="宋体" w:cs="宋体"/>
                      <w:color w:val="auto"/>
                      <w:kern w:val="2"/>
                      <w:sz w:val="21"/>
                      <w:szCs w:val="21"/>
                      <w:highlight w:val="none"/>
                      <w:lang w:val="en-US" w:eastAsia="zh-CN" w:bidi="ar"/>
                    </w:rPr>
                    <w:t>暂存处</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40D50C">
                  <w:pPr>
                    <w:keepNext w:val="0"/>
                    <w:keepLines w:val="0"/>
                    <w:widowControl w:val="0"/>
                    <w:suppressLineNumbers w:val="0"/>
                    <w:topLinePunct/>
                    <w:autoSpaceDE w:val="0"/>
                    <w:autoSpaceDN/>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其他类型</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3362C7">
                  <w:pPr>
                    <w:keepNext w:val="0"/>
                    <w:keepLines w:val="0"/>
                    <w:widowControl w:val="0"/>
                    <w:suppressLineNumbers w:val="0"/>
                    <w:topLinePunct/>
                    <w:autoSpaceDE w:val="0"/>
                    <w:autoSpaceDN/>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重点防渗区</w:t>
                  </w:r>
                </w:p>
              </w:tc>
              <w:tc>
                <w:tcPr>
                  <w:tcW w:w="14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EE94E0">
                  <w:pPr>
                    <w:keepNext w:val="0"/>
                    <w:keepLines w:val="0"/>
                    <w:widowControl w:val="0"/>
                    <w:suppressLineNumbers w:val="0"/>
                    <w:topLinePunct/>
                    <w:autoSpaceDE w:val="0"/>
                    <w:autoSpaceDN/>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地面与裙角</w:t>
                  </w:r>
                </w:p>
              </w:tc>
              <w:tc>
                <w:tcPr>
                  <w:tcW w:w="1299" w:type="dxa"/>
                  <w:tcBorders>
                    <w:top w:val="single" w:color="auto" w:sz="4" w:space="0"/>
                    <w:left w:val="single" w:color="auto" w:sz="4" w:space="0"/>
                    <w:bottom w:val="single" w:color="auto" w:sz="4" w:space="0"/>
                  </w:tcBorders>
                  <w:shd w:val="clear" w:color="auto" w:fill="auto"/>
                  <w:noWrap w:val="0"/>
                  <w:vAlign w:val="center"/>
                </w:tcPr>
                <w:p w14:paraId="0095F85D">
                  <w:pPr>
                    <w:keepNext w:val="0"/>
                    <w:keepLines w:val="0"/>
                    <w:widowControl w:val="0"/>
                    <w:suppressLineNumbers w:val="0"/>
                    <w:topLinePunct/>
                    <w:autoSpaceDE w:val="0"/>
                    <w:autoSpaceDN/>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垂直入渗、地面漫流</w:t>
                  </w:r>
                </w:p>
              </w:tc>
            </w:tr>
          </w:tbl>
          <w:p w14:paraId="76255CB9">
            <w:pPr>
              <w:keepNext w:val="0"/>
              <w:keepLines w:val="0"/>
              <w:widowControl/>
              <w:suppressLineNumbers w:val="0"/>
              <w:autoSpaceDE w:val="0"/>
              <w:autoSpaceDN/>
              <w:spacing w:before="0" w:beforeAutospacing="0" w:after="0" w:afterAutospacing="0" w:line="360" w:lineRule="auto"/>
              <w:ind w:left="0" w:right="0" w:firstLine="437"/>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为保护地下水及土壤环境，建议企业采取以下污染防治措施及环境管理措施：</w:t>
            </w:r>
          </w:p>
          <w:p w14:paraId="33E5B169">
            <w:pPr>
              <w:keepNext w:val="0"/>
              <w:keepLines w:val="0"/>
              <w:widowControl/>
              <w:suppressLineNumbers w:val="0"/>
              <w:autoSpaceDE w:val="0"/>
              <w:autoSpaceDN/>
              <w:spacing w:before="0" w:beforeAutospacing="0" w:after="0" w:afterAutospacing="0" w:line="360" w:lineRule="auto"/>
              <w:ind w:left="0" w:right="0" w:firstLine="437"/>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①</w:t>
            </w:r>
            <w:r>
              <w:rPr>
                <w:rFonts w:hint="eastAsia" w:ascii="宋体" w:hAnsi="宋体" w:eastAsia="宋体" w:cs="宋体"/>
                <w:color w:val="auto"/>
                <w:kern w:val="2"/>
                <w:sz w:val="24"/>
                <w:szCs w:val="24"/>
                <w:highlight w:val="none"/>
                <w:lang w:val="en-US" w:eastAsia="zh-CN" w:bidi="ar"/>
              </w:rPr>
              <w:t>企业生产车间地面进行硬化处理，并采取相应的防渗防漏措施；固废分类收集、存放，一般固废暂存区地面进行硬化；危险废物贮存于危废</w:t>
            </w:r>
            <w:r>
              <w:rPr>
                <w:rFonts w:hint="eastAsia" w:ascii="宋体" w:hAnsi="宋体" w:cs="宋体"/>
                <w:color w:val="auto"/>
                <w:kern w:val="2"/>
                <w:sz w:val="24"/>
                <w:szCs w:val="24"/>
                <w:highlight w:val="none"/>
                <w:lang w:val="en-US" w:eastAsia="zh-CN" w:bidi="ar"/>
              </w:rPr>
              <w:t>暂存处</w:t>
            </w:r>
            <w:r>
              <w:rPr>
                <w:rFonts w:hint="eastAsia" w:ascii="宋体" w:hAnsi="宋体" w:eastAsia="宋体" w:cs="宋体"/>
                <w:color w:val="auto"/>
                <w:kern w:val="2"/>
                <w:sz w:val="24"/>
                <w:szCs w:val="24"/>
                <w:highlight w:val="none"/>
                <w:lang w:val="en-US" w:eastAsia="zh-CN" w:bidi="ar"/>
              </w:rPr>
              <w:t>，地面铺设环氧地坪等，做好防渗、防漏、防腐蚀、防晒、防淋等措施；</w:t>
            </w:r>
          </w:p>
          <w:p w14:paraId="3742B232">
            <w:pPr>
              <w:keepNext w:val="0"/>
              <w:keepLines w:val="0"/>
              <w:widowControl/>
              <w:suppressLineNumbers w:val="0"/>
              <w:autoSpaceDE w:val="0"/>
              <w:autoSpaceDN/>
              <w:spacing w:before="0" w:beforeAutospacing="0" w:after="0" w:afterAutospacing="0" w:line="360" w:lineRule="auto"/>
              <w:ind w:left="0" w:right="0" w:firstLine="437"/>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②</w:t>
            </w:r>
            <w:r>
              <w:rPr>
                <w:rFonts w:hint="eastAsia" w:ascii="宋体" w:hAnsi="宋体" w:eastAsia="宋体" w:cs="宋体"/>
                <w:color w:val="auto"/>
                <w:kern w:val="2"/>
                <w:sz w:val="24"/>
                <w:szCs w:val="24"/>
                <w:highlight w:val="none"/>
                <w:lang w:val="en-US" w:eastAsia="zh-CN" w:bidi="ar"/>
              </w:rPr>
              <w:t>生产过程严格控制，定期对设备等进行检修，防止跑、冒、滴、漏现象发生；企业原辅料在原料仓库分区存放，能有效避免雨水淋溶等对土壤和地下水造成二次污染；厂区内污水均采用管道输送，清污分流，保证污水能够顺畅排入市政污水管网。</w:t>
            </w:r>
          </w:p>
          <w:p w14:paraId="2D5B5972">
            <w:pPr>
              <w:keepNext w:val="0"/>
              <w:keepLines w:val="0"/>
              <w:widowControl/>
              <w:suppressLineNumbers w:val="0"/>
              <w:autoSpaceDE w:val="0"/>
              <w:autoSpaceDN/>
              <w:spacing w:before="0" w:beforeAutospacing="0" w:after="0" w:afterAutospacing="0" w:line="360" w:lineRule="auto"/>
              <w:ind w:left="0" w:right="0" w:firstLine="437"/>
              <w:jc w:val="both"/>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在充分落实以上防渗措施及加强环境管理的前提下，项目建设能够达到保护土壤及地下水环境的目的。</w:t>
            </w:r>
          </w:p>
          <w:p w14:paraId="6BDC4B04">
            <w:pPr>
              <w:pStyle w:val="16"/>
              <w:keepNext w:val="0"/>
              <w:keepLines w:val="0"/>
              <w:widowControl/>
              <w:suppressLineNumbers w:val="0"/>
              <w:snapToGrid w:val="0"/>
              <w:spacing w:before="0" w:beforeAutospacing="0" w:after="0" w:afterAutospacing="0" w:line="360" w:lineRule="auto"/>
              <w:ind w:left="0" w:right="0" w:firstLine="480"/>
              <w:rPr>
                <w:rFonts w:hint="eastAsia" w:ascii="Times New Roman" w:hAnsi="Times New Roman" w:cs="Times New Roman"/>
                <w:b/>
                <w:bCs w:val="0"/>
                <w:color w:val="auto"/>
                <w:sz w:val="24"/>
                <w:szCs w:val="24"/>
                <w:highlight w:val="none"/>
                <w:lang w:val="en-US"/>
              </w:rPr>
            </w:pPr>
          </w:p>
        </w:tc>
      </w:tr>
    </w:tbl>
    <w:p w14:paraId="0D276799">
      <w:pPr>
        <w:spacing w:line="360" w:lineRule="auto"/>
        <w:rPr>
          <w:rFonts w:hint="eastAsia" w:ascii="Times New Roman" w:hAnsi="Times New Roman" w:eastAsia="宋体" w:cs="Times New Roman"/>
          <w:b/>
          <w:bCs w:val="0"/>
          <w:color w:val="auto"/>
          <w:sz w:val="28"/>
          <w:szCs w:val="28"/>
          <w:highlight w:val="none"/>
          <w:lang w:val="en-US" w:eastAsia="zh-CN" w:bidi="ar"/>
        </w:rPr>
        <w:sectPr>
          <w:pgSz w:w="11915" w:h="16840"/>
          <w:pgMar w:top="1702" w:right="1531" w:bottom="2127" w:left="1531" w:header="851" w:footer="851" w:gutter="0"/>
          <w:cols w:space="0" w:num="1"/>
        </w:sectPr>
      </w:pPr>
      <w:r>
        <w:rPr>
          <w:rFonts w:hint="eastAsia" w:ascii="Times New Roman" w:hAnsi="Times New Roman" w:eastAsia="Times New Roman" w:cs="Times New Roman"/>
          <w:snapToGrid w:val="0"/>
          <w:color w:val="auto"/>
          <w:sz w:val="36"/>
          <w:szCs w:val="36"/>
          <w:highlight w:val="none"/>
          <w:lang w:val="en-US" w:eastAsia="zh-CN" w:bidi="ar"/>
        </w:rPr>
        <w:br w:type="page"/>
      </w:r>
    </w:p>
    <w:p w14:paraId="42FFEA97">
      <w:pPr>
        <w:pStyle w:val="15"/>
        <w:keepNext w:val="0"/>
        <w:keepLines w:val="0"/>
        <w:widowControl/>
        <w:suppressLineNumbers w:val="0"/>
        <w:jc w:val="center"/>
        <w:outlineLvl w:val="0"/>
        <w:rPr>
          <w:rFonts w:hint="eastAsia" w:ascii="Times New Roman" w:hAnsi="Times New Roman" w:cs="Times New Roman"/>
          <w:snapToGrid w:val="0"/>
          <w:color w:val="auto"/>
          <w:sz w:val="30"/>
          <w:szCs w:val="30"/>
          <w:highlight w:val="none"/>
          <w:lang w:val="en-US"/>
        </w:rPr>
      </w:pPr>
      <w:r>
        <w:rPr>
          <w:rFonts w:ascii="Times New Roman" w:hAnsi="Times New Roman"/>
          <w:snapToGrid w:val="0"/>
          <w:color w:val="auto"/>
          <w:sz w:val="30"/>
          <w:szCs w:val="30"/>
          <w:highlight w:val="none"/>
          <w:lang w:eastAsia="zh-CN"/>
        </w:rPr>
        <w:t>五、</w:t>
      </w:r>
      <w:bookmarkStart w:id="0" w:name="_Hlk54167917"/>
      <w:r>
        <w:rPr>
          <w:rFonts w:ascii="Times New Roman" w:hAnsi="Times New Roman"/>
          <w:snapToGrid w:val="0"/>
          <w:color w:val="auto"/>
          <w:sz w:val="30"/>
          <w:szCs w:val="30"/>
          <w:highlight w:val="none"/>
          <w:lang w:eastAsia="zh-CN"/>
        </w:rPr>
        <w:t>环境保护措施监督检查清单</w:t>
      </w:r>
      <w:bookmarkEnd w:id="0"/>
    </w:p>
    <w:tbl>
      <w:tblPr>
        <w:tblStyle w:val="17"/>
        <w:tblW w:w="0" w:type="auto"/>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78"/>
        <w:gridCol w:w="1755"/>
        <w:gridCol w:w="1352"/>
        <w:gridCol w:w="1516"/>
        <w:gridCol w:w="2399"/>
      </w:tblGrid>
      <w:tr w14:paraId="4697A330">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op w:val="single" w:color="auto" w:sz="8" w:space="0"/>
              <w:left w:val="single" w:color="auto" w:sz="8" w:space="0"/>
              <w:bottom w:val="single" w:color="auto" w:sz="4" w:space="0"/>
              <w:right w:val="single" w:color="auto" w:sz="4" w:space="0"/>
              <w:tl2br w:val="single" w:color="auto" w:sz="4" w:space="0"/>
            </w:tcBorders>
            <w:shd w:val="clear" w:color="auto" w:fill="auto"/>
            <w:vAlign w:val="center"/>
          </w:tcPr>
          <w:p w14:paraId="5E35B68C">
            <w:pPr>
              <w:adjustRightInd w:val="0"/>
              <w:snapToGrid w:val="0"/>
              <w:spacing w:line="320" w:lineRule="atLeast"/>
              <w:ind w:left="0" w:firstLine="840"/>
              <w:rPr>
                <w:color w:val="auto"/>
                <w:szCs w:val="21"/>
                <w:highlight w:val="none"/>
                <w:lang w:val="en-US"/>
              </w:rPr>
            </w:pPr>
            <w:r>
              <w:rPr>
                <w:rFonts w:hint="eastAsia" w:ascii="Times New Roman" w:hAnsi="Times New Roman" w:cs="Times New Roman"/>
                <w:color w:val="auto"/>
                <w:szCs w:val="21"/>
                <w:highlight w:val="none"/>
              </w:rPr>
              <w:t>内容</w:t>
            </w:r>
          </w:p>
          <w:p w14:paraId="27286F43">
            <w:pPr>
              <w:adjustRightInd w:val="0"/>
              <w:snapToGrid w:val="0"/>
              <w:spacing w:line="320" w:lineRule="atLeast"/>
              <w:rPr>
                <w:color w:val="auto"/>
                <w:szCs w:val="21"/>
                <w:highlight w:val="none"/>
                <w:lang w:val="en-US"/>
              </w:rPr>
            </w:pPr>
            <w:r>
              <w:rPr>
                <w:rFonts w:hint="eastAsia" w:ascii="Times New Roman" w:hAnsi="Times New Roman" w:cs="Times New Roman"/>
                <w:color w:val="auto"/>
                <w:szCs w:val="21"/>
                <w:highlight w:val="none"/>
              </w:rPr>
              <w:t>要素</w:t>
            </w:r>
          </w:p>
        </w:tc>
        <w:tc>
          <w:tcPr>
            <w:tcW w:w="1755" w:type="dxa"/>
            <w:tcBorders>
              <w:top w:val="single" w:color="auto" w:sz="8" w:space="0"/>
              <w:left w:val="single" w:color="auto" w:sz="4" w:space="0"/>
              <w:bottom w:val="single" w:color="auto" w:sz="4" w:space="0"/>
              <w:right w:val="single" w:color="auto" w:sz="4" w:space="0"/>
            </w:tcBorders>
            <w:shd w:val="clear" w:color="auto" w:fill="auto"/>
            <w:vAlign w:val="center"/>
          </w:tcPr>
          <w:p w14:paraId="69FC651F">
            <w:pPr>
              <w:adjustRightInd w:val="0"/>
              <w:snapToGrid w:val="0"/>
              <w:spacing w:line="320" w:lineRule="atLeast"/>
              <w:jc w:val="center"/>
              <w:rPr>
                <w:color w:val="auto"/>
                <w:szCs w:val="21"/>
                <w:highlight w:val="none"/>
                <w:lang w:val="en-US"/>
              </w:rPr>
            </w:pPr>
            <w:r>
              <w:rPr>
                <w:rFonts w:hint="eastAsia" w:ascii="Times New Roman" w:hAnsi="Times New Roman" w:cs="Times New Roman"/>
                <w:color w:val="auto"/>
                <w:szCs w:val="21"/>
                <w:highlight w:val="none"/>
              </w:rPr>
              <w:t>排放口</w:t>
            </w:r>
            <w:r>
              <w:rPr>
                <w:color w:val="auto"/>
                <w:szCs w:val="21"/>
                <w:highlight w:val="none"/>
                <w:lang w:val="en-US"/>
              </w:rPr>
              <w:t>（</w:t>
            </w:r>
            <w:r>
              <w:rPr>
                <w:rFonts w:hint="eastAsia" w:ascii="Times New Roman" w:hAnsi="Times New Roman" w:cs="Times New Roman"/>
                <w:color w:val="auto"/>
                <w:szCs w:val="21"/>
                <w:highlight w:val="none"/>
              </w:rPr>
              <w:t>编号、</w:t>
            </w:r>
          </w:p>
          <w:p w14:paraId="0F0A399E">
            <w:pPr>
              <w:adjustRightInd w:val="0"/>
              <w:snapToGrid w:val="0"/>
              <w:spacing w:line="320" w:lineRule="atLeast"/>
              <w:jc w:val="center"/>
              <w:rPr>
                <w:color w:val="auto"/>
                <w:szCs w:val="21"/>
                <w:highlight w:val="none"/>
                <w:lang w:val="en-US"/>
              </w:rPr>
            </w:pPr>
            <w:r>
              <w:rPr>
                <w:rFonts w:hint="eastAsia" w:ascii="Times New Roman" w:hAnsi="Times New Roman" w:cs="Times New Roman"/>
                <w:color w:val="auto"/>
                <w:szCs w:val="21"/>
                <w:highlight w:val="none"/>
              </w:rPr>
              <w:t>名称</w:t>
            </w:r>
            <w:r>
              <w:rPr>
                <w:color w:val="auto"/>
                <w:szCs w:val="21"/>
                <w:highlight w:val="none"/>
                <w:lang w:val="en-US"/>
              </w:rPr>
              <w:t>）/</w:t>
            </w:r>
            <w:r>
              <w:rPr>
                <w:rFonts w:hint="eastAsia" w:ascii="Times New Roman" w:hAnsi="Times New Roman" w:cs="Times New Roman"/>
                <w:color w:val="auto"/>
                <w:szCs w:val="21"/>
                <w:highlight w:val="none"/>
              </w:rPr>
              <w:t>污染源</w:t>
            </w:r>
          </w:p>
        </w:tc>
        <w:tc>
          <w:tcPr>
            <w:tcW w:w="1352" w:type="dxa"/>
            <w:tcBorders>
              <w:top w:val="single" w:color="auto" w:sz="8" w:space="0"/>
              <w:left w:val="single" w:color="auto" w:sz="4" w:space="0"/>
              <w:bottom w:val="single" w:color="auto" w:sz="4" w:space="0"/>
              <w:right w:val="single" w:color="auto" w:sz="4" w:space="0"/>
            </w:tcBorders>
            <w:shd w:val="clear" w:color="auto" w:fill="auto"/>
            <w:vAlign w:val="center"/>
          </w:tcPr>
          <w:p w14:paraId="535626A8">
            <w:pPr>
              <w:adjustRightInd w:val="0"/>
              <w:snapToGrid w:val="0"/>
              <w:spacing w:line="320" w:lineRule="atLeast"/>
              <w:jc w:val="center"/>
              <w:rPr>
                <w:color w:val="auto"/>
                <w:szCs w:val="21"/>
                <w:highlight w:val="none"/>
                <w:lang w:val="en-US"/>
              </w:rPr>
            </w:pPr>
            <w:r>
              <w:rPr>
                <w:rFonts w:hint="eastAsia" w:ascii="Times New Roman" w:hAnsi="Times New Roman" w:cs="Times New Roman"/>
                <w:color w:val="auto"/>
                <w:szCs w:val="21"/>
                <w:highlight w:val="none"/>
              </w:rPr>
              <w:t>污染物项目</w:t>
            </w:r>
          </w:p>
        </w:tc>
        <w:tc>
          <w:tcPr>
            <w:tcW w:w="1516" w:type="dxa"/>
            <w:tcBorders>
              <w:top w:val="single" w:color="auto" w:sz="8" w:space="0"/>
              <w:left w:val="single" w:color="auto" w:sz="4" w:space="0"/>
              <w:bottom w:val="single" w:color="auto" w:sz="4" w:space="0"/>
              <w:right w:val="single" w:color="auto" w:sz="4" w:space="0"/>
            </w:tcBorders>
            <w:shd w:val="clear" w:color="auto" w:fill="auto"/>
            <w:vAlign w:val="center"/>
          </w:tcPr>
          <w:p w14:paraId="0043CCD6">
            <w:pPr>
              <w:adjustRightInd w:val="0"/>
              <w:snapToGrid w:val="0"/>
              <w:spacing w:line="320" w:lineRule="atLeast"/>
              <w:jc w:val="center"/>
              <w:rPr>
                <w:color w:val="auto"/>
                <w:szCs w:val="21"/>
                <w:highlight w:val="none"/>
                <w:lang w:val="en-US"/>
              </w:rPr>
            </w:pPr>
            <w:r>
              <w:rPr>
                <w:rFonts w:hint="eastAsia" w:ascii="Times New Roman" w:hAnsi="Times New Roman" w:cs="Times New Roman"/>
                <w:color w:val="auto"/>
                <w:szCs w:val="21"/>
                <w:highlight w:val="none"/>
              </w:rPr>
              <w:t>环境保护措施</w:t>
            </w:r>
          </w:p>
        </w:tc>
        <w:tc>
          <w:tcPr>
            <w:tcW w:w="2399" w:type="dxa"/>
            <w:tcBorders>
              <w:top w:val="single" w:color="auto" w:sz="8" w:space="0"/>
              <w:left w:val="single" w:color="auto" w:sz="4" w:space="0"/>
              <w:bottom w:val="single" w:color="auto" w:sz="4" w:space="0"/>
              <w:right w:val="single" w:color="auto" w:sz="8" w:space="0"/>
            </w:tcBorders>
            <w:shd w:val="clear" w:color="auto" w:fill="auto"/>
            <w:vAlign w:val="center"/>
          </w:tcPr>
          <w:p w14:paraId="461933AD">
            <w:pPr>
              <w:adjustRightInd w:val="0"/>
              <w:snapToGrid w:val="0"/>
              <w:spacing w:line="320" w:lineRule="atLeast"/>
              <w:jc w:val="center"/>
              <w:rPr>
                <w:color w:val="auto"/>
                <w:szCs w:val="21"/>
                <w:highlight w:val="none"/>
                <w:lang w:val="en-US"/>
              </w:rPr>
            </w:pPr>
            <w:r>
              <w:rPr>
                <w:rFonts w:hint="eastAsia" w:ascii="Times New Roman" w:hAnsi="Times New Roman" w:cs="Times New Roman"/>
                <w:color w:val="auto"/>
                <w:szCs w:val="21"/>
                <w:highlight w:val="none"/>
              </w:rPr>
              <w:t>执行标准</w:t>
            </w:r>
          </w:p>
        </w:tc>
      </w:tr>
      <w:tr w14:paraId="31FE9BBE">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op w:val="single" w:color="auto" w:sz="4" w:space="0"/>
              <w:left w:val="single" w:color="auto" w:sz="8" w:space="0"/>
              <w:bottom w:val="single" w:color="auto" w:sz="4" w:space="0"/>
              <w:right w:val="single" w:color="auto" w:sz="4" w:space="0"/>
            </w:tcBorders>
            <w:shd w:val="clear" w:color="auto" w:fill="auto"/>
            <w:vAlign w:val="center"/>
          </w:tcPr>
          <w:p w14:paraId="67E04C9C">
            <w:pPr>
              <w:adjustRightInd w:val="0"/>
              <w:snapToGrid w:val="0"/>
              <w:spacing w:line="320" w:lineRule="atLeast"/>
              <w:jc w:val="center"/>
              <w:rPr>
                <w:color w:val="auto"/>
                <w:szCs w:val="21"/>
                <w:highlight w:val="none"/>
                <w:lang w:val="en-US"/>
              </w:rPr>
            </w:pPr>
            <w:r>
              <w:rPr>
                <w:rFonts w:hint="eastAsia" w:ascii="Times New Roman" w:hAnsi="Times New Roman" w:cs="Times New Roman"/>
                <w:color w:val="auto"/>
                <w:szCs w:val="21"/>
                <w:highlight w:val="none"/>
              </w:rPr>
              <w:t>大气环境</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5FD099DE">
            <w:pPr>
              <w:adjustRightInd w:val="0"/>
              <w:snapToGrid w:val="0"/>
              <w:spacing w:line="320" w:lineRule="atLeast"/>
              <w:jc w:val="center"/>
              <w:rPr>
                <w:color w:val="auto"/>
                <w:szCs w:val="21"/>
                <w:highlight w:val="none"/>
                <w:lang w:val="en-US"/>
              </w:rPr>
            </w:pPr>
            <w:r>
              <w:rPr>
                <w:color w:val="auto"/>
                <w:szCs w:val="21"/>
                <w:highlight w:val="none"/>
                <w:lang w:val="en-US"/>
              </w:rPr>
              <w:t>无组织</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2F7B4C6F">
            <w:pPr>
              <w:adjustRightInd w:val="0"/>
              <w:snapToGrid w:val="0"/>
              <w:spacing w:line="320" w:lineRule="atLeast"/>
              <w:jc w:val="center"/>
              <w:rPr>
                <w:color w:val="auto"/>
                <w:szCs w:val="21"/>
                <w:highlight w:val="none"/>
                <w:lang w:val="en-US"/>
              </w:rPr>
            </w:pPr>
            <w:r>
              <w:rPr>
                <w:color w:val="auto"/>
                <w:szCs w:val="21"/>
                <w:highlight w:val="none"/>
                <w:lang w:val="en-US"/>
              </w:rPr>
              <w:t>非甲烷总烃</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5AF87362">
            <w:pPr>
              <w:adjustRightInd w:val="0"/>
              <w:snapToGrid w:val="0"/>
              <w:spacing w:line="320" w:lineRule="atLeast"/>
              <w:jc w:val="center"/>
              <w:rPr>
                <w:color w:val="auto"/>
                <w:szCs w:val="21"/>
                <w:highlight w:val="none"/>
                <w:lang w:val="en-US"/>
              </w:rPr>
            </w:pPr>
            <w:r>
              <w:rPr>
                <w:color w:val="auto"/>
                <w:szCs w:val="21"/>
                <w:highlight w:val="none"/>
                <w:lang w:val="en-US"/>
              </w:rPr>
              <w:t>加强通风</w:t>
            </w:r>
          </w:p>
        </w:tc>
        <w:tc>
          <w:tcPr>
            <w:tcW w:w="2399" w:type="dxa"/>
            <w:tcBorders>
              <w:top w:val="single" w:color="auto" w:sz="4" w:space="0"/>
              <w:left w:val="single" w:color="auto" w:sz="4" w:space="0"/>
              <w:bottom w:val="single" w:color="auto" w:sz="4" w:space="0"/>
              <w:right w:val="single" w:color="auto" w:sz="8" w:space="0"/>
            </w:tcBorders>
            <w:shd w:val="clear" w:color="auto" w:fill="auto"/>
            <w:vAlign w:val="center"/>
          </w:tcPr>
          <w:p w14:paraId="53832262">
            <w:pPr>
              <w:adjustRightInd w:val="0"/>
              <w:snapToGrid w:val="0"/>
              <w:spacing w:line="320" w:lineRule="atLeast"/>
              <w:jc w:val="center"/>
              <w:rPr>
                <w:rFonts w:hint="eastAsia" w:eastAsia="宋体"/>
                <w:color w:val="auto"/>
                <w:szCs w:val="21"/>
                <w:highlight w:val="none"/>
                <w:lang w:val="en-US" w:eastAsia="zh-CN"/>
              </w:rPr>
            </w:pPr>
            <w:r>
              <w:rPr>
                <w:color w:val="auto"/>
                <w:szCs w:val="21"/>
                <w:highlight w:val="none"/>
                <w:lang w:val="en-US"/>
              </w:rPr>
              <w:t>《大气污染物综合排放标准》（DB32/4041—2021） 表</w:t>
            </w:r>
            <w:r>
              <w:rPr>
                <w:rFonts w:hint="eastAsia" w:eastAsia="宋体"/>
                <w:color w:val="auto"/>
                <w:szCs w:val="21"/>
                <w:highlight w:val="none"/>
                <w:lang w:val="en-US" w:eastAsia="zh-CN"/>
              </w:rPr>
              <w:t>3</w:t>
            </w:r>
          </w:p>
        </w:tc>
      </w:tr>
      <w:tr w14:paraId="3A25BB77">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1778" w:type="dxa"/>
            <w:tcBorders>
              <w:top w:val="single" w:color="auto" w:sz="4" w:space="0"/>
              <w:left w:val="single" w:color="auto" w:sz="8" w:space="0"/>
              <w:bottom w:val="single" w:color="auto" w:sz="4" w:space="0"/>
              <w:right w:val="single" w:color="auto" w:sz="4" w:space="0"/>
            </w:tcBorders>
            <w:shd w:val="clear" w:color="auto" w:fill="auto"/>
            <w:vAlign w:val="center"/>
          </w:tcPr>
          <w:p w14:paraId="355FF2A9">
            <w:pPr>
              <w:adjustRightInd w:val="0"/>
              <w:snapToGrid w:val="0"/>
              <w:spacing w:line="320" w:lineRule="atLeast"/>
              <w:jc w:val="center"/>
              <w:rPr>
                <w:color w:val="auto"/>
                <w:szCs w:val="21"/>
                <w:highlight w:val="none"/>
                <w:lang w:val="en-US"/>
              </w:rPr>
            </w:pPr>
            <w:r>
              <w:rPr>
                <w:rFonts w:hint="eastAsia" w:ascii="Times New Roman" w:hAnsi="Times New Roman" w:cs="Times New Roman"/>
                <w:color w:val="auto"/>
                <w:szCs w:val="21"/>
                <w:highlight w:val="none"/>
              </w:rPr>
              <w:t>地表水环境</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3C1F8BB5">
            <w:pPr>
              <w:adjustRightInd w:val="0"/>
              <w:snapToGrid w:val="0"/>
              <w:spacing w:line="320" w:lineRule="atLeast"/>
              <w:jc w:val="center"/>
              <w:rPr>
                <w:color w:val="auto"/>
                <w:szCs w:val="21"/>
                <w:highlight w:val="none"/>
                <w:lang w:val="en-US"/>
              </w:rPr>
            </w:pPr>
            <w:r>
              <w:rPr>
                <w:color w:val="auto"/>
                <w:szCs w:val="21"/>
                <w:highlight w:val="none"/>
                <w:lang w:val="en-US"/>
              </w:rPr>
              <w:t>生活污水</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78C6BE3A">
            <w:pPr>
              <w:adjustRightInd w:val="0"/>
              <w:snapToGrid w:val="0"/>
              <w:spacing w:line="320" w:lineRule="atLeast"/>
              <w:jc w:val="center"/>
              <w:rPr>
                <w:color w:val="auto"/>
                <w:szCs w:val="21"/>
                <w:highlight w:val="none"/>
                <w:lang w:val="en-US"/>
              </w:rPr>
            </w:pPr>
            <w:r>
              <w:rPr>
                <w:color w:val="auto"/>
                <w:szCs w:val="21"/>
                <w:highlight w:val="none"/>
                <w:lang w:val="en-US"/>
              </w:rPr>
              <w:t xml:space="preserve">COD、SS、氨氮、总磷、总氮 </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6AF66C05">
            <w:pPr>
              <w:adjustRightInd w:val="0"/>
              <w:snapToGrid w:val="0"/>
              <w:spacing w:line="320" w:lineRule="atLeast"/>
              <w:jc w:val="center"/>
              <w:rPr>
                <w:color w:val="auto"/>
                <w:szCs w:val="21"/>
                <w:highlight w:val="none"/>
                <w:lang w:val="en-US"/>
              </w:rPr>
            </w:pPr>
            <w:r>
              <w:rPr>
                <w:color w:val="auto"/>
                <w:szCs w:val="21"/>
                <w:highlight w:val="none"/>
                <w:lang w:val="en-US"/>
              </w:rPr>
              <w:t>直接接管</w:t>
            </w:r>
          </w:p>
        </w:tc>
        <w:tc>
          <w:tcPr>
            <w:tcW w:w="2399" w:type="dxa"/>
            <w:tcBorders>
              <w:top w:val="single" w:color="auto" w:sz="4" w:space="0"/>
              <w:left w:val="single" w:color="auto" w:sz="4" w:space="0"/>
              <w:bottom w:val="single" w:color="auto" w:sz="4" w:space="0"/>
              <w:right w:val="single" w:color="auto" w:sz="8" w:space="0"/>
            </w:tcBorders>
            <w:shd w:val="clear" w:color="auto" w:fill="auto"/>
            <w:vAlign w:val="center"/>
          </w:tcPr>
          <w:p w14:paraId="7D29125F">
            <w:pPr>
              <w:adjustRightInd w:val="0"/>
              <w:snapToGrid w:val="0"/>
              <w:spacing w:line="320" w:lineRule="atLeast"/>
              <w:jc w:val="center"/>
              <w:rPr>
                <w:color w:val="auto"/>
                <w:szCs w:val="21"/>
                <w:highlight w:val="none"/>
                <w:lang w:val="en-US"/>
              </w:rPr>
            </w:pPr>
            <w:r>
              <w:rPr>
                <w:color w:val="auto"/>
                <w:szCs w:val="21"/>
                <w:highlight w:val="none"/>
                <w:lang w:val="en-US"/>
              </w:rPr>
              <w:t>《污水综合排放标准》（GB8978－1996）表4 三级标准、《污水排入城镇下水道水质标准》(GB/T31962-2015)表1 B等级</w:t>
            </w:r>
          </w:p>
        </w:tc>
      </w:tr>
      <w:tr w14:paraId="6AE17657">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1778" w:type="dxa"/>
            <w:tcBorders>
              <w:top w:val="single" w:color="auto" w:sz="4" w:space="0"/>
              <w:left w:val="single" w:color="auto" w:sz="8" w:space="0"/>
              <w:bottom w:val="single" w:color="auto" w:sz="4" w:space="0"/>
              <w:right w:val="single" w:color="auto" w:sz="4" w:space="0"/>
            </w:tcBorders>
            <w:shd w:val="clear" w:color="auto" w:fill="auto"/>
            <w:vAlign w:val="center"/>
          </w:tcPr>
          <w:p w14:paraId="43552807">
            <w:pPr>
              <w:adjustRightInd w:val="0"/>
              <w:snapToGrid w:val="0"/>
              <w:spacing w:line="320" w:lineRule="atLeast"/>
              <w:jc w:val="center"/>
              <w:rPr>
                <w:color w:val="auto"/>
                <w:szCs w:val="21"/>
                <w:highlight w:val="none"/>
                <w:lang w:val="en-US"/>
              </w:rPr>
            </w:pPr>
            <w:r>
              <w:rPr>
                <w:rFonts w:hint="eastAsia" w:ascii="Times New Roman" w:hAnsi="Times New Roman" w:cs="Times New Roman"/>
                <w:color w:val="auto"/>
                <w:szCs w:val="21"/>
                <w:highlight w:val="none"/>
              </w:rPr>
              <w:t>声环境</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7417717A">
            <w:pPr>
              <w:adjustRightInd w:val="0"/>
              <w:snapToGrid w:val="0"/>
              <w:spacing w:line="320" w:lineRule="atLeast"/>
              <w:jc w:val="center"/>
              <w:rPr>
                <w:color w:val="auto"/>
                <w:szCs w:val="21"/>
                <w:highlight w:val="none"/>
                <w:lang w:val="en-US"/>
              </w:rPr>
            </w:pPr>
            <w:r>
              <w:rPr>
                <w:color w:val="auto"/>
                <w:szCs w:val="21"/>
                <w:highlight w:val="none"/>
                <w:lang w:val="en-US"/>
              </w:rPr>
              <w:t>公辅设备</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128E2226">
            <w:pPr>
              <w:adjustRightInd w:val="0"/>
              <w:snapToGrid w:val="0"/>
              <w:spacing w:line="320" w:lineRule="atLeast"/>
              <w:jc w:val="center"/>
              <w:rPr>
                <w:rFonts w:hint="default" w:eastAsia="宋体"/>
                <w:color w:val="auto"/>
                <w:szCs w:val="21"/>
                <w:highlight w:val="none"/>
                <w:lang w:val="en-US" w:eastAsia="zh-CN"/>
              </w:rPr>
            </w:pPr>
            <w:r>
              <w:rPr>
                <w:rFonts w:hint="eastAsia" w:eastAsia="宋体"/>
                <w:color w:val="auto"/>
                <w:szCs w:val="21"/>
                <w:highlight w:val="none"/>
                <w:lang w:val="en-US" w:eastAsia="zh-CN"/>
              </w:rPr>
              <w:t>空调机组</w:t>
            </w:r>
            <w:r>
              <w:rPr>
                <w:rFonts w:hint="eastAsia" w:eastAsia="宋体"/>
                <w:color w:val="auto"/>
                <w:highlight w:val="none"/>
                <w:lang w:eastAsia="zh-CN"/>
              </w:rPr>
              <w:t>、</w:t>
            </w:r>
            <w:r>
              <w:rPr>
                <w:rFonts w:hint="eastAsia" w:eastAsia="宋体"/>
                <w:color w:val="auto"/>
                <w:highlight w:val="none"/>
                <w:lang w:val="en-US" w:eastAsia="zh-CN"/>
              </w:rPr>
              <w:t>废气处理装置</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08D6E0F7">
            <w:pPr>
              <w:adjustRightInd w:val="0"/>
              <w:snapToGrid w:val="0"/>
              <w:spacing w:line="320" w:lineRule="atLeast"/>
              <w:jc w:val="center"/>
              <w:rPr>
                <w:color w:val="auto"/>
                <w:szCs w:val="21"/>
                <w:highlight w:val="none"/>
                <w:lang w:val="en-US"/>
              </w:rPr>
            </w:pPr>
            <w:r>
              <w:rPr>
                <w:color w:val="auto"/>
                <w:szCs w:val="21"/>
                <w:highlight w:val="none"/>
                <w:lang w:val="en-US"/>
              </w:rPr>
              <w:t>隔声、</w:t>
            </w:r>
            <w:r>
              <w:rPr>
                <w:rFonts w:hint="eastAsia" w:eastAsia="宋体"/>
                <w:color w:val="auto"/>
                <w:szCs w:val="21"/>
                <w:highlight w:val="none"/>
                <w:lang w:val="en-US" w:eastAsia="zh-CN"/>
              </w:rPr>
              <w:t>减震</w:t>
            </w:r>
            <w:r>
              <w:rPr>
                <w:color w:val="auto"/>
                <w:szCs w:val="21"/>
                <w:highlight w:val="none"/>
                <w:lang w:val="en-US"/>
              </w:rPr>
              <w:t>、距离衰减</w:t>
            </w:r>
          </w:p>
        </w:tc>
        <w:tc>
          <w:tcPr>
            <w:tcW w:w="2399" w:type="dxa"/>
            <w:tcBorders>
              <w:top w:val="single" w:color="auto" w:sz="4" w:space="0"/>
              <w:left w:val="single" w:color="auto" w:sz="4" w:space="0"/>
              <w:bottom w:val="single" w:color="auto" w:sz="4" w:space="0"/>
              <w:right w:val="single" w:color="auto" w:sz="8" w:space="0"/>
            </w:tcBorders>
            <w:shd w:val="clear" w:color="auto" w:fill="auto"/>
            <w:vAlign w:val="center"/>
          </w:tcPr>
          <w:p w14:paraId="0A129E37">
            <w:pPr>
              <w:adjustRightInd w:val="0"/>
              <w:snapToGrid w:val="0"/>
              <w:spacing w:line="320" w:lineRule="atLeast"/>
              <w:jc w:val="center"/>
              <w:rPr>
                <w:color w:val="auto"/>
                <w:szCs w:val="21"/>
                <w:highlight w:val="none"/>
                <w:lang w:val="en-US"/>
              </w:rPr>
            </w:pPr>
            <w:r>
              <w:rPr>
                <w:color w:val="auto"/>
                <w:szCs w:val="21"/>
                <w:highlight w:val="none"/>
                <w:lang w:val="en-US"/>
              </w:rPr>
              <w:t>《声环境质量标准》（GB3096-2008）</w:t>
            </w:r>
          </w:p>
        </w:tc>
      </w:tr>
      <w:tr w14:paraId="6C3C6580">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1778" w:type="dxa"/>
            <w:tcBorders>
              <w:top w:val="single" w:color="auto" w:sz="4" w:space="0"/>
              <w:left w:val="single" w:color="auto" w:sz="8" w:space="0"/>
              <w:bottom w:val="single" w:color="auto" w:sz="4" w:space="0"/>
              <w:right w:val="single" w:color="auto" w:sz="4" w:space="0"/>
            </w:tcBorders>
            <w:shd w:val="clear" w:color="auto" w:fill="auto"/>
            <w:vAlign w:val="center"/>
          </w:tcPr>
          <w:p w14:paraId="4F633821">
            <w:pPr>
              <w:adjustRightInd w:val="0"/>
              <w:snapToGrid w:val="0"/>
              <w:spacing w:line="320" w:lineRule="atLeast"/>
              <w:jc w:val="center"/>
              <w:rPr>
                <w:color w:val="auto"/>
                <w:szCs w:val="21"/>
                <w:highlight w:val="none"/>
                <w:lang w:val="en-US"/>
              </w:rPr>
            </w:pPr>
            <w:r>
              <w:rPr>
                <w:rFonts w:hint="eastAsia" w:ascii="Times New Roman" w:hAnsi="Times New Roman" w:cs="Times New Roman"/>
                <w:color w:val="auto"/>
                <w:szCs w:val="21"/>
                <w:highlight w:val="none"/>
              </w:rPr>
              <w:t>电磁辐射</w:t>
            </w:r>
          </w:p>
        </w:tc>
        <w:tc>
          <w:tcPr>
            <w:tcW w:w="7022" w:type="dxa"/>
            <w:gridSpan w:val="4"/>
            <w:tcBorders>
              <w:top w:val="single" w:color="auto" w:sz="4" w:space="0"/>
              <w:left w:val="single" w:color="auto" w:sz="4" w:space="0"/>
              <w:bottom w:val="single" w:color="auto" w:sz="4" w:space="0"/>
              <w:right w:val="single" w:color="auto" w:sz="8" w:space="0"/>
            </w:tcBorders>
            <w:shd w:val="clear" w:color="auto" w:fill="auto"/>
            <w:vAlign w:val="center"/>
          </w:tcPr>
          <w:p w14:paraId="79ECC836">
            <w:pPr>
              <w:adjustRightInd w:val="0"/>
              <w:snapToGrid w:val="0"/>
              <w:spacing w:line="320" w:lineRule="atLeast"/>
              <w:jc w:val="center"/>
              <w:rPr>
                <w:color w:val="auto"/>
                <w:highlight w:val="none"/>
              </w:rPr>
            </w:pPr>
            <w:r>
              <w:rPr>
                <w:color w:val="auto"/>
                <w:szCs w:val="21"/>
                <w:highlight w:val="none"/>
                <w:lang w:val="en-US"/>
              </w:rPr>
              <w:t>无</w:t>
            </w:r>
          </w:p>
        </w:tc>
      </w:tr>
      <w:tr w14:paraId="4B4320FF">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2930BF0">
            <w:pPr>
              <w:adjustRightInd w:val="0"/>
              <w:snapToGrid w:val="0"/>
              <w:spacing w:line="320" w:lineRule="atLeast"/>
              <w:jc w:val="center"/>
              <w:rPr>
                <w:color w:val="auto"/>
                <w:szCs w:val="21"/>
                <w:highlight w:val="none"/>
                <w:lang w:val="en-US"/>
              </w:rPr>
            </w:pPr>
            <w:r>
              <w:rPr>
                <w:rFonts w:hint="eastAsia" w:ascii="Times New Roman" w:hAnsi="Times New Roman" w:cs="Times New Roman"/>
                <w:color w:val="auto"/>
                <w:szCs w:val="21"/>
                <w:highlight w:val="none"/>
              </w:rPr>
              <w:t>固体废物</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4D0C052A">
            <w:pPr>
              <w:adjustRightInd w:val="0"/>
              <w:snapToGrid w:val="0"/>
              <w:spacing w:line="320" w:lineRule="atLeast"/>
              <w:jc w:val="center"/>
              <w:rPr>
                <w:color w:val="auto"/>
                <w:szCs w:val="21"/>
                <w:highlight w:val="none"/>
                <w:lang w:val="en-US"/>
              </w:rPr>
            </w:pPr>
            <w:r>
              <w:rPr>
                <w:color w:val="auto"/>
                <w:szCs w:val="21"/>
                <w:highlight w:val="none"/>
                <w:lang w:val="en-US"/>
              </w:rPr>
              <w:t>一般固废</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3EA2E7D9">
            <w:pPr>
              <w:adjustRightInd w:val="0"/>
              <w:snapToGrid w:val="0"/>
              <w:spacing w:line="320" w:lineRule="atLeast"/>
              <w:jc w:val="center"/>
              <w:rPr>
                <w:color w:val="auto"/>
                <w:szCs w:val="21"/>
                <w:highlight w:val="none"/>
                <w:lang w:val="en-US"/>
              </w:rPr>
            </w:pPr>
            <w:r>
              <w:rPr>
                <w:color w:val="auto"/>
                <w:szCs w:val="21"/>
                <w:highlight w:val="none"/>
                <w:lang w:val="en-US"/>
              </w:rPr>
              <w:t>废包装</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21612EED">
            <w:pPr>
              <w:adjustRightInd w:val="0"/>
              <w:snapToGrid w:val="0"/>
              <w:spacing w:line="320" w:lineRule="atLeast"/>
              <w:jc w:val="center"/>
              <w:rPr>
                <w:color w:val="auto"/>
                <w:szCs w:val="21"/>
                <w:highlight w:val="none"/>
                <w:lang w:val="en-US"/>
              </w:rPr>
            </w:pPr>
            <w:r>
              <w:rPr>
                <w:color w:val="auto"/>
                <w:szCs w:val="21"/>
                <w:highlight w:val="none"/>
                <w:lang w:val="en-US"/>
              </w:rPr>
              <w:t>外售</w:t>
            </w:r>
          </w:p>
        </w:tc>
        <w:tc>
          <w:tcPr>
            <w:tcW w:w="2399" w:type="dxa"/>
            <w:vMerge w:val="restart"/>
            <w:tcBorders>
              <w:top w:val="single" w:color="auto" w:sz="4" w:space="0"/>
              <w:left w:val="single" w:color="auto" w:sz="4" w:space="0"/>
              <w:bottom w:val="single" w:color="auto" w:sz="4" w:space="0"/>
              <w:right w:val="single" w:color="auto" w:sz="8" w:space="0"/>
            </w:tcBorders>
            <w:shd w:val="clear" w:color="auto" w:fill="auto"/>
            <w:vAlign w:val="center"/>
          </w:tcPr>
          <w:p w14:paraId="30CE9667">
            <w:pPr>
              <w:adjustRightInd w:val="0"/>
              <w:snapToGrid w:val="0"/>
              <w:spacing w:line="320" w:lineRule="atLeast"/>
              <w:jc w:val="center"/>
              <w:rPr>
                <w:color w:val="auto"/>
                <w:szCs w:val="21"/>
                <w:highlight w:val="none"/>
                <w:lang w:val="en-US"/>
              </w:rPr>
            </w:pPr>
            <w:r>
              <w:rPr>
                <w:color w:val="auto"/>
                <w:szCs w:val="21"/>
                <w:highlight w:val="none"/>
                <w:lang w:val="en-US"/>
              </w:rPr>
              <w:t>100%处置</w:t>
            </w:r>
          </w:p>
        </w:tc>
      </w:tr>
      <w:tr w14:paraId="01D9204A">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3B2D8E61">
            <w:pPr>
              <w:rPr>
                <w:rFonts w:hint="eastAsia" w:ascii="Times New Roman" w:hAnsi="Times New Roman" w:cs="Times New Roman"/>
                <w:color w:val="auto"/>
                <w:sz w:val="20"/>
                <w:szCs w:val="20"/>
                <w:highlight w:val="none"/>
              </w:rPr>
            </w:pPr>
          </w:p>
        </w:tc>
        <w:tc>
          <w:tcPr>
            <w:tcW w:w="17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44DCD3">
            <w:pPr>
              <w:adjustRightInd w:val="0"/>
              <w:snapToGrid w:val="0"/>
              <w:spacing w:line="320" w:lineRule="atLeast"/>
              <w:jc w:val="center"/>
              <w:rPr>
                <w:color w:val="auto"/>
                <w:szCs w:val="21"/>
                <w:highlight w:val="none"/>
                <w:lang w:val="en-US"/>
              </w:rPr>
            </w:pPr>
            <w:r>
              <w:rPr>
                <w:color w:val="auto"/>
                <w:szCs w:val="21"/>
                <w:highlight w:val="none"/>
                <w:lang w:val="en-US"/>
              </w:rPr>
              <w:t>危险废物</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4403973B">
            <w:pPr>
              <w:adjustRightInd w:val="0"/>
              <w:snapToGrid w:val="0"/>
              <w:spacing w:line="320" w:lineRule="atLeast"/>
              <w:jc w:val="center"/>
              <w:rPr>
                <w:rFonts w:hint="eastAsia" w:eastAsia="宋体"/>
                <w:color w:val="auto"/>
                <w:szCs w:val="21"/>
                <w:highlight w:val="none"/>
                <w:lang w:val="en-US" w:eastAsia="zh-CN"/>
              </w:rPr>
            </w:pPr>
            <w:r>
              <w:rPr>
                <w:rFonts w:hint="eastAsia" w:eastAsia="宋体"/>
                <w:color w:val="auto"/>
                <w:szCs w:val="21"/>
                <w:highlight w:val="none"/>
                <w:lang w:val="en-US" w:eastAsia="zh-CN"/>
              </w:rPr>
              <w:t>报废品</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0FB24F86">
            <w:pPr>
              <w:adjustRightInd w:val="0"/>
              <w:snapToGrid w:val="0"/>
              <w:spacing w:line="320" w:lineRule="atLeast"/>
              <w:jc w:val="center"/>
              <w:rPr>
                <w:color w:val="auto"/>
                <w:szCs w:val="21"/>
                <w:highlight w:val="none"/>
                <w:lang w:val="en-US"/>
              </w:rPr>
            </w:pPr>
            <w:r>
              <w:rPr>
                <w:color w:val="auto"/>
                <w:szCs w:val="21"/>
                <w:highlight w:val="none"/>
                <w:lang w:val="en-US"/>
              </w:rPr>
              <w:t>委外处理</w:t>
            </w:r>
          </w:p>
        </w:tc>
        <w:tc>
          <w:tcPr>
            <w:tcW w:w="2399"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14:paraId="5C104028">
            <w:pPr>
              <w:rPr>
                <w:rFonts w:hint="eastAsia" w:ascii="Times New Roman" w:hAnsi="Times New Roman" w:cs="Times New Roman"/>
                <w:color w:val="auto"/>
                <w:sz w:val="20"/>
                <w:szCs w:val="20"/>
                <w:highlight w:val="none"/>
              </w:rPr>
            </w:pPr>
          </w:p>
        </w:tc>
      </w:tr>
      <w:tr w14:paraId="4D86564B">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5A02E6E0">
            <w:pPr>
              <w:rPr>
                <w:rFonts w:hint="eastAsia" w:ascii="Times New Roman" w:hAnsi="Times New Roman" w:cs="Times New Roman"/>
                <w:color w:val="auto"/>
                <w:sz w:val="20"/>
                <w:szCs w:val="20"/>
                <w:highlight w:val="none"/>
              </w:rPr>
            </w:pPr>
          </w:p>
        </w:tc>
        <w:tc>
          <w:tcPr>
            <w:tcW w:w="1755" w:type="dxa"/>
            <w:vMerge w:val="continue"/>
            <w:tcBorders>
              <w:left w:val="single" w:color="auto" w:sz="4" w:space="0"/>
              <w:right w:val="single" w:color="auto" w:sz="4" w:space="0"/>
            </w:tcBorders>
            <w:shd w:val="clear" w:color="auto" w:fill="auto"/>
            <w:vAlign w:val="center"/>
          </w:tcPr>
          <w:p w14:paraId="4AE43EF7">
            <w:pPr>
              <w:adjustRightInd w:val="0"/>
              <w:snapToGrid w:val="0"/>
              <w:spacing w:line="320" w:lineRule="atLeast"/>
              <w:jc w:val="center"/>
              <w:rPr>
                <w:color w:val="auto"/>
                <w:szCs w:val="21"/>
                <w:highlight w:val="none"/>
                <w:lang w:val="en-US"/>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1259433E">
            <w:pPr>
              <w:adjustRightInd w:val="0"/>
              <w:snapToGrid w:val="0"/>
              <w:spacing w:line="320" w:lineRule="atLeast"/>
              <w:jc w:val="center"/>
              <w:rPr>
                <w:rFonts w:hint="default" w:eastAsia="宋体"/>
                <w:color w:val="auto"/>
                <w:szCs w:val="21"/>
                <w:highlight w:val="none"/>
                <w:lang w:val="en-US" w:eastAsia="zh-CN"/>
              </w:rPr>
            </w:pPr>
            <w:r>
              <w:rPr>
                <w:rFonts w:hint="eastAsia" w:eastAsia="宋体"/>
                <w:color w:val="auto"/>
                <w:szCs w:val="21"/>
                <w:highlight w:val="none"/>
                <w:lang w:val="en-US" w:eastAsia="zh-CN"/>
              </w:rPr>
              <w:t>废色带</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4C61CD2E">
            <w:pPr>
              <w:adjustRightInd w:val="0"/>
              <w:snapToGrid w:val="0"/>
              <w:spacing w:line="320" w:lineRule="atLeast"/>
              <w:jc w:val="center"/>
              <w:rPr>
                <w:color w:val="auto"/>
                <w:szCs w:val="21"/>
                <w:highlight w:val="none"/>
                <w:lang w:val="en-US"/>
              </w:rPr>
            </w:pPr>
            <w:r>
              <w:rPr>
                <w:color w:val="auto"/>
                <w:szCs w:val="21"/>
                <w:highlight w:val="none"/>
                <w:lang w:val="en-US"/>
              </w:rPr>
              <w:t>委外处理</w:t>
            </w:r>
          </w:p>
        </w:tc>
        <w:tc>
          <w:tcPr>
            <w:tcW w:w="2399"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14:paraId="56F8F287">
            <w:pPr>
              <w:rPr>
                <w:rFonts w:hint="eastAsia" w:ascii="Times New Roman" w:hAnsi="Times New Roman" w:cs="Times New Roman"/>
                <w:color w:val="auto"/>
                <w:sz w:val="20"/>
                <w:szCs w:val="20"/>
                <w:highlight w:val="none"/>
              </w:rPr>
            </w:pPr>
          </w:p>
        </w:tc>
      </w:tr>
      <w:tr w14:paraId="724B3004">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3A71B690">
            <w:pPr>
              <w:rPr>
                <w:rFonts w:hint="eastAsia" w:ascii="Times New Roman" w:hAnsi="Times New Roman" w:cs="Times New Roman"/>
                <w:color w:val="auto"/>
                <w:sz w:val="20"/>
                <w:szCs w:val="20"/>
                <w:highlight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7822E0">
            <w:pPr>
              <w:rPr>
                <w:rFonts w:hint="eastAsia" w:ascii="Times New Roman" w:hAnsi="Times New Roman" w:cs="Times New Roman"/>
                <w:color w:val="auto"/>
                <w:sz w:val="20"/>
                <w:szCs w:val="20"/>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6211CB91">
            <w:pPr>
              <w:adjustRightInd w:val="0"/>
              <w:snapToGrid w:val="0"/>
              <w:spacing w:line="320" w:lineRule="atLeast"/>
              <w:jc w:val="center"/>
              <w:rPr>
                <w:color w:val="auto"/>
                <w:szCs w:val="21"/>
                <w:highlight w:val="none"/>
                <w:lang w:val="en-US"/>
              </w:rPr>
            </w:pPr>
            <w:r>
              <w:rPr>
                <w:color w:val="auto"/>
                <w:szCs w:val="21"/>
                <w:highlight w:val="none"/>
                <w:lang w:val="en-US"/>
              </w:rPr>
              <w:t>沾染废物</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78BE7246">
            <w:pPr>
              <w:adjustRightInd w:val="0"/>
              <w:snapToGrid w:val="0"/>
              <w:spacing w:line="320" w:lineRule="atLeast"/>
              <w:jc w:val="center"/>
              <w:rPr>
                <w:color w:val="auto"/>
                <w:szCs w:val="21"/>
                <w:highlight w:val="none"/>
                <w:lang w:val="en-US"/>
              </w:rPr>
            </w:pPr>
            <w:r>
              <w:rPr>
                <w:color w:val="auto"/>
                <w:szCs w:val="21"/>
                <w:highlight w:val="none"/>
                <w:lang w:val="en-US"/>
              </w:rPr>
              <w:t>委外处理</w:t>
            </w:r>
          </w:p>
        </w:tc>
        <w:tc>
          <w:tcPr>
            <w:tcW w:w="2399"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14:paraId="6C5D9233">
            <w:pPr>
              <w:rPr>
                <w:rFonts w:hint="eastAsia" w:ascii="Times New Roman" w:hAnsi="Times New Roman" w:cs="Times New Roman"/>
                <w:color w:val="auto"/>
                <w:sz w:val="20"/>
                <w:szCs w:val="20"/>
                <w:highlight w:val="none"/>
              </w:rPr>
            </w:pPr>
          </w:p>
        </w:tc>
      </w:tr>
      <w:tr w14:paraId="5EDAA485">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1778"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3F8EB03C">
            <w:pPr>
              <w:rPr>
                <w:rFonts w:hint="eastAsia" w:ascii="Times New Roman" w:hAnsi="Times New Roman" w:cs="Times New Roman"/>
                <w:color w:val="auto"/>
                <w:sz w:val="20"/>
                <w:szCs w:val="20"/>
                <w:highlight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EFE027">
            <w:pPr>
              <w:rPr>
                <w:rFonts w:hint="eastAsia" w:ascii="Times New Roman" w:hAnsi="Times New Roman" w:cs="Times New Roman"/>
                <w:color w:val="auto"/>
                <w:sz w:val="20"/>
                <w:szCs w:val="20"/>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7BC45DD9">
            <w:pPr>
              <w:adjustRightInd w:val="0"/>
              <w:snapToGrid w:val="0"/>
              <w:spacing w:line="320" w:lineRule="atLeast"/>
              <w:jc w:val="center"/>
              <w:rPr>
                <w:color w:val="auto"/>
                <w:szCs w:val="21"/>
                <w:highlight w:val="none"/>
                <w:lang w:val="en-US"/>
              </w:rPr>
            </w:pPr>
            <w:r>
              <w:rPr>
                <w:color w:val="auto"/>
                <w:szCs w:val="21"/>
                <w:highlight w:val="none"/>
                <w:lang w:val="en-US"/>
              </w:rPr>
              <w:t>废活性炭</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2A17BB62">
            <w:pPr>
              <w:adjustRightInd w:val="0"/>
              <w:snapToGrid w:val="0"/>
              <w:spacing w:line="320" w:lineRule="atLeast"/>
              <w:jc w:val="center"/>
              <w:rPr>
                <w:color w:val="auto"/>
                <w:szCs w:val="21"/>
                <w:highlight w:val="none"/>
                <w:lang w:val="en-US"/>
              </w:rPr>
            </w:pPr>
            <w:r>
              <w:rPr>
                <w:color w:val="auto"/>
                <w:szCs w:val="21"/>
                <w:highlight w:val="none"/>
                <w:lang w:val="en-US"/>
              </w:rPr>
              <w:t>委外处理</w:t>
            </w:r>
          </w:p>
        </w:tc>
        <w:tc>
          <w:tcPr>
            <w:tcW w:w="2399"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14:paraId="3D65CB13">
            <w:pPr>
              <w:rPr>
                <w:rFonts w:hint="eastAsia" w:ascii="Times New Roman" w:hAnsi="Times New Roman" w:cs="Times New Roman"/>
                <w:color w:val="auto"/>
                <w:sz w:val="20"/>
                <w:szCs w:val="20"/>
                <w:highlight w:val="none"/>
              </w:rPr>
            </w:pPr>
          </w:p>
        </w:tc>
      </w:tr>
      <w:tr w14:paraId="1C08D9C1">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72D29D48">
            <w:pPr>
              <w:rPr>
                <w:rFonts w:hint="eastAsia" w:ascii="Times New Roman" w:hAnsi="Times New Roman" w:cs="Times New Roman"/>
                <w:color w:val="auto"/>
                <w:sz w:val="20"/>
                <w:szCs w:val="20"/>
                <w:highlight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14624CBB">
            <w:pPr>
              <w:adjustRightInd w:val="0"/>
              <w:snapToGrid w:val="0"/>
              <w:spacing w:line="320" w:lineRule="atLeast"/>
              <w:jc w:val="center"/>
              <w:rPr>
                <w:color w:val="auto"/>
                <w:szCs w:val="21"/>
                <w:highlight w:val="none"/>
                <w:lang w:val="en-US"/>
              </w:rPr>
            </w:pPr>
            <w:r>
              <w:rPr>
                <w:color w:val="auto"/>
                <w:szCs w:val="21"/>
                <w:highlight w:val="none"/>
                <w:lang w:val="en-US"/>
              </w:rPr>
              <w:t>生活垃圾</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0BB302B5">
            <w:pPr>
              <w:adjustRightInd w:val="0"/>
              <w:snapToGrid w:val="0"/>
              <w:spacing w:line="320" w:lineRule="atLeast"/>
              <w:jc w:val="center"/>
              <w:rPr>
                <w:color w:val="auto"/>
                <w:szCs w:val="21"/>
                <w:highlight w:val="none"/>
                <w:lang w:val="en-US"/>
              </w:rPr>
            </w:pPr>
            <w:r>
              <w:rPr>
                <w:color w:val="auto"/>
                <w:szCs w:val="21"/>
                <w:highlight w:val="none"/>
                <w:lang w:val="en-US"/>
              </w:rPr>
              <w:t>生活垃圾</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3813B8ED">
            <w:pPr>
              <w:adjustRightInd w:val="0"/>
              <w:snapToGrid w:val="0"/>
              <w:spacing w:line="320" w:lineRule="atLeast"/>
              <w:jc w:val="center"/>
              <w:rPr>
                <w:color w:val="auto"/>
                <w:szCs w:val="21"/>
                <w:highlight w:val="none"/>
                <w:lang w:val="en-US"/>
              </w:rPr>
            </w:pPr>
            <w:r>
              <w:rPr>
                <w:color w:val="auto"/>
                <w:szCs w:val="21"/>
                <w:highlight w:val="none"/>
                <w:lang w:val="en-US"/>
              </w:rPr>
              <w:t>环卫部门统一处理</w:t>
            </w:r>
          </w:p>
        </w:tc>
        <w:tc>
          <w:tcPr>
            <w:tcW w:w="2399"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14:paraId="15071DAD">
            <w:pPr>
              <w:rPr>
                <w:rFonts w:hint="eastAsia" w:ascii="Times New Roman" w:hAnsi="Times New Roman" w:cs="Times New Roman"/>
                <w:color w:val="auto"/>
                <w:sz w:val="20"/>
                <w:szCs w:val="20"/>
                <w:highlight w:val="none"/>
              </w:rPr>
            </w:pPr>
          </w:p>
        </w:tc>
      </w:tr>
      <w:tr w14:paraId="03EF886B">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tcBorders>
              <w:top w:val="single" w:color="auto" w:sz="4" w:space="0"/>
              <w:left w:val="single" w:color="auto" w:sz="8" w:space="0"/>
              <w:bottom w:val="single" w:color="auto" w:sz="4" w:space="0"/>
              <w:right w:val="single" w:color="auto" w:sz="4" w:space="0"/>
            </w:tcBorders>
            <w:shd w:val="clear" w:color="auto" w:fill="auto"/>
            <w:vAlign w:val="center"/>
          </w:tcPr>
          <w:p w14:paraId="0A951746">
            <w:pPr>
              <w:adjustRightInd w:val="0"/>
              <w:snapToGrid w:val="0"/>
              <w:spacing w:line="320" w:lineRule="atLeast"/>
              <w:jc w:val="center"/>
              <w:rPr>
                <w:color w:val="auto"/>
                <w:szCs w:val="21"/>
                <w:highlight w:val="none"/>
                <w:lang w:val="en-US"/>
              </w:rPr>
            </w:pPr>
            <w:r>
              <w:rPr>
                <w:rFonts w:hint="eastAsia" w:ascii="Times New Roman" w:hAnsi="Times New Roman" w:cs="Times New Roman"/>
                <w:color w:val="auto"/>
                <w:szCs w:val="21"/>
                <w:highlight w:val="none"/>
              </w:rPr>
              <w:t>土壤及地下水</w:t>
            </w:r>
          </w:p>
          <w:p w14:paraId="4338A66E">
            <w:pPr>
              <w:adjustRightInd w:val="0"/>
              <w:snapToGrid w:val="0"/>
              <w:spacing w:line="320" w:lineRule="atLeast"/>
              <w:jc w:val="center"/>
              <w:rPr>
                <w:color w:val="auto"/>
                <w:szCs w:val="21"/>
                <w:highlight w:val="none"/>
                <w:lang w:val="en-US"/>
              </w:rPr>
            </w:pPr>
            <w:r>
              <w:rPr>
                <w:rFonts w:hint="eastAsia" w:ascii="Times New Roman" w:hAnsi="Times New Roman" w:cs="Times New Roman"/>
                <w:color w:val="auto"/>
                <w:szCs w:val="21"/>
                <w:highlight w:val="none"/>
              </w:rPr>
              <w:t>污染防治措施</w:t>
            </w:r>
          </w:p>
        </w:tc>
        <w:tc>
          <w:tcPr>
            <w:tcW w:w="7022" w:type="dxa"/>
            <w:gridSpan w:val="4"/>
            <w:tcBorders>
              <w:top w:val="single" w:color="auto" w:sz="4" w:space="0"/>
              <w:left w:val="single" w:color="auto" w:sz="4" w:space="0"/>
              <w:bottom w:val="single" w:color="auto" w:sz="4" w:space="0"/>
              <w:right w:val="single" w:color="auto" w:sz="8" w:space="0"/>
            </w:tcBorders>
            <w:shd w:val="clear" w:color="auto" w:fill="auto"/>
            <w:vAlign w:val="center"/>
          </w:tcPr>
          <w:p w14:paraId="5E33A541">
            <w:pPr>
              <w:keepNext w:val="0"/>
              <w:keepLines w:val="0"/>
              <w:widowControl/>
              <w:suppressLineNumbers w:val="0"/>
              <w:spacing w:line="360" w:lineRule="auto"/>
              <w:ind w:left="0" w:firstLine="480"/>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①企业车间地面做好防渗、防漏、防腐蚀；</w:t>
            </w:r>
            <w:r>
              <w:rPr>
                <w:rFonts w:hint="eastAsia" w:eastAsia="宋体" w:cs="Times New Roman"/>
                <w:color w:val="auto"/>
                <w:sz w:val="21"/>
                <w:szCs w:val="21"/>
                <w:highlight w:val="none"/>
                <w:lang w:val="en-US" w:eastAsia="zh-CN"/>
              </w:rPr>
              <w:t>原料和成品</w:t>
            </w:r>
            <w:r>
              <w:rPr>
                <w:rFonts w:hint="eastAsia" w:ascii="Times New Roman" w:hAnsi="Times New Roman" w:cs="Times New Roman"/>
                <w:color w:val="auto"/>
                <w:sz w:val="21"/>
                <w:szCs w:val="21"/>
                <w:highlight w:val="none"/>
              </w:rPr>
              <w:t>仓库地面铺设环氧地坪，并采取相应的防渗防漏措施；固废分类收集、存放，一般固废暂存于一般固废</w:t>
            </w:r>
            <w:r>
              <w:rPr>
                <w:rFonts w:hint="eastAsia" w:eastAsia="宋体" w:cs="Times New Roman"/>
                <w:color w:val="auto"/>
                <w:sz w:val="21"/>
                <w:szCs w:val="21"/>
                <w:highlight w:val="none"/>
                <w:lang w:val="en-US" w:eastAsia="zh-CN"/>
              </w:rPr>
              <w:t>暂存处</w:t>
            </w:r>
            <w:r>
              <w:rPr>
                <w:rFonts w:hint="eastAsia" w:ascii="Times New Roman" w:hAnsi="Times New Roman" w:cs="Times New Roman"/>
                <w:color w:val="auto"/>
                <w:sz w:val="21"/>
                <w:szCs w:val="21"/>
                <w:highlight w:val="none"/>
              </w:rPr>
              <w:t>，防风、防雨，地面进行硬化；危险废物贮存于危废</w:t>
            </w:r>
            <w:r>
              <w:rPr>
                <w:rFonts w:hint="eastAsia" w:eastAsia="宋体" w:cs="Times New Roman"/>
                <w:color w:val="auto"/>
                <w:sz w:val="21"/>
                <w:szCs w:val="21"/>
                <w:highlight w:val="none"/>
                <w:lang w:val="en-US" w:eastAsia="zh-CN"/>
              </w:rPr>
              <w:t>暂存处</w:t>
            </w:r>
            <w:r>
              <w:rPr>
                <w:rFonts w:hint="eastAsia" w:ascii="Times New Roman" w:hAnsi="Times New Roman" w:cs="Times New Roman"/>
                <w:color w:val="auto"/>
                <w:sz w:val="21"/>
                <w:szCs w:val="21"/>
                <w:highlight w:val="none"/>
              </w:rPr>
              <w:t>，地面铺设环氧地坪等，做好防渗、防漏、防腐蚀、防晒、防淋等措施；</w:t>
            </w:r>
          </w:p>
          <w:p w14:paraId="070E5B65">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1"/>
                <w:szCs w:val="21"/>
                <w:highlight w:val="none"/>
              </w:rPr>
              <w:t>②生产过程严格控制，定期对设备等进行检修，防止跑、冒、滴、漏现象发生；原辅料均存放在室内，分区存放，避免雨水淋溶等对土壤和地表水造成二次污染；厂区内污水管网均采用管道输送，清污分流，保证污水能够顺畅排入市政污水管网。</w:t>
            </w:r>
          </w:p>
        </w:tc>
      </w:tr>
      <w:tr w14:paraId="3D823D0F">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6" w:hRule="atLeast"/>
          <w:jc w:val="center"/>
        </w:trPr>
        <w:tc>
          <w:tcPr>
            <w:tcW w:w="1778" w:type="dxa"/>
            <w:tcBorders>
              <w:top w:val="single" w:color="auto" w:sz="4" w:space="0"/>
              <w:left w:val="single" w:color="auto" w:sz="8" w:space="0"/>
              <w:bottom w:val="single" w:color="auto" w:sz="4" w:space="0"/>
              <w:right w:val="single" w:color="auto" w:sz="4" w:space="0"/>
            </w:tcBorders>
            <w:shd w:val="clear" w:color="auto" w:fill="auto"/>
            <w:vAlign w:val="center"/>
          </w:tcPr>
          <w:p w14:paraId="0B75242F">
            <w:pPr>
              <w:adjustRightInd w:val="0"/>
              <w:snapToGrid w:val="0"/>
              <w:spacing w:line="320" w:lineRule="atLeast"/>
              <w:jc w:val="center"/>
              <w:rPr>
                <w:color w:val="auto"/>
                <w:szCs w:val="21"/>
                <w:highlight w:val="none"/>
                <w:lang w:val="en-US"/>
              </w:rPr>
            </w:pPr>
            <w:r>
              <w:rPr>
                <w:rFonts w:hint="eastAsia" w:ascii="Times New Roman" w:hAnsi="Times New Roman" w:cs="Times New Roman"/>
                <w:color w:val="auto"/>
                <w:szCs w:val="21"/>
                <w:highlight w:val="none"/>
              </w:rPr>
              <w:t>生态保护措施</w:t>
            </w:r>
          </w:p>
        </w:tc>
        <w:tc>
          <w:tcPr>
            <w:tcW w:w="7022" w:type="dxa"/>
            <w:gridSpan w:val="4"/>
            <w:tcBorders>
              <w:top w:val="single" w:color="auto" w:sz="4" w:space="0"/>
              <w:left w:val="single" w:color="auto" w:sz="4" w:space="0"/>
              <w:bottom w:val="single" w:color="auto" w:sz="4" w:space="0"/>
              <w:right w:val="single" w:color="auto" w:sz="8" w:space="0"/>
            </w:tcBorders>
            <w:shd w:val="clear" w:color="auto" w:fill="auto"/>
            <w:vAlign w:val="center"/>
          </w:tcPr>
          <w:p w14:paraId="26BCC2C2">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1"/>
                <w:szCs w:val="21"/>
                <w:highlight w:val="none"/>
              </w:rPr>
              <w:t>本项目利用已建厂房进行生产，不新增用地，不涉及生态保护措施。</w:t>
            </w:r>
          </w:p>
        </w:tc>
      </w:tr>
      <w:tr w14:paraId="089702FC">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tcBorders>
              <w:top w:val="single" w:color="auto" w:sz="4" w:space="0"/>
              <w:left w:val="single" w:color="auto" w:sz="8" w:space="0"/>
              <w:bottom w:val="single" w:color="auto" w:sz="4" w:space="0"/>
              <w:right w:val="single" w:color="auto" w:sz="4" w:space="0"/>
            </w:tcBorders>
            <w:shd w:val="clear" w:color="auto" w:fill="auto"/>
            <w:vAlign w:val="center"/>
          </w:tcPr>
          <w:p w14:paraId="47509950">
            <w:pPr>
              <w:adjustRightInd w:val="0"/>
              <w:snapToGrid w:val="0"/>
              <w:spacing w:line="320" w:lineRule="atLeast"/>
              <w:jc w:val="center"/>
              <w:rPr>
                <w:color w:val="auto"/>
                <w:spacing w:val="-8"/>
                <w:szCs w:val="21"/>
                <w:highlight w:val="none"/>
                <w:lang w:val="en-US"/>
              </w:rPr>
            </w:pPr>
            <w:r>
              <w:rPr>
                <w:rFonts w:hint="eastAsia" w:ascii="Times New Roman" w:hAnsi="Times New Roman" w:cs="Times New Roman"/>
                <w:color w:val="auto"/>
                <w:spacing w:val="-8"/>
                <w:szCs w:val="21"/>
                <w:highlight w:val="none"/>
              </w:rPr>
              <w:t>环境风险</w:t>
            </w:r>
            <w:r>
              <w:rPr>
                <w:snapToGrid w:val="0"/>
                <w:color w:val="auto"/>
                <w:highlight w:val="none"/>
              </w:rPr>
              <w:t xml:space="preserve"> </w:t>
            </w:r>
          </w:p>
          <w:p w14:paraId="130A6C10">
            <w:pPr>
              <w:adjustRightInd w:val="0"/>
              <w:snapToGrid w:val="0"/>
              <w:spacing w:line="320" w:lineRule="atLeast"/>
              <w:jc w:val="center"/>
              <w:rPr>
                <w:color w:val="auto"/>
                <w:spacing w:val="-8"/>
                <w:szCs w:val="21"/>
                <w:highlight w:val="none"/>
                <w:lang w:val="en-US"/>
              </w:rPr>
            </w:pPr>
            <w:r>
              <w:rPr>
                <w:rFonts w:hint="eastAsia" w:ascii="Times New Roman" w:hAnsi="Times New Roman" w:cs="Times New Roman"/>
                <w:color w:val="auto"/>
                <w:spacing w:val="-8"/>
                <w:szCs w:val="21"/>
                <w:highlight w:val="none"/>
              </w:rPr>
              <w:t>防范措施</w:t>
            </w:r>
            <w:r>
              <w:rPr>
                <w:snapToGrid w:val="0"/>
                <w:color w:val="auto"/>
                <w:highlight w:val="none"/>
              </w:rPr>
              <w:t xml:space="preserve"> </w:t>
            </w:r>
          </w:p>
        </w:tc>
        <w:tc>
          <w:tcPr>
            <w:tcW w:w="7022" w:type="dxa"/>
            <w:gridSpan w:val="4"/>
            <w:tcBorders>
              <w:top w:val="single" w:color="auto" w:sz="4" w:space="0"/>
              <w:left w:val="single" w:color="auto" w:sz="4" w:space="0"/>
              <w:bottom w:val="single" w:color="auto" w:sz="4" w:space="0"/>
              <w:right w:val="single" w:color="auto" w:sz="8" w:space="0"/>
            </w:tcBorders>
            <w:shd w:val="clear" w:color="auto" w:fill="auto"/>
            <w:vAlign w:val="center"/>
          </w:tcPr>
          <w:p w14:paraId="5C29B187">
            <w:pPr>
              <w:keepNext w:val="0"/>
              <w:keepLines w:val="0"/>
              <w:widowControl/>
              <w:suppressLineNumbers w:val="0"/>
              <w:spacing w:line="360" w:lineRule="auto"/>
              <w:ind w:left="0" w:firstLine="480"/>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（1）优化与完善平面布局，严格执行国家、地方及行业现行有关劳动安全卫生法规、标准与规范，应保证有足够的防火间距和安全间距，并按要求设置消防通道。</w:t>
            </w:r>
          </w:p>
          <w:p w14:paraId="51247550">
            <w:pPr>
              <w:keepNext w:val="0"/>
              <w:keepLines w:val="0"/>
              <w:widowControl/>
              <w:suppressLineNumbers w:val="0"/>
              <w:spacing w:line="360" w:lineRule="auto"/>
              <w:ind w:left="0" w:firstLine="480"/>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2）建立完善的安全生产岗位责任制，明确安全生产第一责任人、专职安全生产管理人员及其职责，建立各级安全生产责任制并严格考核。明确各工种岗位的安全职责，应组织安全生产管理知识培训并经考核上岗。</w:t>
            </w:r>
          </w:p>
          <w:p w14:paraId="7252A75E">
            <w:pPr>
              <w:keepNext w:val="0"/>
              <w:keepLines w:val="0"/>
              <w:widowControl/>
              <w:suppressLineNumbers w:val="0"/>
              <w:spacing w:line="360" w:lineRule="auto"/>
              <w:ind w:left="0" w:firstLine="480"/>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3）建设单位应根据《关于做好生态环境和应急管理部门联动工作的意见》（苏环办〔2020〕101号）文件要求，建设单位应对废气治理设施开展安全风险辨识管控，健全污染防治设施稳定运行和管理责任制度，按照规范标准要求建设污染防治设施，确保相关污染防治设施安全、稳定、有效运行。</w:t>
            </w:r>
          </w:p>
          <w:p w14:paraId="07D87D20">
            <w:pPr>
              <w:keepNext w:val="0"/>
              <w:keepLines w:val="0"/>
              <w:widowControl/>
              <w:suppressLineNumbers w:val="0"/>
              <w:spacing w:line="360" w:lineRule="auto"/>
              <w:ind w:left="0" w:firstLine="480"/>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（4）危险废物风险防范措施</w:t>
            </w:r>
          </w:p>
          <w:p w14:paraId="47C86F8A">
            <w:pPr>
              <w:keepNext w:val="0"/>
              <w:keepLines w:val="0"/>
              <w:widowControl/>
              <w:suppressLineNumbers w:val="0"/>
              <w:spacing w:line="360" w:lineRule="auto"/>
              <w:ind w:left="0" w:firstLine="480"/>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①加强企业危险废物管理人员的培训，了解危险废物危害性、分类贮存要求以及简单的前期处理措施；②危废贮存设施内地面采取硬化等防渗措施并设置防渗漏托盘，地面应保持干净整洁；③加强对危废贮存设施的巡查，尤其是台风、暴雨等恶劣天气时期，发现问题及时处理。</w:t>
            </w:r>
          </w:p>
          <w:p w14:paraId="1D8480BE">
            <w:pPr>
              <w:keepNext w:val="0"/>
              <w:keepLines w:val="0"/>
              <w:widowControl/>
              <w:suppressLineNumbers w:val="0"/>
              <w:spacing w:line="360" w:lineRule="auto"/>
              <w:ind w:left="0" w:firstLine="480"/>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危废储存场所布置应按照《危险废物贮存污染控制标准》（GB 18597-2023）中相关要求设置。在区域四周设置标志线，并统一放入桶内暂存防止泄漏，地面做防腐防渗处理。不相容的危险废物必须分开存放。加强安全、消防和环保管理，建立健全环保、安全、消防各项制度，设置环保、安全、消防科室和管理人员，保证安全防护设施正常运行或处于良好的待命状态。</w:t>
            </w:r>
          </w:p>
          <w:p w14:paraId="5DFB8444">
            <w:pPr>
              <w:keepNext w:val="0"/>
              <w:keepLines w:val="0"/>
              <w:widowControl/>
              <w:suppressLineNumbers w:val="0"/>
              <w:spacing w:line="360" w:lineRule="auto"/>
              <w:ind w:left="0" w:firstLine="480"/>
              <w:rPr>
                <w:rFonts w:hint="eastAsia" w:ascii="Times New Roman" w:hAnsi="Times New Roman" w:eastAsia="Times New Roman" w:cs="Times New Roman"/>
                <w:color w:val="auto"/>
                <w:sz w:val="21"/>
                <w:szCs w:val="21"/>
                <w:highlight w:val="none"/>
              </w:rPr>
            </w:pPr>
            <w:r>
              <w:rPr>
                <w:rFonts w:hint="eastAsia" w:ascii="Times New Roman" w:hAnsi="Times New Roman" w:eastAsia="Times New Roman" w:cs="Times New Roman"/>
                <w:color w:val="auto"/>
                <w:sz w:val="21"/>
                <w:szCs w:val="21"/>
                <w:highlight w:val="none"/>
                <w:lang w:val="en-US" w:eastAsia="zh-CN"/>
              </w:rPr>
              <w:t>企业应设置泄漏物的收集和暂存设施，发生泄漏可以及时</w:t>
            </w:r>
            <w:r>
              <w:rPr>
                <w:rFonts w:hint="eastAsia" w:ascii="Times New Roman" w:hAnsi="Times New Roman" w:eastAsia="Times New Roman" w:cs="Times New Roman"/>
                <w:color w:val="auto"/>
                <w:sz w:val="21"/>
                <w:szCs w:val="21"/>
                <w:highlight w:val="none"/>
              </w:rPr>
              <w:t>堵漏，然后对泄漏物进行收集和暂存，阻止泄漏物料进入外环境。</w:t>
            </w:r>
            <w:r>
              <w:rPr>
                <w:rFonts w:hint="eastAsia" w:ascii="Times New Roman" w:hAnsi="Times New Roman" w:eastAsia="Times New Roman" w:cs="Times New Roman"/>
                <w:color w:val="auto"/>
                <w:sz w:val="21"/>
                <w:szCs w:val="21"/>
                <w:highlight w:val="none"/>
                <w:lang w:val="en-US" w:eastAsia="zh-CN"/>
              </w:rPr>
              <w:t>企业或所在产业园应设置雨水截断设施，发</w:t>
            </w:r>
            <w:r>
              <w:rPr>
                <w:rFonts w:hint="eastAsia" w:ascii="Times New Roman" w:hAnsi="Times New Roman" w:eastAsia="Times New Roman" w:cs="Times New Roman"/>
                <w:color w:val="auto"/>
                <w:sz w:val="21"/>
                <w:szCs w:val="21"/>
                <w:highlight w:val="none"/>
              </w:rPr>
              <w:t>生事故后，消防</w:t>
            </w:r>
            <w:r>
              <w:rPr>
                <w:rFonts w:hint="eastAsia" w:ascii="Times New Roman" w:hAnsi="Times New Roman" w:eastAsia="Times New Roman" w:cs="Times New Roman"/>
                <w:color w:val="auto"/>
                <w:sz w:val="21"/>
                <w:szCs w:val="21"/>
                <w:highlight w:val="none"/>
                <w:lang w:eastAsia="zh-CN"/>
              </w:rPr>
              <w:t>尾</w:t>
            </w:r>
            <w:r>
              <w:rPr>
                <w:rFonts w:hint="eastAsia" w:ascii="Times New Roman" w:hAnsi="Times New Roman" w:eastAsia="Times New Roman" w:cs="Times New Roman"/>
                <w:color w:val="auto"/>
                <w:sz w:val="21"/>
                <w:szCs w:val="21"/>
                <w:highlight w:val="none"/>
              </w:rPr>
              <w:t>水</w:t>
            </w:r>
            <w:r>
              <w:rPr>
                <w:rFonts w:hint="eastAsia" w:ascii="Times New Roman" w:hAnsi="Times New Roman" w:eastAsia="Times New Roman" w:cs="Times New Roman"/>
                <w:color w:val="auto"/>
                <w:sz w:val="21"/>
                <w:szCs w:val="21"/>
                <w:highlight w:val="none"/>
                <w:lang w:eastAsia="zh-CN"/>
              </w:rPr>
              <w:t>通过</w:t>
            </w:r>
            <w:r>
              <w:rPr>
                <w:rFonts w:hint="eastAsia" w:ascii="Times New Roman" w:hAnsi="Times New Roman" w:eastAsia="Times New Roman" w:cs="Times New Roman"/>
                <w:color w:val="auto"/>
                <w:sz w:val="21"/>
                <w:szCs w:val="21"/>
                <w:highlight w:val="none"/>
              </w:rPr>
              <w:t>收集袋和事故桶收集，以防止废水泄漏到</w:t>
            </w:r>
            <w:r>
              <w:rPr>
                <w:rFonts w:hint="eastAsia" w:ascii="Times New Roman" w:hAnsi="Times New Roman" w:eastAsia="Times New Roman" w:cs="Times New Roman"/>
                <w:color w:val="auto"/>
                <w:sz w:val="21"/>
                <w:szCs w:val="21"/>
                <w:highlight w:val="none"/>
                <w:lang w:eastAsia="zh-CN"/>
              </w:rPr>
              <w:t>外环境，后将事故废水和消防废水委托有资质单位处置。</w:t>
            </w:r>
          </w:p>
          <w:p w14:paraId="43CDF169">
            <w:pPr>
              <w:keepNext w:val="0"/>
              <w:keepLines w:val="0"/>
              <w:widowControl/>
              <w:suppressLineNumbers w:val="0"/>
              <w:spacing w:line="360" w:lineRule="auto"/>
              <w:ind w:left="0" w:firstLine="480"/>
              <w:rPr>
                <w:color w:val="auto"/>
                <w:highlight w:val="none"/>
              </w:rPr>
            </w:pPr>
          </w:p>
        </w:tc>
      </w:tr>
      <w:tr w14:paraId="78AD135D">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2" w:hRule="atLeast"/>
          <w:jc w:val="center"/>
        </w:trPr>
        <w:tc>
          <w:tcPr>
            <w:tcW w:w="1778" w:type="dxa"/>
            <w:tcBorders>
              <w:top w:val="single" w:color="auto" w:sz="4" w:space="0"/>
              <w:left w:val="single" w:color="auto" w:sz="8" w:space="0"/>
              <w:bottom w:val="single" w:color="auto" w:sz="8" w:space="0"/>
              <w:right w:val="single" w:color="auto" w:sz="4" w:space="0"/>
            </w:tcBorders>
            <w:shd w:val="clear" w:color="auto" w:fill="auto"/>
            <w:vAlign w:val="center"/>
          </w:tcPr>
          <w:p w14:paraId="18D6DAEE">
            <w:pPr>
              <w:adjustRightInd w:val="0"/>
              <w:snapToGrid w:val="0"/>
              <w:spacing w:line="320" w:lineRule="atLeast"/>
              <w:jc w:val="center"/>
              <w:rPr>
                <w:color w:val="auto"/>
                <w:spacing w:val="-8"/>
                <w:szCs w:val="21"/>
                <w:highlight w:val="none"/>
                <w:lang w:val="en-US"/>
              </w:rPr>
            </w:pPr>
            <w:r>
              <w:rPr>
                <w:rFonts w:hint="eastAsia" w:ascii="Times New Roman" w:hAnsi="Times New Roman" w:cs="Times New Roman"/>
                <w:color w:val="auto"/>
                <w:spacing w:val="-8"/>
                <w:szCs w:val="21"/>
                <w:highlight w:val="none"/>
              </w:rPr>
              <w:t>其他环境</w:t>
            </w:r>
            <w:r>
              <w:rPr>
                <w:snapToGrid w:val="0"/>
                <w:color w:val="auto"/>
                <w:highlight w:val="none"/>
              </w:rPr>
              <w:t xml:space="preserve"> </w:t>
            </w:r>
          </w:p>
          <w:p w14:paraId="6AB779D2">
            <w:pPr>
              <w:adjustRightInd w:val="0"/>
              <w:snapToGrid w:val="0"/>
              <w:spacing w:line="320" w:lineRule="atLeast"/>
              <w:jc w:val="center"/>
              <w:rPr>
                <w:color w:val="auto"/>
                <w:spacing w:val="-8"/>
                <w:szCs w:val="21"/>
                <w:highlight w:val="none"/>
                <w:lang w:val="en-US"/>
              </w:rPr>
            </w:pPr>
            <w:r>
              <w:rPr>
                <w:rFonts w:hint="eastAsia" w:ascii="Times New Roman" w:hAnsi="Times New Roman" w:cs="Times New Roman"/>
                <w:color w:val="auto"/>
                <w:spacing w:val="-8"/>
                <w:szCs w:val="21"/>
                <w:highlight w:val="none"/>
              </w:rPr>
              <w:t>管理要求</w:t>
            </w:r>
            <w:r>
              <w:rPr>
                <w:snapToGrid w:val="0"/>
                <w:color w:val="auto"/>
                <w:highlight w:val="none"/>
              </w:rPr>
              <w:t xml:space="preserve"> </w:t>
            </w:r>
          </w:p>
        </w:tc>
        <w:tc>
          <w:tcPr>
            <w:tcW w:w="7022" w:type="dxa"/>
            <w:gridSpan w:val="4"/>
            <w:tcBorders>
              <w:top w:val="single" w:color="auto" w:sz="4" w:space="0"/>
              <w:left w:val="single" w:color="auto" w:sz="4" w:space="0"/>
              <w:bottom w:val="single" w:color="auto" w:sz="8" w:space="0"/>
              <w:right w:val="single" w:color="auto" w:sz="8" w:space="0"/>
            </w:tcBorders>
            <w:shd w:val="clear" w:color="auto" w:fill="auto"/>
            <w:vAlign w:val="center"/>
          </w:tcPr>
          <w:p w14:paraId="43673618">
            <w:pPr>
              <w:keepNext w:val="0"/>
              <w:keepLines w:val="0"/>
              <w:widowControl/>
              <w:suppressLineNumbers w:val="0"/>
              <w:spacing w:line="360" w:lineRule="auto"/>
              <w:rPr>
                <w:rFonts w:hint="eastAsia" w:ascii="Times New Roman" w:hAnsi="Times New Roman" w:eastAsia="宋体" w:cs="Times New Roman"/>
                <w:color w:val="auto"/>
                <w:sz w:val="21"/>
                <w:szCs w:val="21"/>
                <w:highlight w:val="none"/>
                <w:lang w:eastAsia="zh-CN"/>
              </w:rPr>
            </w:pPr>
            <w:r>
              <w:rPr>
                <w:rFonts w:hint="eastAsia" w:eastAsia="宋体" w:cs="Times New Roman"/>
                <w:color w:val="auto"/>
                <w:sz w:val="21"/>
                <w:szCs w:val="21"/>
                <w:highlight w:val="none"/>
                <w:lang w:eastAsia="zh-CN"/>
              </w:rPr>
              <w:t>（</w:t>
            </w:r>
            <w:r>
              <w:rPr>
                <w:rFonts w:hint="eastAsia" w:eastAsia="宋体" w:cs="Times New Roman"/>
                <w:color w:val="auto"/>
                <w:sz w:val="21"/>
                <w:szCs w:val="21"/>
                <w:highlight w:val="none"/>
                <w:lang w:val="en-US" w:eastAsia="zh-CN"/>
              </w:rPr>
              <w:t>1</w:t>
            </w:r>
            <w:r>
              <w:rPr>
                <w:rFonts w:hint="eastAsia" w:eastAsia="宋体" w:cs="Times New Roman"/>
                <w:color w:val="auto"/>
                <w:sz w:val="21"/>
                <w:szCs w:val="21"/>
                <w:highlight w:val="none"/>
                <w:lang w:eastAsia="zh-CN"/>
              </w:rPr>
              <w:t>）</w:t>
            </w:r>
            <w:r>
              <w:rPr>
                <w:color w:val="auto"/>
                <w:highlight w:val="none"/>
              </w:rPr>
              <w:t>项目以厂房向外100m设置卫生防护距离，该范围内不得有居民、学校等环境敏感点。</w:t>
            </w:r>
          </w:p>
          <w:p w14:paraId="2B4552C8">
            <w:pPr>
              <w:keepNext w:val="0"/>
              <w:keepLines w:val="0"/>
              <w:widowControl/>
              <w:suppressLineNumbers w:val="0"/>
              <w:spacing w:line="360" w:lineRule="auto"/>
              <w:rPr>
                <w:color w:val="auto"/>
                <w:highlight w:val="none"/>
              </w:rPr>
            </w:pPr>
            <w:r>
              <w:rPr>
                <w:rFonts w:hint="eastAsia" w:ascii="Times New Roman" w:hAnsi="Times New Roman" w:cs="Times New Roman"/>
                <w:color w:val="auto"/>
                <w:sz w:val="21"/>
                <w:szCs w:val="21"/>
                <w:highlight w:val="none"/>
              </w:rPr>
              <w:t>（</w:t>
            </w:r>
            <w:r>
              <w:rPr>
                <w:rFonts w:hint="eastAsia" w:eastAsia="宋体" w:cs="Times New Roman"/>
                <w:color w:val="auto"/>
                <w:sz w:val="21"/>
                <w:szCs w:val="21"/>
                <w:highlight w:val="none"/>
                <w:lang w:val="en-US" w:eastAsia="zh-CN"/>
              </w:rPr>
              <w:t>2</w:t>
            </w:r>
            <w:r>
              <w:rPr>
                <w:rFonts w:hint="eastAsia" w:ascii="Times New Roman" w:hAnsi="Times New Roman" w:cs="Times New Roman"/>
                <w:color w:val="auto"/>
                <w:sz w:val="21"/>
                <w:szCs w:val="21"/>
                <w:highlight w:val="none"/>
              </w:rPr>
              <w:t>）环保“三同时”竣工验收。</w:t>
            </w:r>
          </w:p>
          <w:p w14:paraId="1FB0A342">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1"/>
                <w:szCs w:val="21"/>
                <w:highlight w:val="none"/>
              </w:rPr>
              <w:t>建设方应依据《建设项目竣工环境保护验收暂行办法&gt;（国环规环评[201714号）、《建设项目竣工环境保护验收技术指南污染影响类（生态环境部2018年第9号公告）、环评文件及其批复的要求，自主开展环境保护竣工验收相关工作。建设项目配套建设的环境保护设施经验收合格，方可投入生产或者使用，未经验收或者验收不合格的，不得投入生产或者使用。建设单位应主动向社会公开建设项目开工前信息、施工过程中信息、投产/投运信息环保措施落实情况、验收监测和调查结果等。建设单位应通过公众平台统一发布建设项目的事中事后环境信息。建设单位是竣工环境保护验收工作的责任主体，对验收内容、结论和公开信息的真实性、准确性和完整性负责。环境保护设施的验收期限一般不超过3个月，需要对环境保护设施进行调试或者整改的，验收期限可以适当延期，但最长不超过12个月。</w:t>
            </w:r>
          </w:p>
          <w:p w14:paraId="37591110">
            <w:pPr>
              <w:keepNext w:val="0"/>
              <w:keepLines w:val="0"/>
              <w:widowControl/>
              <w:suppressLineNumbers w:val="0"/>
              <w:spacing w:line="360" w:lineRule="auto"/>
              <w:rPr>
                <w:color w:val="auto"/>
                <w:highlight w:val="none"/>
              </w:rPr>
            </w:pPr>
            <w:r>
              <w:rPr>
                <w:rFonts w:hint="eastAsia" w:ascii="Times New Roman" w:hAnsi="Times New Roman" w:cs="Times New Roman"/>
                <w:color w:val="auto"/>
                <w:sz w:val="21"/>
                <w:szCs w:val="21"/>
                <w:highlight w:val="none"/>
              </w:rPr>
              <w:t>（</w:t>
            </w:r>
            <w:r>
              <w:rPr>
                <w:rFonts w:hint="eastAsia" w:eastAsia="宋体" w:cs="Times New Roman"/>
                <w:color w:val="auto"/>
                <w:sz w:val="21"/>
                <w:szCs w:val="21"/>
                <w:highlight w:val="none"/>
                <w:lang w:val="en-US" w:eastAsia="zh-CN"/>
              </w:rPr>
              <w:t>3</w:t>
            </w:r>
            <w:r>
              <w:rPr>
                <w:rFonts w:hint="eastAsia" w:ascii="Times New Roman" w:hAnsi="Times New Roman" w:cs="Times New Roman"/>
                <w:color w:val="auto"/>
                <w:sz w:val="21"/>
                <w:szCs w:val="21"/>
                <w:highlight w:val="none"/>
              </w:rPr>
              <w:t>）环境监测。</w:t>
            </w:r>
          </w:p>
          <w:p w14:paraId="0C439774">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1"/>
                <w:szCs w:val="21"/>
                <w:highlight w:val="none"/>
              </w:rPr>
              <w:t>项目运营期制定例行监测计划，并委托有资质单位进行监测。</w:t>
            </w:r>
          </w:p>
          <w:p w14:paraId="4F3BA1BE">
            <w:pPr>
              <w:keepNext w:val="0"/>
              <w:keepLines w:val="0"/>
              <w:widowControl/>
              <w:suppressLineNumbers w:val="0"/>
              <w:spacing w:line="360" w:lineRule="auto"/>
              <w:rPr>
                <w:color w:val="auto"/>
                <w:highlight w:val="none"/>
              </w:rPr>
            </w:pPr>
            <w:r>
              <w:rPr>
                <w:rFonts w:hint="eastAsia" w:ascii="Times New Roman" w:hAnsi="Times New Roman" w:cs="Times New Roman"/>
                <w:color w:val="auto"/>
                <w:sz w:val="21"/>
                <w:szCs w:val="21"/>
                <w:highlight w:val="none"/>
              </w:rPr>
              <w:t>（</w:t>
            </w:r>
            <w:r>
              <w:rPr>
                <w:rFonts w:hint="eastAsia" w:eastAsia="宋体" w:cs="Times New Roman"/>
                <w:color w:val="auto"/>
                <w:sz w:val="21"/>
                <w:szCs w:val="21"/>
                <w:highlight w:val="none"/>
                <w:lang w:val="en-US" w:eastAsia="zh-CN"/>
              </w:rPr>
              <w:t>4</w:t>
            </w:r>
            <w:r>
              <w:rPr>
                <w:rFonts w:hint="eastAsia" w:ascii="Times New Roman" w:hAnsi="Times New Roman" w:cs="Times New Roman"/>
                <w:color w:val="auto"/>
                <w:sz w:val="21"/>
                <w:szCs w:val="21"/>
                <w:highlight w:val="none"/>
              </w:rPr>
              <w:t>）排污许可管理。</w:t>
            </w:r>
          </w:p>
          <w:p w14:paraId="6FA00C6E">
            <w:pPr>
              <w:keepNext w:val="0"/>
              <w:keepLines w:val="0"/>
              <w:widowControl/>
              <w:suppressLineNumbers w:val="0"/>
              <w:spacing w:line="360" w:lineRule="auto"/>
              <w:ind w:left="0" w:firstLine="480"/>
              <w:rPr>
                <w:color w:val="auto"/>
                <w:highlight w:val="none"/>
              </w:rPr>
            </w:pPr>
            <w:r>
              <w:rPr>
                <w:rFonts w:hint="eastAsia" w:ascii="Times New Roman" w:hAnsi="Times New Roman" w:cs="Times New Roman"/>
                <w:color w:val="auto"/>
                <w:sz w:val="21"/>
                <w:szCs w:val="21"/>
                <w:highlight w:val="none"/>
              </w:rPr>
              <w:t>对照《固定污染源排污许可分类管理名录》（2019），本项目建成后应及时申领排污许可证。</w:t>
            </w:r>
          </w:p>
        </w:tc>
      </w:tr>
    </w:tbl>
    <w:p w14:paraId="1C06852A">
      <w:pPr>
        <w:rPr>
          <w:rFonts w:hint="eastAsia" w:ascii="Times New Roman" w:hAnsi="Times New Roman" w:eastAsia="Times New Roman" w:cs="Times New Roman"/>
          <w:color w:val="auto"/>
          <w:kern w:val="2"/>
          <w:sz w:val="21"/>
          <w:szCs w:val="24"/>
          <w:highlight w:val="none"/>
          <w:lang w:val="en-US" w:eastAsia="zh-CN" w:bidi="ar"/>
        </w:rPr>
        <w:sectPr>
          <w:pgSz w:w="11906" w:h="16838"/>
          <w:pgMar w:top="1702" w:right="1531" w:bottom="1702" w:left="1531" w:header="851" w:footer="851" w:gutter="0"/>
          <w:cols w:space="0" w:num="1"/>
        </w:sectPr>
      </w:pPr>
    </w:p>
    <w:p w14:paraId="75A3CACE">
      <w:pPr>
        <w:pStyle w:val="15"/>
        <w:keepNext w:val="0"/>
        <w:keepLines w:val="0"/>
        <w:widowControl/>
        <w:suppressLineNumbers w:val="0"/>
        <w:jc w:val="center"/>
        <w:outlineLvl w:val="0"/>
        <w:rPr>
          <w:rFonts w:hint="eastAsia" w:ascii="Times New Roman" w:hAnsi="Times New Roman" w:cs="Times New Roman"/>
          <w:snapToGrid w:val="0"/>
          <w:color w:val="auto"/>
          <w:sz w:val="30"/>
          <w:szCs w:val="30"/>
          <w:highlight w:val="none"/>
          <w:lang w:val="en-US"/>
        </w:rPr>
      </w:pPr>
      <w:r>
        <w:rPr>
          <w:rFonts w:ascii="Times New Roman" w:hAnsi="Times New Roman"/>
          <w:snapToGrid w:val="0"/>
          <w:color w:val="auto"/>
          <w:sz w:val="30"/>
          <w:szCs w:val="30"/>
          <w:highlight w:val="none"/>
          <w:lang w:eastAsia="zh-CN"/>
        </w:rPr>
        <w:t>六、结论</w:t>
      </w:r>
    </w:p>
    <w:tbl>
      <w:tblPr>
        <w:tblStyle w:val="17"/>
        <w:tblW w:w="0" w:type="auto"/>
        <w:tblInd w:w="0"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65"/>
      </w:tblGrid>
      <w:tr w14:paraId="6E3A482B">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91" w:hRule="atLeast"/>
        </w:trPr>
        <w:tc>
          <w:tcPr>
            <w:tcW w:w="8865" w:type="dxa"/>
            <w:tcBorders>
              <w:top w:val="single" w:color="auto" w:sz="8" w:space="0"/>
              <w:left w:val="single" w:color="auto" w:sz="8" w:space="0"/>
              <w:bottom w:val="single" w:color="auto" w:sz="8" w:space="0"/>
              <w:right w:val="single" w:color="auto" w:sz="8" w:space="0"/>
            </w:tcBorders>
            <w:shd w:val="clear" w:color="auto" w:fill="auto"/>
            <w:vAlign w:val="top"/>
          </w:tcPr>
          <w:p w14:paraId="5EF0B1BA">
            <w:pPr>
              <w:autoSpaceDE w:val="0"/>
              <w:autoSpaceDN w:val="0"/>
              <w:spacing w:line="360" w:lineRule="auto"/>
              <w:ind w:left="0" w:firstLine="480" w:firstLineChars="200"/>
              <w:rPr>
                <w:b/>
                <w:bCs w:val="0"/>
                <w:color w:val="auto"/>
                <w:sz w:val="24"/>
                <w:szCs w:val="24"/>
                <w:highlight w:val="none"/>
                <w:lang w:val="en-US"/>
              </w:rPr>
            </w:pPr>
          </w:p>
          <w:p w14:paraId="58B6AA5E">
            <w:pPr>
              <w:keepNext w:val="0"/>
              <w:keepLines w:val="0"/>
              <w:widowControl/>
              <w:suppressLineNumbers w:val="0"/>
              <w:spacing w:line="360" w:lineRule="auto"/>
              <w:ind w:left="0" w:firstLine="480"/>
              <w:rPr>
                <w:color w:val="auto"/>
                <w:highlight w:val="none"/>
              </w:rPr>
            </w:pPr>
            <w:r>
              <w:rPr>
                <w:rFonts w:hint="eastAsia" w:ascii="Times New Roman" w:hAnsi="Times New Roman" w:eastAsia="Times New Roman" w:cs="Times New Roman"/>
                <w:color w:val="auto"/>
                <w:sz w:val="24"/>
                <w:szCs w:val="24"/>
                <w:highlight w:val="none"/>
              </w:rPr>
              <w:t>内特斯医疗器械（苏州）有限公司生产脑神经诊断监护产品新建项，符合国家及地方产业政策，符合《苏州高新区开发建设规划（2015-2030年）》的规划要求和产业定位；项目废气满足江苏省《大气污染物综合排放标准》（DB32/4041—2021）、《挥发性有机物无组织排放控制标准》（GB37822-2019）；项目排放的</w:t>
            </w:r>
            <w:r>
              <w:rPr>
                <w:rFonts w:hint="eastAsia" w:eastAsia="宋体" w:cs="Times New Roman"/>
                <w:color w:val="auto"/>
                <w:sz w:val="24"/>
                <w:szCs w:val="24"/>
                <w:highlight w:val="none"/>
                <w:lang w:val="en-US" w:eastAsia="zh-CN"/>
              </w:rPr>
              <w:t>生活污水</w:t>
            </w:r>
            <w:r>
              <w:rPr>
                <w:rFonts w:hint="eastAsia" w:ascii="Times New Roman" w:hAnsi="Times New Roman" w:cs="Times New Roman"/>
                <w:color w:val="auto"/>
                <w:sz w:val="24"/>
                <w:szCs w:val="24"/>
                <w:highlight w:val="none"/>
              </w:rPr>
              <w:t>满足《污水综合排放标准》（GB8978－1996）、《污水排入城镇下水道水质标准》（GB/T31962-2015）；厂界噪声可以达到《工业企业厂界环境噪声排放标准》（GB12348-2008）3类区排放限值；固废处置率100%；对环境的影响较小，项目建成后，区域环境质量不会下降；项目潜在的风险水平可防控，不会对周围环境及人员造成安全威胁。因此，从环境保护角度分析，该项目的建设是可行的。</w:t>
            </w:r>
          </w:p>
          <w:p w14:paraId="1AE1DB08">
            <w:pPr>
              <w:spacing w:line="360" w:lineRule="auto"/>
              <w:rPr>
                <w:color w:val="auto"/>
                <w:sz w:val="24"/>
                <w:szCs w:val="24"/>
                <w:highlight w:val="none"/>
                <w:lang w:val="en-US"/>
              </w:rPr>
            </w:pPr>
          </w:p>
        </w:tc>
      </w:tr>
    </w:tbl>
    <w:p w14:paraId="156D082E">
      <w:pPr>
        <w:rPr>
          <w:rFonts w:hint="eastAsia" w:ascii="Times New Roman" w:hAnsi="Times New Roman" w:eastAsia="Times New Roman" w:cs="Times New Roman"/>
          <w:color w:val="auto"/>
          <w:kern w:val="2"/>
          <w:sz w:val="21"/>
          <w:szCs w:val="24"/>
          <w:highlight w:val="none"/>
          <w:lang w:val="en-US" w:eastAsia="zh-CN" w:bidi="ar"/>
        </w:rPr>
        <w:sectPr>
          <w:pgSz w:w="11906" w:h="16838"/>
          <w:pgMar w:top="1702" w:right="1531" w:bottom="1702" w:left="1531" w:header="851" w:footer="851" w:gutter="0"/>
          <w:cols w:space="0" w:num="1"/>
        </w:sectPr>
      </w:pPr>
    </w:p>
    <w:p w14:paraId="65622BFB">
      <w:pPr>
        <w:spacing w:before="0" w:beforeAutospacing="0" w:after="0" w:afterAutospacing="0" w:line="360" w:lineRule="auto"/>
        <w:outlineLvl w:val="9"/>
        <w:rPr>
          <w:rFonts w:hint="default" w:ascii="Times New Roman" w:hAnsi="Times New Roman"/>
          <w:color w:val="auto"/>
          <w:kern w:val="2"/>
          <w:sz w:val="28"/>
          <w:szCs w:val="28"/>
          <w:highlight w:val="none"/>
          <w:lang w:bidi="ar"/>
        </w:rPr>
      </w:pPr>
      <w:r>
        <w:rPr>
          <w:rFonts w:hint="default" w:ascii="Times New Roman" w:hAnsi="Times New Roman"/>
          <w:color w:val="auto"/>
          <w:kern w:val="2"/>
          <w:sz w:val="28"/>
          <w:szCs w:val="28"/>
          <w:highlight w:val="none"/>
          <w:lang w:bidi="ar"/>
        </w:rPr>
        <w:t>附件：</w:t>
      </w:r>
    </w:p>
    <w:p w14:paraId="04889C7B">
      <w:pPr>
        <w:spacing w:before="0" w:beforeAutospacing="0" w:after="0" w:afterAutospacing="0" w:line="360" w:lineRule="auto"/>
        <w:outlineLvl w:val="9"/>
        <w:rPr>
          <w:rFonts w:hint="eastAsia" w:ascii="Times New Roman" w:hAnsi="Times New Roman" w:eastAsia="宋体" w:cs="宋体"/>
          <w:b w:val="0"/>
          <w:bCs w:val="0"/>
          <w:color w:val="auto"/>
          <w:kern w:val="2"/>
          <w:sz w:val="24"/>
          <w:szCs w:val="24"/>
          <w:highlight w:val="none"/>
          <w:lang w:bidi="ar"/>
        </w:rPr>
      </w:pPr>
      <w:r>
        <w:rPr>
          <w:rFonts w:hint="eastAsia" w:ascii="Times New Roman" w:hAnsi="Times New Roman" w:eastAsia="宋体" w:cs="宋体"/>
          <w:b w:val="0"/>
          <w:bCs w:val="0"/>
          <w:color w:val="auto"/>
          <w:kern w:val="2"/>
          <w:sz w:val="24"/>
          <w:szCs w:val="24"/>
          <w:highlight w:val="none"/>
          <w:lang w:bidi="ar"/>
        </w:rPr>
        <w:t>附件 1 立项文件</w:t>
      </w:r>
    </w:p>
    <w:p w14:paraId="146204CD">
      <w:pPr>
        <w:spacing w:before="0" w:beforeAutospacing="0" w:after="0" w:afterAutospacing="0" w:line="360" w:lineRule="auto"/>
        <w:outlineLvl w:val="9"/>
        <w:rPr>
          <w:rFonts w:hint="eastAsia" w:ascii="Times New Roman" w:hAnsi="Times New Roman" w:eastAsia="宋体" w:cs="宋体"/>
          <w:b w:val="0"/>
          <w:bCs w:val="0"/>
          <w:color w:val="auto"/>
          <w:kern w:val="2"/>
          <w:sz w:val="24"/>
          <w:szCs w:val="24"/>
          <w:highlight w:val="none"/>
          <w:lang w:bidi="ar"/>
        </w:rPr>
      </w:pPr>
      <w:r>
        <w:rPr>
          <w:rFonts w:hint="eastAsia" w:ascii="Times New Roman" w:hAnsi="Times New Roman" w:eastAsia="宋体" w:cs="宋体"/>
          <w:b w:val="0"/>
          <w:bCs w:val="0"/>
          <w:color w:val="auto"/>
          <w:kern w:val="2"/>
          <w:sz w:val="24"/>
          <w:szCs w:val="24"/>
          <w:highlight w:val="none"/>
          <w:lang w:bidi="ar"/>
        </w:rPr>
        <w:t>附件 2 租赁协议、不动产证</w:t>
      </w:r>
    </w:p>
    <w:p w14:paraId="277641EA">
      <w:pPr>
        <w:spacing w:before="0" w:beforeAutospacing="0" w:after="0" w:afterAutospacing="0" w:line="360" w:lineRule="auto"/>
        <w:outlineLvl w:val="9"/>
        <w:rPr>
          <w:rFonts w:hint="eastAsia" w:ascii="Times New Roman" w:hAnsi="Times New Roman" w:eastAsia="宋体" w:cs="宋体"/>
          <w:b w:val="0"/>
          <w:bCs w:val="0"/>
          <w:color w:val="auto"/>
          <w:kern w:val="2"/>
          <w:sz w:val="24"/>
          <w:szCs w:val="24"/>
          <w:highlight w:val="none"/>
          <w:lang w:bidi="ar"/>
        </w:rPr>
      </w:pPr>
      <w:r>
        <w:rPr>
          <w:rFonts w:hint="eastAsia" w:ascii="Times New Roman" w:hAnsi="Times New Roman" w:eastAsia="宋体" w:cs="宋体"/>
          <w:b w:val="0"/>
          <w:bCs w:val="0"/>
          <w:color w:val="auto"/>
          <w:kern w:val="2"/>
          <w:sz w:val="24"/>
          <w:szCs w:val="24"/>
          <w:highlight w:val="none"/>
          <w:lang w:bidi="ar"/>
        </w:rPr>
        <w:t>附件 3 营业执照</w:t>
      </w:r>
    </w:p>
    <w:p w14:paraId="26CAF684">
      <w:pPr>
        <w:spacing w:before="0" w:beforeAutospacing="0" w:after="0" w:afterAutospacing="0" w:line="360" w:lineRule="auto"/>
        <w:outlineLvl w:val="9"/>
        <w:rPr>
          <w:rFonts w:hint="eastAsia" w:ascii="Times New Roman" w:hAnsi="Times New Roman" w:eastAsia="宋体" w:cs="宋体"/>
          <w:b w:val="0"/>
          <w:bCs w:val="0"/>
          <w:color w:val="auto"/>
          <w:kern w:val="2"/>
          <w:sz w:val="24"/>
          <w:szCs w:val="24"/>
          <w:highlight w:val="none"/>
          <w:lang w:bidi="ar"/>
        </w:rPr>
      </w:pPr>
      <w:r>
        <w:rPr>
          <w:rFonts w:hint="eastAsia" w:ascii="Times New Roman" w:hAnsi="Times New Roman" w:eastAsia="宋体" w:cs="宋体"/>
          <w:b w:val="0"/>
          <w:bCs w:val="0"/>
          <w:color w:val="auto"/>
          <w:kern w:val="2"/>
          <w:sz w:val="24"/>
          <w:szCs w:val="24"/>
          <w:highlight w:val="none"/>
          <w:lang w:bidi="ar"/>
        </w:rPr>
        <w:t>附件 4 合同扫描件</w:t>
      </w:r>
    </w:p>
    <w:p w14:paraId="7982ADB7">
      <w:pPr>
        <w:spacing w:before="0" w:beforeAutospacing="0" w:after="0" w:afterAutospacing="0" w:line="360" w:lineRule="auto"/>
        <w:outlineLvl w:val="9"/>
        <w:rPr>
          <w:rFonts w:hint="eastAsia" w:ascii="Times New Roman" w:hAnsi="Times New Roman" w:eastAsia="宋体" w:cs="宋体"/>
          <w:b w:val="0"/>
          <w:bCs w:val="0"/>
          <w:color w:val="auto"/>
          <w:kern w:val="2"/>
          <w:sz w:val="24"/>
          <w:szCs w:val="24"/>
          <w:highlight w:val="none"/>
          <w:lang w:bidi="ar"/>
        </w:rPr>
      </w:pPr>
      <w:r>
        <w:rPr>
          <w:rFonts w:hint="eastAsia" w:ascii="Times New Roman" w:hAnsi="Times New Roman" w:eastAsia="宋体" w:cs="宋体"/>
          <w:b w:val="0"/>
          <w:bCs w:val="0"/>
          <w:color w:val="auto"/>
          <w:kern w:val="2"/>
          <w:sz w:val="24"/>
          <w:szCs w:val="24"/>
          <w:highlight w:val="none"/>
          <w:lang w:bidi="ar"/>
        </w:rPr>
        <w:t>附件 5 胶水 VOC 检测报告</w:t>
      </w:r>
    </w:p>
    <w:p w14:paraId="2A36B3B8">
      <w:pPr>
        <w:spacing w:before="0" w:beforeAutospacing="0" w:after="0" w:afterAutospacing="0" w:line="360" w:lineRule="auto"/>
        <w:outlineLvl w:val="9"/>
        <w:rPr>
          <w:rFonts w:hint="eastAsia" w:ascii="Times New Roman" w:hAnsi="Times New Roman" w:eastAsia="宋体" w:cs="宋体"/>
          <w:b w:val="0"/>
          <w:bCs w:val="0"/>
          <w:color w:val="auto"/>
          <w:kern w:val="2"/>
          <w:sz w:val="24"/>
          <w:szCs w:val="24"/>
          <w:highlight w:val="none"/>
          <w:lang w:bidi="ar"/>
        </w:rPr>
      </w:pPr>
      <w:r>
        <w:rPr>
          <w:rFonts w:hint="eastAsia" w:ascii="Times New Roman" w:hAnsi="Times New Roman" w:eastAsia="宋体" w:cs="宋体"/>
          <w:b w:val="0"/>
          <w:bCs w:val="0"/>
          <w:color w:val="auto"/>
          <w:kern w:val="2"/>
          <w:sz w:val="24"/>
          <w:szCs w:val="24"/>
          <w:highlight w:val="none"/>
          <w:lang w:bidi="ar"/>
        </w:rPr>
        <w:t>附件 6 建设单位确认书、环评承诺书、报批申请书、公示材料及现场照片</w:t>
      </w:r>
    </w:p>
    <w:p w14:paraId="4ABA74C2">
      <w:pPr>
        <w:spacing w:before="0" w:beforeAutospacing="0" w:after="0" w:afterAutospacing="0" w:line="360" w:lineRule="auto"/>
        <w:outlineLvl w:val="9"/>
        <w:rPr>
          <w:rFonts w:hint="eastAsia" w:ascii="Times New Roman" w:hAnsi="Times New Roman" w:eastAsia="宋体" w:cs="宋体"/>
          <w:b w:val="0"/>
          <w:bCs w:val="0"/>
          <w:color w:val="auto"/>
          <w:kern w:val="2"/>
          <w:sz w:val="24"/>
          <w:szCs w:val="24"/>
          <w:highlight w:val="none"/>
          <w:lang w:bidi="ar"/>
        </w:rPr>
      </w:pPr>
      <w:r>
        <w:rPr>
          <w:rFonts w:hint="eastAsia" w:ascii="Times New Roman" w:hAnsi="Times New Roman" w:eastAsia="宋体" w:cs="宋体"/>
          <w:b w:val="0"/>
          <w:bCs w:val="0"/>
          <w:color w:val="auto"/>
          <w:kern w:val="2"/>
          <w:sz w:val="24"/>
          <w:szCs w:val="24"/>
          <w:highlight w:val="none"/>
          <w:lang w:bidi="ar"/>
        </w:rPr>
        <w:t>附件 7 基础信息表</w:t>
      </w:r>
    </w:p>
    <w:p w14:paraId="67758FA7">
      <w:pPr>
        <w:spacing w:before="0" w:beforeAutospacing="0" w:after="0" w:afterAutospacing="0" w:line="360" w:lineRule="auto"/>
        <w:outlineLvl w:val="9"/>
        <w:rPr>
          <w:rFonts w:hint="default" w:ascii="Times New Roman" w:hAnsi="Times New Roman"/>
          <w:b w:val="0"/>
          <w:bCs w:val="0"/>
          <w:color w:val="auto"/>
          <w:kern w:val="2"/>
          <w:sz w:val="24"/>
          <w:szCs w:val="24"/>
          <w:highlight w:val="none"/>
          <w:lang w:bidi="ar"/>
        </w:rPr>
      </w:pPr>
    </w:p>
    <w:p w14:paraId="2EBE9EB3">
      <w:pPr>
        <w:spacing w:before="0" w:beforeAutospacing="0" w:after="0" w:afterAutospacing="0" w:line="360" w:lineRule="auto"/>
        <w:outlineLvl w:val="9"/>
        <w:rPr>
          <w:rFonts w:hint="default" w:ascii="Times New Roman" w:hAnsi="Times New Roman"/>
          <w:color w:val="auto"/>
          <w:kern w:val="2"/>
          <w:sz w:val="28"/>
          <w:szCs w:val="28"/>
          <w:highlight w:val="none"/>
          <w:lang w:bidi="ar"/>
        </w:rPr>
      </w:pPr>
      <w:r>
        <w:rPr>
          <w:rFonts w:hint="default" w:ascii="Times New Roman" w:hAnsi="Times New Roman"/>
          <w:color w:val="auto"/>
          <w:kern w:val="2"/>
          <w:sz w:val="28"/>
          <w:szCs w:val="28"/>
          <w:highlight w:val="none"/>
          <w:lang w:bidi="ar"/>
        </w:rPr>
        <w:t>附图：</w:t>
      </w:r>
    </w:p>
    <w:p w14:paraId="62640F6D">
      <w:pPr>
        <w:spacing w:before="0" w:beforeAutospacing="0" w:after="0" w:afterAutospacing="0" w:line="360" w:lineRule="auto"/>
        <w:outlineLvl w:val="9"/>
        <w:rPr>
          <w:rFonts w:hint="default" w:ascii="Times New Roman" w:hAnsi="Times New Roman"/>
          <w:b w:val="0"/>
          <w:bCs w:val="0"/>
          <w:color w:val="auto"/>
          <w:kern w:val="2"/>
          <w:sz w:val="24"/>
          <w:szCs w:val="24"/>
          <w:highlight w:val="none"/>
          <w:lang w:bidi="ar"/>
        </w:rPr>
      </w:pPr>
      <w:r>
        <w:rPr>
          <w:rFonts w:hint="default" w:ascii="Times New Roman" w:hAnsi="Times New Roman"/>
          <w:b w:val="0"/>
          <w:bCs w:val="0"/>
          <w:color w:val="auto"/>
          <w:kern w:val="2"/>
          <w:sz w:val="24"/>
          <w:szCs w:val="24"/>
          <w:highlight w:val="none"/>
          <w:lang w:bidi="ar"/>
        </w:rPr>
        <w:t>附图1 地理位置图</w:t>
      </w:r>
    </w:p>
    <w:p w14:paraId="69105330">
      <w:pPr>
        <w:spacing w:before="0" w:beforeAutospacing="0" w:after="0" w:afterAutospacing="0" w:line="360" w:lineRule="auto"/>
        <w:outlineLvl w:val="9"/>
        <w:rPr>
          <w:rFonts w:hint="eastAsia" w:ascii="Times New Roman" w:hAnsi="Times New Roman" w:eastAsia="宋体"/>
          <w:b w:val="0"/>
          <w:bCs w:val="0"/>
          <w:color w:val="auto"/>
          <w:kern w:val="2"/>
          <w:sz w:val="24"/>
          <w:szCs w:val="24"/>
          <w:highlight w:val="none"/>
          <w:lang w:val="en-US" w:eastAsia="zh-CN" w:bidi="ar"/>
        </w:rPr>
      </w:pPr>
      <w:r>
        <w:rPr>
          <w:rFonts w:hint="default" w:ascii="Times New Roman" w:hAnsi="Times New Roman"/>
          <w:b w:val="0"/>
          <w:bCs w:val="0"/>
          <w:color w:val="auto"/>
          <w:kern w:val="2"/>
          <w:sz w:val="24"/>
          <w:szCs w:val="24"/>
          <w:highlight w:val="none"/>
          <w:lang w:bidi="ar"/>
        </w:rPr>
        <w:t>附图2 周围状况图</w:t>
      </w:r>
    </w:p>
    <w:p w14:paraId="460CA42D">
      <w:pPr>
        <w:spacing w:before="0" w:beforeAutospacing="0" w:after="0" w:afterAutospacing="0" w:line="360" w:lineRule="auto"/>
        <w:outlineLvl w:val="9"/>
        <w:rPr>
          <w:rFonts w:hint="default" w:ascii="Times New Roman" w:hAnsi="Times New Roman"/>
          <w:b w:val="0"/>
          <w:bCs w:val="0"/>
          <w:color w:val="auto"/>
          <w:kern w:val="2"/>
          <w:sz w:val="24"/>
          <w:szCs w:val="24"/>
          <w:highlight w:val="none"/>
          <w:lang w:bidi="ar"/>
        </w:rPr>
      </w:pPr>
      <w:r>
        <w:rPr>
          <w:rFonts w:hint="default" w:ascii="Times New Roman" w:hAnsi="Times New Roman"/>
          <w:b w:val="0"/>
          <w:bCs w:val="0"/>
          <w:color w:val="auto"/>
          <w:kern w:val="2"/>
          <w:sz w:val="24"/>
          <w:szCs w:val="24"/>
          <w:highlight w:val="none"/>
          <w:lang w:bidi="ar"/>
        </w:rPr>
        <w:t>附图3</w:t>
      </w:r>
      <w:r>
        <w:rPr>
          <w:rFonts w:hint="eastAsia" w:ascii="Times New Roman" w:hAnsi="Times New Roman"/>
          <w:b w:val="0"/>
          <w:bCs w:val="0"/>
          <w:color w:val="auto"/>
          <w:kern w:val="2"/>
          <w:sz w:val="24"/>
          <w:szCs w:val="24"/>
          <w:highlight w:val="none"/>
          <w:lang w:val="en-US" w:eastAsia="zh-CN" w:bidi="ar"/>
        </w:rPr>
        <w:t>产业园</w:t>
      </w:r>
      <w:r>
        <w:rPr>
          <w:rFonts w:hint="default" w:ascii="Times New Roman" w:hAnsi="Times New Roman"/>
          <w:b w:val="0"/>
          <w:bCs w:val="0"/>
          <w:color w:val="auto"/>
          <w:kern w:val="2"/>
          <w:sz w:val="24"/>
          <w:szCs w:val="24"/>
          <w:highlight w:val="none"/>
          <w:lang w:bidi="ar"/>
        </w:rPr>
        <w:t>平面图</w:t>
      </w:r>
    </w:p>
    <w:p w14:paraId="5D212214">
      <w:pPr>
        <w:spacing w:before="0" w:beforeAutospacing="0" w:after="0" w:afterAutospacing="0" w:line="360" w:lineRule="auto"/>
        <w:outlineLvl w:val="9"/>
        <w:rPr>
          <w:rFonts w:hint="default" w:ascii="Times New Roman" w:hAnsi="Times New Roman"/>
          <w:b w:val="0"/>
          <w:bCs w:val="0"/>
          <w:color w:val="auto"/>
          <w:kern w:val="2"/>
          <w:sz w:val="24"/>
          <w:szCs w:val="24"/>
          <w:highlight w:val="none"/>
          <w:lang w:bidi="ar"/>
        </w:rPr>
      </w:pPr>
      <w:r>
        <w:rPr>
          <w:rFonts w:hint="default" w:ascii="Times New Roman" w:hAnsi="Times New Roman"/>
          <w:b w:val="0"/>
          <w:bCs w:val="0"/>
          <w:color w:val="auto"/>
          <w:kern w:val="2"/>
          <w:sz w:val="24"/>
          <w:szCs w:val="24"/>
          <w:highlight w:val="none"/>
          <w:lang w:bidi="ar"/>
        </w:rPr>
        <w:t>附图</w:t>
      </w:r>
      <w:r>
        <w:rPr>
          <w:rFonts w:hint="eastAsia" w:ascii="Times New Roman" w:hAnsi="Times New Roman"/>
          <w:b w:val="0"/>
          <w:bCs w:val="0"/>
          <w:color w:val="auto"/>
          <w:kern w:val="2"/>
          <w:sz w:val="24"/>
          <w:szCs w:val="24"/>
          <w:highlight w:val="none"/>
          <w:lang w:val="en-US" w:eastAsia="zh-CN" w:bidi="ar"/>
        </w:rPr>
        <w:t>4</w:t>
      </w:r>
      <w:r>
        <w:rPr>
          <w:rFonts w:hint="default" w:ascii="Times New Roman" w:hAnsi="Times New Roman"/>
          <w:b w:val="0"/>
          <w:bCs w:val="0"/>
          <w:color w:val="auto"/>
          <w:kern w:val="2"/>
          <w:sz w:val="24"/>
          <w:szCs w:val="24"/>
          <w:highlight w:val="none"/>
          <w:lang w:bidi="ar"/>
        </w:rPr>
        <w:t xml:space="preserve"> </w:t>
      </w:r>
      <w:r>
        <w:rPr>
          <w:rFonts w:hint="eastAsia" w:ascii="Times New Roman" w:hAnsi="Times New Roman"/>
          <w:b w:val="0"/>
          <w:bCs w:val="0"/>
          <w:color w:val="auto"/>
          <w:kern w:val="2"/>
          <w:sz w:val="24"/>
          <w:szCs w:val="24"/>
          <w:highlight w:val="none"/>
          <w:lang w:val="en-US" w:eastAsia="zh-CN" w:bidi="ar"/>
        </w:rPr>
        <w:t>车间</w:t>
      </w:r>
      <w:r>
        <w:rPr>
          <w:rFonts w:hint="default" w:ascii="Times New Roman" w:hAnsi="Times New Roman"/>
          <w:b w:val="0"/>
          <w:bCs w:val="0"/>
          <w:color w:val="auto"/>
          <w:kern w:val="2"/>
          <w:sz w:val="24"/>
          <w:szCs w:val="24"/>
          <w:highlight w:val="none"/>
          <w:lang w:bidi="ar"/>
        </w:rPr>
        <w:t>平面图</w:t>
      </w:r>
    </w:p>
    <w:p w14:paraId="37038652">
      <w:pPr>
        <w:spacing w:before="0" w:beforeAutospacing="0" w:after="0" w:afterAutospacing="0" w:line="360" w:lineRule="auto"/>
        <w:outlineLvl w:val="9"/>
        <w:rPr>
          <w:rFonts w:hint="default" w:ascii="Times New Roman" w:hAnsi="Times New Roman"/>
          <w:b w:val="0"/>
          <w:bCs w:val="0"/>
          <w:color w:val="auto"/>
          <w:kern w:val="2"/>
          <w:sz w:val="24"/>
          <w:szCs w:val="24"/>
          <w:highlight w:val="none"/>
          <w:lang w:bidi="ar"/>
        </w:rPr>
      </w:pPr>
      <w:r>
        <w:rPr>
          <w:rFonts w:hint="default" w:ascii="Times New Roman" w:hAnsi="Times New Roman"/>
          <w:b w:val="0"/>
          <w:bCs w:val="0"/>
          <w:color w:val="auto"/>
          <w:kern w:val="2"/>
          <w:sz w:val="24"/>
          <w:szCs w:val="24"/>
          <w:highlight w:val="none"/>
          <w:lang w:bidi="ar"/>
        </w:rPr>
        <w:t xml:space="preserve">附图5 </w:t>
      </w:r>
      <w:r>
        <w:rPr>
          <w:rFonts w:hint="eastAsia" w:eastAsia="宋体"/>
          <w:b w:val="0"/>
          <w:bCs w:val="0"/>
          <w:color w:val="auto"/>
          <w:kern w:val="2"/>
          <w:sz w:val="24"/>
          <w:szCs w:val="24"/>
          <w:highlight w:val="none"/>
          <w:lang w:val="en-US" w:eastAsia="zh-CN" w:bidi="ar"/>
        </w:rPr>
        <w:t>高新区</w:t>
      </w:r>
      <w:r>
        <w:rPr>
          <w:rFonts w:hint="eastAsia" w:ascii="Times New Roman" w:hAnsi="Times New Roman"/>
          <w:b w:val="0"/>
          <w:bCs w:val="0"/>
          <w:color w:val="auto"/>
          <w:kern w:val="2"/>
          <w:sz w:val="24"/>
          <w:szCs w:val="24"/>
          <w:highlight w:val="none"/>
          <w:lang w:val="en-US" w:eastAsia="zh-CN" w:bidi="ar"/>
        </w:rPr>
        <w:t>规划图</w:t>
      </w:r>
    </w:p>
    <w:p w14:paraId="31655CF0">
      <w:pPr>
        <w:spacing w:before="0" w:beforeAutospacing="0" w:after="0" w:afterAutospacing="0" w:line="360" w:lineRule="auto"/>
        <w:outlineLvl w:val="9"/>
        <w:rPr>
          <w:rFonts w:hint="default" w:ascii="Times New Roman" w:hAnsi="Times New Roman"/>
          <w:b w:val="0"/>
          <w:bCs w:val="0"/>
          <w:color w:val="auto"/>
          <w:kern w:val="2"/>
          <w:sz w:val="24"/>
          <w:szCs w:val="24"/>
          <w:highlight w:val="none"/>
          <w:lang w:bidi="ar"/>
        </w:rPr>
      </w:pPr>
      <w:r>
        <w:rPr>
          <w:rFonts w:hint="default" w:ascii="Times New Roman" w:hAnsi="Times New Roman"/>
          <w:b w:val="0"/>
          <w:bCs w:val="0"/>
          <w:color w:val="auto"/>
          <w:kern w:val="2"/>
          <w:sz w:val="24"/>
          <w:szCs w:val="24"/>
          <w:highlight w:val="none"/>
          <w:lang w:bidi="ar"/>
        </w:rPr>
        <w:t>附图6 生态空间管控图</w:t>
      </w:r>
    </w:p>
    <w:p w14:paraId="3626E92F">
      <w:pPr>
        <w:pStyle w:val="15"/>
        <w:keepNext w:val="0"/>
        <w:keepLines w:val="0"/>
        <w:widowControl/>
        <w:suppressLineNumbers w:val="0"/>
        <w:adjustRightInd w:val="0"/>
        <w:snapToGrid w:val="0"/>
        <w:spacing w:before="0" w:beforeAutospacing="0" w:after="0" w:afterAutospacing="0" w:line="400" w:lineRule="atLeast"/>
        <w:ind w:left="0" w:right="0"/>
        <w:outlineLvl w:val="0"/>
        <w:rPr>
          <w:rFonts w:ascii="Times New Roman" w:hAnsi="Times New Roman"/>
          <w:snapToGrid w:val="0"/>
          <w:color w:val="auto"/>
          <w:sz w:val="32"/>
          <w:szCs w:val="32"/>
          <w:highlight w:val="none"/>
          <w:lang w:eastAsia="zh-CN"/>
        </w:rPr>
        <w:sectPr>
          <w:pgSz w:w="11906" w:h="16838"/>
          <w:pgMar w:top="1531" w:right="1702" w:bottom="1531" w:left="1702" w:header="851" w:footer="851" w:gutter="0"/>
          <w:cols w:space="0" w:num="1"/>
        </w:sectPr>
      </w:pPr>
    </w:p>
    <w:p w14:paraId="796E3EC5">
      <w:pPr>
        <w:pStyle w:val="15"/>
        <w:keepNext w:val="0"/>
        <w:keepLines w:val="0"/>
        <w:widowControl/>
        <w:suppressLineNumbers w:val="0"/>
        <w:adjustRightInd w:val="0"/>
        <w:snapToGrid w:val="0"/>
        <w:spacing w:before="0" w:beforeAutospacing="0" w:after="0" w:afterAutospacing="0" w:line="400" w:lineRule="atLeast"/>
        <w:ind w:left="0" w:right="0"/>
        <w:outlineLvl w:val="9"/>
        <w:rPr>
          <w:rFonts w:hint="eastAsia" w:ascii="Times New Roman" w:hAnsi="Times New Roman" w:cs="Times New Roman"/>
          <w:snapToGrid w:val="0"/>
          <w:color w:val="auto"/>
          <w:sz w:val="32"/>
          <w:szCs w:val="32"/>
          <w:highlight w:val="none"/>
          <w:lang w:val="en-US"/>
        </w:rPr>
      </w:pPr>
      <w:r>
        <w:rPr>
          <w:rFonts w:ascii="Times New Roman" w:hAnsi="Times New Roman"/>
          <w:snapToGrid w:val="0"/>
          <w:color w:val="auto"/>
          <w:sz w:val="32"/>
          <w:szCs w:val="32"/>
          <w:highlight w:val="none"/>
          <w:lang w:eastAsia="zh-CN"/>
        </w:rPr>
        <w:t>附表</w:t>
      </w:r>
    </w:p>
    <w:p w14:paraId="39E540A1">
      <w:pPr>
        <w:pStyle w:val="15"/>
        <w:keepNext w:val="0"/>
        <w:keepLines w:val="0"/>
        <w:widowControl/>
        <w:suppressLineNumbers w:val="0"/>
        <w:adjustRightInd w:val="0"/>
        <w:snapToGrid w:val="0"/>
        <w:spacing w:before="0" w:beforeAutospacing="0" w:after="0" w:afterAutospacing="0" w:line="400" w:lineRule="atLeast"/>
        <w:ind w:left="0" w:right="0"/>
        <w:jc w:val="center"/>
        <w:outlineLvl w:val="0"/>
        <w:rPr>
          <w:rFonts w:hint="eastAsia" w:ascii="Times New Roman" w:hAnsi="Times New Roman" w:cs="Times New Roman"/>
          <w:snapToGrid w:val="0"/>
          <w:color w:val="auto"/>
          <w:sz w:val="38"/>
          <w:szCs w:val="38"/>
          <w:highlight w:val="none"/>
          <w:lang w:val="en-US"/>
        </w:rPr>
      </w:pPr>
      <w:r>
        <w:rPr>
          <w:rFonts w:ascii="Times New Roman" w:hAnsi="Times New Roman"/>
          <w:snapToGrid w:val="0"/>
          <w:color w:val="auto"/>
          <w:sz w:val="38"/>
          <w:szCs w:val="38"/>
          <w:highlight w:val="none"/>
          <w:lang w:eastAsia="zh-CN"/>
        </w:rPr>
        <w:t>建设项目污染物排放量汇总表</w:t>
      </w:r>
    </w:p>
    <w:tbl>
      <w:tblPr>
        <w:tblStyle w:val="17"/>
        <w:tblW w:w="14170" w:type="dxa"/>
        <w:tblInd w:w="0"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88"/>
        <w:gridCol w:w="1417"/>
        <w:gridCol w:w="1702"/>
        <w:gridCol w:w="1276"/>
        <w:gridCol w:w="1702"/>
        <w:gridCol w:w="1559"/>
        <w:gridCol w:w="1761"/>
        <w:gridCol w:w="1959"/>
        <w:gridCol w:w="1206"/>
      </w:tblGrid>
      <w:tr w14:paraId="2E513BB2">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1588" w:type="dxa"/>
            <w:tcBorders>
              <w:top w:val="single" w:color="auto" w:sz="8" w:space="0"/>
              <w:left w:val="single" w:color="auto" w:sz="8" w:space="0"/>
              <w:bottom w:val="single" w:color="auto" w:sz="4" w:space="0"/>
              <w:right w:val="single" w:color="auto" w:sz="4" w:space="0"/>
              <w:tl2br w:val="single" w:color="auto" w:sz="4" w:space="0"/>
            </w:tcBorders>
            <w:shd w:val="clear" w:color="auto" w:fill="auto"/>
            <w:tcMar>
              <w:left w:w="28" w:type="dxa"/>
              <w:right w:w="28" w:type="dxa"/>
            </w:tcMar>
            <w:vAlign w:val="center"/>
          </w:tcPr>
          <w:p w14:paraId="54D0BBE5">
            <w:pPr>
              <w:pStyle w:val="15"/>
              <w:keepNext w:val="0"/>
              <w:keepLines w:val="0"/>
              <w:widowControl/>
              <w:suppressLineNumbers w:val="0"/>
              <w:spacing w:before="0" w:beforeAutospacing="1" w:after="0" w:afterAutospacing="1" w:line="240" w:lineRule="auto"/>
              <w:ind w:left="0" w:right="0"/>
              <w:jc w:val="right"/>
              <w:rPr>
                <w:color w:val="auto"/>
                <w:highlight w:val="none"/>
              </w:rPr>
            </w:pPr>
            <w:r>
              <w:rPr>
                <w:rFonts w:hint="eastAsia" w:ascii="Times New Roman" w:hAnsi="Times New Roman" w:cs="Times New Roman"/>
                <w:b/>
                <w:bCs/>
                <w:snapToGrid w:val="0"/>
                <w:color w:val="auto"/>
                <w:spacing w:val="-6"/>
                <w:kern w:val="21"/>
                <w:sz w:val="20"/>
                <w:szCs w:val="21"/>
                <w:highlight w:val="none"/>
              </w:rPr>
              <w:t>项目</w:t>
            </w:r>
          </w:p>
          <w:p w14:paraId="419FBC1E">
            <w:pPr>
              <w:pStyle w:val="15"/>
              <w:keepNext w:val="0"/>
              <w:keepLines w:val="0"/>
              <w:widowControl/>
              <w:suppressLineNumbers w:val="0"/>
              <w:spacing w:before="0" w:beforeAutospacing="1" w:after="0" w:afterAutospacing="1" w:line="240" w:lineRule="auto"/>
              <w:ind w:left="0" w:right="0"/>
              <w:jc w:val="left"/>
              <w:rPr>
                <w:color w:val="auto"/>
                <w:highlight w:val="none"/>
              </w:rPr>
            </w:pPr>
            <w:r>
              <w:rPr>
                <w:rFonts w:hint="eastAsia" w:ascii="Times New Roman" w:hAnsi="Times New Roman" w:cs="Times New Roman"/>
                <w:b/>
                <w:bCs/>
                <w:snapToGrid w:val="0"/>
                <w:color w:val="auto"/>
                <w:spacing w:val="-6"/>
                <w:kern w:val="21"/>
                <w:sz w:val="20"/>
                <w:szCs w:val="21"/>
                <w:highlight w:val="none"/>
              </w:rPr>
              <w:t>分类</w:t>
            </w:r>
          </w:p>
        </w:tc>
        <w:tc>
          <w:tcPr>
            <w:tcW w:w="1417" w:type="dxa"/>
            <w:tcBorders>
              <w:top w:val="single" w:color="auto" w:sz="8" w:space="0"/>
              <w:left w:val="single" w:color="auto" w:sz="4" w:space="0"/>
              <w:bottom w:val="single" w:color="auto" w:sz="4" w:space="0"/>
              <w:right w:val="single" w:color="auto" w:sz="4" w:space="0"/>
            </w:tcBorders>
            <w:shd w:val="clear" w:color="auto" w:fill="auto"/>
            <w:vAlign w:val="center"/>
          </w:tcPr>
          <w:p w14:paraId="0A02714B">
            <w:pPr>
              <w:spacing w:line="320" w:lineRule="atLeast"/>
              <w:jc w:val="center"/>
              <w:rPr>
                <w:color w:val="auto"/>
                <w:highlight w:val="none"/>
              </w:rPr>
            </w:pPr>
            <w:r>
              <w:rPr>
                <w:rFonts w:hint="eastAsia" w:ascii="Times New Roman" w:hAnsi="Times New Roman" w:cs="Times New Roman"/>
                <w:b/>
                <w:bCs/>
                <w:color w:val="auto"/>
                <w:highlight w:val="none"/>
              </w:rPr>
              <w:t>污染物名称</w:t>
            </w:r>
          </w:p>
        </w:tc>
        <w:tc>
          <w:tcPr>
            <w:tcW w:w="1702" w:type="dxa"/>
            <w:tcBorders>
              <w:top w:val="single" w:color="auto" w:sz="8" w:space="0"/>
              <w:left w:val="single" w:color="auto" w:sz="4" w:space="0"/>
              <w:bottom w:val="single" w:color="auto" w:sz="4" w:space="0"/>
              <w:right w:val="single" w:color="auto" w:sz="4" w:space="0"/>
            </w:tcBorders>
            <w:shd w:val="clear" w:color="auto" w:fill="auto"/>
            <w:tcMar>
              <w:left w:w="28" w:type="dxa"/>
              <w:right w:w="28" w:type="dxa"/>
            </w:tcMar>
            <w:vAlign w:val="center"/>
          </w:tcPr>
          <w:p w14:paraId="3761DEB2">
            <w:pPr>
              <w:spacing w:line="320" w:lineRule="atLeast"/>
              <w:jc w:val="center"/>
              <w:rPr>
                <w:color w:val="auto"/>
                <w:highlight w:val="none"/>
              </w:rPr>
            </w:pPr>
            <w:r>
              <w:rPr>
                <w:rFonts w:hint="eastAsia" w:ascii="Times New Roman" w:hAnsi="Times New Roman" w:cs="Times New Roman"/>
                <w:b/>
                <w:bCs/>
                <w:color w:val="auto"/>
                <w:highlight w:val="none"/>
              </w:rPr>
              <w:t>现有工程</w:t>
            </w:r>
          </w:p>
          <w:p w14:paraId="132A58D1">
            <w:pPr>
              <w:spacing w:line="320" w:lineRule="atLeast"/>
              <w:jc w:val="center"/>
              <w:rPr>
                <w:color w:val="auto"/>
                <w:highlight w:val="none"/>
              </w:rPr>
            </w:pPr>
            <w:r>
              <w:rPr>
                <w:rFonts w:hint="eastAsia" w:ascii="Times New Roman" w:hAnsi="Times New Roman" w:cs="Times New Roman"/>
                <w:b/>
                <w:bCs/>
                <w:color w:val="auto"/>
                <w:highlight w:val="none"/>
              </w:rPr>
              <w:t>排放量（固体废物产生量）</w:t>
            </w:r>
          </w:p>
        </w:tc>
        <w:tc>
          <w:tcPr>
            <w:tcW w:w="1276" w:type="dxa"/>
            <w:tcBorders>
              <w:top w:val="single" w:color="auto" w:sz="8" w:space="0"/>
              <w:left w:val="single" w:color="auto" w:sz="4" w:space="0"/>
              <w:bottom w:val="single" w:color="auto" w:sz="4" w:space="0"/>
              <w:right w:val="single" w:color="auto" w:sz="4" w:space="0"/>
            </w:tcBorders>
            <w:shd w:val="clear" w:color="auto" w:fill="auto"/>
            <w:tcMar>
              <w:left w:w="28" w:type="dxa"/>
              <w:right w:w="28" w:type="dxa"/>
            </w:tcMar>
            <w:vAlign w:val="center"/>
          </w:tcPr>
          <w:p w14:paraId="1ED69A8C">
            <w:pPr>
              <w:spacing w:line="320" w:lineRule="atLeast"/>
              <w:jc w:val="center"/>
              <w:rPr>
                <w:color w:val="auto"/>
                <w:highlight w:val="none"/>
              </w:rPr>
            </w:pPr>
            <w:r>
              <w:rPr>
                <w:rFonts w:hint="eastAsia" w:ascii="Times New Roman" w:hAnsi="Times New Roman" w:cs="Times New Roman"/>
                <w:b/>
                <w:bCs/>
                <w:color w:val="auto"/>
                <w:highlight w:val="none"/>
              </w:rPr>
              <w:t>现有工程</w:t>
            </w:r>
          </w:p>
          <w:p w14:paraId="532387C6">
            <w:pPr>
              <w:spacing w:line="320" w:lineRule="atLeast"/>
              <w:jc w:val="center"/>
              <w:rPr>
                <w:color w:val="auto"/>
                <w:highlight w:val="none"/>
              </w:rPr>
            </w:pPr>
            <w:r>
              <w:rPr>
                <w:rFonts w:hint="eastAsia" w:ascii="Times New Roman" w:hAnsi="Times New Roman" w:cs="Times New Roman"/>
                <w:b/>
                <w:bCs/>
                <w:color w:val="auto"/>
                <w:highlight w:val="none"/>
              </w:rPr>
              <w:t>许可排放量②</w:t>
            </w:r>
          </w:p>
        </w:tc>
        <w:tc>
          <w:tcPr>
            <w:tcW w:w="1702" w:type="dxa"/>
            <w:tcBorders>
              <w:top w:val="single" w:color="auto" w:sz="8" w:space="0"/>
              <w:left w:val="single" w:color="auto" w:sz="4" w:space="0"/>
              <w:bottom w:val="single" w:color="auto" w:sz="4" w:space="0"/>
              <w:right w:val="single" w:color="auto" w:sz="4" w:space="0"/>
            </w:tcBorders>
            <w:shd w:val="clear" w:color="auto" w:fill="auto"/>
            <w:tcMar>
              <w:left w:w="28" w:type="dxa"/>
              <w:right w:w="28" w:type="dxa"/>
            </w:tcMar>
            <w:vAlign w:val="center"/>
          </w:tcPr>
          <w:p w14:paraId="189F28A9">
            <w:pPr>
              <w:spacing w:line="320" w:lineRule="atLeast"/>
              <w:jc w:val="center"/>
              <w:rPr>
                <w:color w:val="auto"/>
                <w:highlight w:val="none"/>
              </w:rPr>
            </w:pPr>
            <w:r>
              <w:rPr>
                <w:rFonts w:hint="eastAsia" w:ascii="Times New Roman" w:hAnsi="Times New Roman" w:cs="Times New Roman"/>
                <w:b/>
                <w:bCs/>
                <w:color w:val="auto"/>
                <w:highlight w:val="none"/>
              </w:rPr>
              <w:t>在建工程</w:t>
            </w:r>
          </w:p>
          <w:p w14:paraId="0B5533DB">
            <w:pPr>
              <w:spacing w:line="320" w:lineRule="atLeast"/>
              <w:jc w:val="center"/>
              <w:rPr>
                <w:color w:val="auto"/>
                <w:highlight w:val="none"/>
              </w:rPr>
            </w:pPr>
            <w:r>
              <w:rPr>
                <w:rFonts w:hint="eastAsia" w:ascii="Times New Roman" w:hAnsi="Times New Roman" w:cs="Times New Roman"/>
                <w:b/>
                <w:bCs/>
                <w:color w:val="auto"/>
                <w:highlight w:val="none"/>
              </w:rPr>
              <w:t>排放量（固体废物产生量）③</w:t>
            </w:r>
          </w:p>
        </w:tc>
        <w:tc>
          <w:tcPr>
            <w:tcW w:w="1559" w:type="dxa"/>
            <w:tcBorders>
              <w:top w:val="single" w:color="auto" w:sz="8" w:space="0"/>
              <w:left w:val="single" w:color="auto" w:sz="4" w:space="0"/>
              <w:bottom w:val="single" w:color="auto" w:sz="4" w:space="0"/>
              <w:right w:val="single" w:color="auto" w:sz="4" w:space="0"/>
            </w:tcBorders>
            <w:shd w:val="clear" w:color="auto" w:fill="auto"/>
            <w:tcMar>
              <w:left w:w="28" w:type="dxa"/>
              <w:right w:w="28" w:type="dxa"/>
            </w:tcMar>
            <w:vAlign w:val="center"/>
          </w:tcPr>
          <w:p w14:paraId="74A18606">
            <w:pPr>
              <w:spacing w:line="320" w:lineRule="atLeast"/>
              <w:jc w:val="center"/>
              <w:rPr>
                <w:color w:val="auto"/>
                <w:highlight w:val="none"/>
              </w:rPr>
            </w:pPr>
            <w:r>
              <w:rPr>
                <w:rFonts w:hint="eastAsia" w:ascii="Times New Roman" w:hAnsi="Times New Roman" w:cs="Times New Roman"/>
                <w:b/>
                <w:bCs/>
                <w:color w:val="auto"/>
                <w:highlight w:val="none"/>
              </w:rPr>
              <w:t>本项目</w:t>
            </w:r>
          </w:p>
          <w:p w14:paraId="76E1B64A">
            <w:pPr>
              <w:spacing w:line="320" w:lineRule="atLeast"/>
              <w:jc w:val="center"/>
              <w:rPr>
                <w:color w:val="auto"/>
                <w:highlight w:val="none"/>
              </w:rPr>
            </w:pPr>
            <w:r>
              <w:rPr>
                <w:rFonts w:hint="eastAsia" w:ascii="Times New Roman" w:hAnsi="Times New Roman" w:cs="Times New Roman"/>
                <w:b/>
                <w:bCs/>
                <w:color w:val="auto"/>
                <w:highlight w:val="none"/>
              </w:rPr>
              <w:t>排放量（固体废物产生量）④</w:t>
            </w:r>
          </w:p>
        </w:tc>
        <w:tc>
          <w:tcPr>
            <w:tcW w:w="1761" w:type="dxa"/>
            <w:tcBorders>
              <w:top w:val="single" w:color="auto" w:sz="8" w:space="0"/>
              <w:left w:val="single" w:color="auto" w:sz="4" w:space="0"/>
              <w:bottom w:val="single" w:color="auto" w:sz="4" w:space="0"/>
              <w:right w:val="single" w:color="auto" w:sz="4" w:space="0"/>
            </w:tcBorders>
            <w:shd w:val="clear" w:color="auto" w:fill="auto"/>
            <w:tcMar>
              <w:left w:w="28" w:type="dxa"/>
              <w:right w:w="28" w:type="dxa"/>
            </w:tcMar>
            <w:vAlign w:val="center"/>
          </w:tcPr>
          <w:p w14:paraId="25124DDA">
            <w:pPr>
              <w:spacing w:line="320" w:lineRule="atLeast"/>
              <w:jc w:val="center"/>
              <w:rPr>
                <w:color w:val="auto"/>
                <w:highlight w:val="none"/>
              </w:rPr>
            </w:pPr>
            <w:r>
              <w:rPr>
                <w:rFonts w:hint="eastAsia" w:ascii="Times New Roman" w:hAnsi="Times New Roman" w:cs="Times New Roman"/>
                <w:b/>
                <w:bCs/>
                <w:color w:val="auto"/>
                <w:highlight w:val="none"/>
              </w:rPr>
              <w:t>以新带老削减量</w:t>
            </w:r>
          </w:p>
          <w:p w14:paraId="7438CC4E">
            <w:pPr>
              <w:spacing w:line="320" w:lineRule="atLeast"/>
              <w:jc w:val="center"/>
              <w:rPr>
                <w:color w:val="auto"/>
                <w:highlight w:val="none"/>
              </w:rPr>
            </w:pPr>
            <w:r>
              <w:rPr>
                <w:rFonts w:hint="eastAsia" w:ascii="Times New Roman" w:hAnsi="Times New Roman" w:cs="Times New Roman"/>
                <w:b/>
                <w:bCs/>
                <w:color w:val="auto"/>
                <w:highlight w:val="none"/>
              </w:rPr>
              <w:t>（新建项目不填）⑤</w:t>
            </w:r>
          </w:p>
        </w:tc>
        <w:tc>
          <w:tcPr>
            <w:tcW w:w="1959" w:type="dxa"/>
            <w:tcBorders>
              <w:top w:val="single" w:color="auto" w:sz="8" w:space="0"/>
              <w:left w:val="single" w:color="auto" w:sz="4" w:space="0"/>
              <w:bottom w:val="single" w:color="auto" w:sz="4" w:space="0"/>
              <w:right w:val="single" w:color="auto" w:sz="4" w:space="0"/>
            </w:tcBorders>
            <w:shd w:val="clear" w:color="auto" w:fill="auto"/>
            <w:tcMar>
              <w:left w:w="28" w:type="dxa"/>
              <w:right w:w="28" w:type="dxa"/>
            </w:tcMar>
            <w:vAlign w:val="center"/>
          </w:tcPr>
          <w:p w14:paraId="5DB64CEF">
            <w:pPr>
              <w:spacing w:line="320" w:lineRule="atLeast"/>
              <w:jc w:val="center"/>
              <w:rPr>
                <w:color w:val="auto"/>
                <w:highlight w:val="none"/>
              </w:rPr>
            </w:pPr>
            <w:r>
              <w:rPr>
                <w:rFonts w:hint="eastAsia" w:ascii="Times New Roman" w:hAnsi="Times New Roman" w:cs="Times New Roman"/>
                <w:b/>
                <w:bCs/>
                <w:color w:val="auto"/>
                <w:highlight w:val="none"/>
              </w:rPr>
              <w:t>本项目建成后</w:t>
            </w:r>
          </w:p>
          <w:p w14:paraId="515EF057">
            <w:pPr>
              <w:spacing w:line="320" w:lineRule="atLeast"/>
              <w:jc w:val="center"/>
              <w:rPr>
                <w:color w:val="auto"/>
                <w:highlight w:val="none"/>
              </w:rPr>
            </w:pPr>
            <w:r>
              <w:rPr>
                <w:rFonts w:hint="eastAsia" w:ascii="Times New Roman" w:hAnsi="Times New Roman" w:cs="Times New Roman"/>
                <w:b/>
                <w:bCs/>
                <w:color w:val="auto"/>
                <w:highlight w:val="none"/>
              </w:rPr>
              <w:t>全厂排放量（固体废物产生量）⑥</w:t>
            </w:r>
          </w:p>
        </w:tc>
        <w:tc>
          <w:tcPr>
            <w:tcW w:w="1206" w:type="dxa"/>
            <w:tcBorders>
              <w:top w:val="single" w:color="auto" w:sz="8" w:space="0"/>
              <w:left w:val="single" w:color="auto" w:sz="4" w:space="0"/>
              <w:bottom w:val="single" w:color="auto" w:sz="4" w:space="0"/>
              <w:right w:val="single" w:color="auto" w:sz="8" w:space="0"/>
            </w:tcBorders>
            <w:shd w:val="clear" w:color="auto" w:fill="auto"/>
            <w:tcMar>
              <w:left w:w="28" w:type="dxa"/>
              <w:right w:w="28" w:type="dxa"/>
            </w:tcMar>
            <w:vAlign w:val="center"/>
          </w:tcPr>
          <w:p w14:paraId="55284F26">
            <w:pPr>
              <w:spacing w:line="320" w:lineRule="atLeast"/>
              <w:jc w:val="center"/>
              <w:rPr>
                <w:color w:val="auto"/>
                <w:highlight w:val="none"/>
              </w:rPr>
            </w:pPr>
            <w:r>
              <w:rPr>
                <w:rFonts w:hint="eastAsia" w:ascii="Times New Roman" w:hAnsi="Times New Roman" w:cs="Times New Roman"/>
                <w:b/>
                <w:bCs/>
                <w:color w:val="auto"/>
                <w:highlight w:val="none"/>
              </w:rPr>
              <w:t>变化量⑦</w:t>
            </w:r>
          </w:p>
        </w:tc>
      </w:tr>
      <w:tr w14:paraId="18F675F2">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tcBorders>
              <w:top w:val="single" w:color="auto" w:sz="4" w:space="0"/>
              <w:left w:val="single" w:color="auto" w:sz="8" w:space="0"/>
              <w:bottom w:val="single" w:color="auto" w:sz="4" w:space="0"/>
              <w:right w:val="single" w:color="auto" w:sz="4" w:space="0"/>
            </w:tcBorders>
            <w:shd w:val="clear" w:color="auto" w:fill="auto"/>
            <w:vAlign w:val="center"/>
          </w:tcPr>
          <w:p w14:paraId="5F321926">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rPr>
              <w:t>废气[有组织]</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843F7C5">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非甲烷总烃</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11B90157">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96F6D35">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3B1AF962">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7CF6A2A">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0</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7CFBE3A5">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center"/>
          </w:tcPr>
          <w:p w14:paraId="6CE4C79E">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0</w:t>
            </w:r>
          </w:p>
        </w:tc>
        <w:tc>
          <w:tcPr>
            <w:tcW w:w="1206" w:type="dxa"/>
            <w:tcBorders>
              <w:top w:val="single" w:color="auto" w:sz="4" w:space="0"/>
              <w:left w:val="single" w:color="auto" w:sz="4" w:space="0"/>
              <w:bottom w:val="single" w:color="auto" w:sz="4" w:space="0"/>
              <w:right w:val="single" w:color="auto" w:sz="8" w:space="0"/>
            </w:tcBorders>
            <w:shd w:val="clear" w:color="auto" w:fill="auto"/>
            <w:vAlign w:val="center"/>
          </w:tcPr>
          <w:p w14:paraId="6667EDBF">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0</w:t>
            </w:r>
          </w:p>
        </w:tc>
      </w:tr>
      <w:tr w14:paraId="574D1B93">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tcBorders>
              <w:top w:val="single" w:color="auto" w:sz="4" w:space="0"/>
              <w:left w:val="single" w:color="auto" w:sz="8" w:space="0"/>
              <w:bottom w:val="single" w:color="auto" w:sz="4" w:space="0"/>
              <w:right w:val="single" w:color="auto" w:sz="4" w:space="0"/>
            </w:tcBorders>
            <w:shd w:val="clear" w:color="auto" w:fill="auto"/>
            <w:vAlign w:val="center"/>
          </w:tcPr>
          <w:p w14:paraId="2D07BD03">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eastAsia="宋体" w:cs="Times New Roman"/>
                <w:snapToGrid w:val="0"/>
                <w:color w:val="auto"/>
                <w:kern w:val="21"/>
                <w:sz w:val="20"/>
                <w:szCs w:val="21"/>
                <w:highlight w:val="none"/>
                <w:lang w:val="en-US" w:eastAsia="zh-CN"/>
              </w:rPr>
            </w:pPr>
            <w:r>
              <w:rPr>
                <w:rFonts w:hint="eastAsia" w:ascii="Times New Roman" w:hAnsi="Times New Roman" w:eastAsia="宋体" w:cs="Times New Roman"/>
                <w:snapToGrid w:val="0"/>
                <w:color w:val="auto"/>
                <w:kern w:val="21"/>
                <w:sz w:val="20"/>
                <w:szCs w:val="21"/>
                <w:highlight w:val="none"/>
                <w:lang w:val="en-US" w:eastAsia="zh-CN"/>
              </w:rPr>
              <w:t>废气[无组织]</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7C335EE">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非甲烷总烃</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3BCAC34F">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9EA9C57">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1FBBB126">
            <w:pPr>
              <w:pStyle w:val="15"/>
              <w:keepNext w:val="0"/>
              <w:keepLines w:val="0"/>
              <w:widowControl/>
              <w:suppressLineNumbers w:val="0"/>
              <w:spacing w:before="0" w:beforeAutospacing="1" w:after="0" w:afterAutospacing="1" w:line="240" w:lineRule="auto"/>
              <w:ind w:left="0" w:leftChars="0" w:right="0" w:rightChars="0"/>
              <w:jc w:val="center"/>
              <w:rPr>
                <w:rFonts w:hint="eastAsia" w:ascii="Times New Roman" w:hAnsi="Times New Roman" w:eastAsia="宋体" w:cs="Times New Roman"/>
                <w:snapToGrid w:val="0"/>
                <w:color w:val="auto"/>
                <w:kern w:val="21"/>
                <w:sz w:val="20"/>
                <w:szCs w:val="21"/>
                <w:highlight w:val="none"/>
                <w:lang w:val="en-US" w:eastAsia="zh-CN" w:bidi="ar"/>
              </w:rPr>
            </w:pPr>
            <w:r>
              <w:rPr>
                <w:rFonts w:hint="eastAsia" w:ascii="Times New Roman" w:hAnsi="Times New Roman" w:cs="Times New Roman"/>
                <w:snapToGrid w:val="0"/>
                <w:color w:val="auto"/>
                <w:kern w:val="21"/>
                <w:sz w:val="20"/>
                <w:szCs w:val="21"/>
                <w:highlight w:val="none"/>
                <w:lang w:val="en-US"/>
              </w:rPr>
              <w:t>/</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F251491">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eastAsia="宋体" w:cs="Times New Roman"/>
                <w:snapToGrid w:val="0"/>
                <w:color w:val="auto"/>
                <w:kern w:val="21"/>
                <w:sz w:val="20"/>
                <w:szCs w:val="21"/>
                <w:highlight w:val="none"/>
                <w:lang w:val="en-US" w:eastAsia="zh-CN"/>
              </w:rPr>
            </w:pPr>
            <w:r>
              <w:rPr>
                <w:rFonts w:hint="eastAsia" w:ascii="Times New Roman" w:hAnsi="Times New Roman" w:cs="Times New Roman"/>
                <w:snapToGrid w:val="0"/>
                <w:color w:val="auto"/>
                <w:kern w:val="21"/>
                <w:sz w:val="20"/>
                <w:szCs w:val="21"/>
                <w:highlight w:val="none"/>
                <w:lang w:val="en-US"/>
              </w:rPr>
              <w:t>0.012</w:t>
            </w:r>
            <w:r>
              <w:rPr>
                <w:rFonts w:hint="eastAsia" w:ascii="Times New Roman" w:hAnsi="Times New Roman" w:cs="Times New Roman"/>
                <w:snapToGrid w:val="0"/>
                <w:color w:val="auto"/>
                <w:kern w:val="21"/>
                <w:sz w:val="20"/>
                <w:szCs w:val="21"/>
                <w:highlight w:val="none"/>
                <w:lang w:val="en-US" w:eastAsia="zh-CN"/>
              </w:rPr>
              <w:t>8</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4EBDB274">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center"/>
          </w:tcPr>
          <w:p w14:paraId="0EC5D968">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eastAsia="zh-CN"/>
              </w:rPr>
            </w:pPr>
            <w:r>
              <w:rPr>
                <w:rFonts w:hint="eastAsia" w:ascii="Times New Roman" w:hAnsi="Times New Roman" w:cs="Times New Roman"/>
                <w:snapToGrid w:val="0"/>
                <w:color w:val="auto"/>
                <w:kern w:val="21"/>
                <w:sz w:val="20"/>
                <w:szCs w:val="21"/>
                <w:highlight w:val="none"/>
                <w:lang w:val="en-US"/>
              </w:rPr>
              <w:t>0.012</w:t>
            </w:r>
            <w:r>
              <w:rPr>
                <w:rFonts w:hint="eastAsia" w:ascii="Times New Roman" w:hAnsi="Times New Roman" w:cs="Times New Roman"/>
                <w:snapToGrid w:val="0"/>
                <w:color w:val="auto"/>
                <w:kern w:val="21"/>
                <w:sz w:val="20"/>
                <w:szCs w:val="21"/>
                <w:highlight w:val="none"/>
                <w:lang w:val="en-US" w:eastAsia="zh-CN"/>
              </w:rPr>
              <w:t>8</w:t>
            </w:r>
          </w:p>
        </w:tc>
        <w:tc>
          <w:tcPr>
            <w:tcW w:w="1206" w:type="dxa"/>
            <w:tcBorders>
              <w:top w:val="single" w:color="auto" w:sz="4" w:space="0"/>
              <w:left w:val="single" w:color="auto" w:sz="4" w:space="0"/>
              <w:bottom w:val="single" w:color="auto" w:sz="4" w:space="0"/>
              <w:right w:val="single" w:color="auto" w:sz="8" w:space="0"/>
            </w:tcBorders>
            <w:shd w:val="clear" w:color="auto" w:fill="auto"/>
            <w:vAlign w:val="center"/>
          </w:tcPr>
          <w:p w14:paraId="7BBB8263">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eastAsia="zh-CN"/>
              </w:rPr>
            </w:pPr>
            <w:r>
              <w:rPr>
                <w:rFonts w:hint="eastAsia" w:ascii="Times New Roman" w:hAnsi="Times New Roman" w:cs="Times New Roman"/>
                <w:snapToGrid w:val="0"/>
                <w:color w:val="auto"/>
                <w:kern w:val="21"/>
                <w:sz w:val="20"/>
                <w:szCs w:val="21"/>
                <w:highlight w:val="none"/>
                <w:lang w:val="en-US"/>
              </w:rPr>
              <w:t>0.012</w:t>
            </w:r>
            <w:r>
              <w:rPr>
                <w:rFonts w:hint="eastAsia" w:ascii="Times New Roman" w:hAnsi="Times New Roman" w:cs="Times New Roman"/>
                <w:snapToGrid w:val="0"/>
                <w:color w:val="auto"/>
                <w:kern w:val="21"/>
                <w:sz w:val="20"/>
                <w:szCs w:val="21"/>
                <w:highlight w:val="none"/>
                <w:lang w:val="en-US" w:eastAsia="zh-CN"/>
              </w:rPr>
              <w:t>8</w:t>
            </w:r>
          </w:p>
        </w:tc>
      </w:tr>
      <w:tr w14:paraId="7086E3FC">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8745A35">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eastAsia="宋体" w:cs="Times New Roman"/>
                <w:snapToGrid w:val="0"/>
                <w:color w:val="auto"/>
                <w:kern w:val="21"/>
                <w:sz w:val="20"/>
                <w:szCs w:val="21"/>
                <w:highlight w:val="none"/>
                <w:lang w:val="en-US"/>
              </w:rPr>
            </w:pPr>
            <w:r>
              <w:rPr>
                <w:rFonts w:hint="eastAsia" w:ascii="Times New Roman" w:hAnsi="Times New Roman" w:eastAsia="宋体" w:cs="Times New Roman"/>
                <w:snapToGrid w:val="0"/>
                <w:color w:val="auto"/>
                <w:kern w:val="21"/>
                <w:sz w:val="20"/>
                <w:szCs w:val="21"/>
                <w:highlight w:val="none"/>
              </w:rPr>
              <w:t>废水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6E1B014">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COD</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37F7C3E6">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33A165B">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0ADDD159">
            <w:pPr>
              <w:pStyle w:val="15"/>
              <w:keepNext w:val="0"/>
              <w:keepLines w:val="0"/>
              <w:widowControl/>
              <w:suppressLineNumbers w:val="0"/>
              <w:spacing w:before="0" w:beforeAutospacing="1" w:after="0" w:afterAutospacing="1" w:line="240" w:lineRule="auto"/>
              <w:ind w:left="0" w:leftChars="0" w:right="0" w:rightChars="0"/>
              <w:jc w:val="center"/>
              <w:rPr>
                <w:rFonts w:hint="eastAsia" w:ascii="Times New Roman" w:hAnsi="Times New Roman" w:eastAsia="宋体" w:cs="Times New Roman"/>
                <w:snapToGrid w:val="0"/>
                <w:color w:val="auto"/>
                <w:kern w:val="21"/>
                <w:sz w:val="20"/>
                <w:szCs w:val="21"/>
                <w:highlight w:val="none"/>
                <w:lang w:val="en-US" w:eastAsia="zh-CN" w:bidi="ar"/>
              </w:rPr>
            </w:pPr>
            <w:r>
              <w:rPr>
                <w:rFonts w:hint="eastAsia" w:ascii="Times New Roman" w:hAnsi="Times New Roman" w:cs="Times New Roman"/>
                <w:snapToGrid w:val="0"/>
                <w:color w:val="auto"/>
                <w:kern w:val="21"/>
                <w:sz w:val="20"/>
                <w:szCs w:val="21"/>
                <w:highlight w:val="none"/>
                <w:lang w:val="en-US"/>
              </w:rPr>
              <w:t>/</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0E666DC">
            <w:pPr>
              <w:spacing w:line="320" w:lineRule="atLeast"/>
              <w:ind w:left="0" w:leftChars="0" w:right="0" w:rightChars="0"/>
              <w:jc w:val="center"/>
              <w:rPr>
                <w:rFonts w:hint="eastAsia" w:ascii="Times New Roman" w:hAnsi="Times New Roman" w:cs="Times New Roman"/>
                <w:snapToGrid w:val="0"/>
                <w:color w:val="auto"/>
                <w:kern w:val="21"/>
                <w:sz w:val="20"/>
                <w:szCs w:val="21"/>
                <w:highlight w:val="none"/>
                <w:lang w:val="en-US" w:eastAsia="zh-CN"/>
              </w:rPr>
            </w:pPr>
            <w:r>
              <w:rPr>
                <w:color w:val="auto"/>
                <w:highlight w:val="none"/>
                <w:lang w:val="en-US"/>
              </w:rPr>
              <w:t>0.135</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767D67C4">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center"/>
          </w:tcPr>
          <w:p w14:paraId="474A7F32">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eastAsia="zh-CN"/>
              </w:rPr>
            </w:pPr>
            <w:r>
              <w:rPr>
                <w:rFonts w:hint="eastAsia" w:ascii="Times New Roman" w:hAnsi="Times New Roman" w:cs="Times New Roman"/>
                <w:snapToGrid w:val="0"/>
                <w:color w:val="auto"/>
                <w:kern w:val="21"/>
                <w:sz w:val="20"/>
                <w:szCs w:val="21"/>
                <w:highlight w:val="none"/>
                <w:lang w:val="en-US"/>
              </w:rPr>
              <w:t>0.01</w:t>
            </w:r>
            <w:r>
              <w:rPr>
                <w:rFonts w:hint="eastAsia" w:ascii="Times New Roman" w:hAnsi="Times New Roman" w:cs="Times New Roman"/>
                <w:snapToGrid w:val="0"/>
                <w:color w:val="auto"/>
                <w:kern w:val="21"/>
                <w:sz w:val="20"/>
                <w:szCs w:val="21"/>
                <w:highlight w:val="none"/>
                <w:lang w:val="en-US" w:eastAsia="zh-CN"/>
              </w:rPr>
              <w:t>01</w:t>
            </w:r>
          </w:p>
        </w:tc>
        <w:tc>
          <w:tcPr>
            <w:tcW w:w="1206" w:type="dxa"/>
            <w:tcBorders>
              <w:top w:val="single" w:color="auto" w:sz="4" w:space="0"/>
              <w:left w:val="single" w:color="auto" w:sz="4" w:space="0"/>
              <w:bottom w:val="single" w:color="auto" w:sz="4" w:space="0"/>
              <w:right w:val="single" w:color="auto" w:sz="8" w:space="0"/>
            </w:tcBorders>
            <w:shd w:val="clear" w:color="auto" w:fill="auto"/>
            <w:vAlign w:val="center"/>
          </w:tcPr>
          <w:p w14:paraId="21542402">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eastAsia="zh-CN"/>
              </w:rPr>
            </w:pPr>
            <w:r>
              <w:rPr>
                <w:rFonts w:hint="eastAsia" w:ascii="Times New Roman" w:hAnsi="Times New Roman" w:cs="Times New Roman"/>
                <w:snapToGrid w:val="0"/>
                <w:color w:val="auto"/>
                <w:kern w:val="21"/>
                <w:sz w:val="20"/>
                <w:szCs w:val="21"/>
                <w:highlight w:val="none"/>
                <w:lang w:val="en-US"/>
              </w:rPr>
              <w:t>0.01</w:t>
            </w:r>
            <w:r>
              <w:rPr>
                <w:rFonts w:hint="eastAsia" w:ascii="Times New Roman" w:hAnsi="Times New Roman" w:cs="Times New Roman"/>
                <w:snapToGrid w:val="0"/>
                <w:color w:val="auto"/>
                <w:kern w:val="21"/>
                <w:sz w:val="20"/>
                <w:szCs w:val="21"/>
                <w:highlight w:val="none"/>
                <w:lang w:val="en-US" w:eastAsia="zh-CN"/>
              </w:rPr>
              <w:t>01</w:t>
            </w:r>
          </w:p>
        </w:tc>
      </w:tr>
      <w:tr w14:paraId="510AC937">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trPr>
        <w:tc>
          <w:tcPr>
            <w:tcW w:w="1588"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4F3D8F06">
            <w:pPr>
              <w:rPr>
                <w:rFonts w:hint="eastAsia" w:ascii="Times New Roman" w:hAnsi="Times New Roman" w:cs="Times New Roman"/>
                <w:color w:val="auto"/>
                <w:sz w:val="20"/>
                <w:szCs w:val="2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38616E9">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SS</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53CF17EF">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E1A6EE9">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53A8FBE3">
            <w:pPr>
              <w:pStyle w:val="15"/>
              <w:keepNext w:val="0"/>
              <w:keepLines w:val="0"/>
              <w:widowControl/>
              <w:suppressLineNumbers w:val="0"/>
              <w:spacing w:before="0" w:beforeAutospacing="1" w:after="0" w:afterAutospacing="1" w:line="240" w:lineRule="auto"/>
              <w:ind w:left="0" w:leftChars="0" w:right="0" w:rightChars="0"/>
              <w:jc w:val="center"/>
              <w:rPr>
                <w:rFonts w:hint="eastAsia" w:ascii="Times New Roman" w:hAnsi="Times New Roman" w:eastAsia="宋体" w:cs="Times New Roman"/>
                <w:snapToGrid w:val="0"/>
                <w:color w:val="auto"/>
                <w:kern w:val="21"/>
                <w:sz w:val="20"/>
                <w:szCs w:val="21"/>
                <w:highlight w:val="none"/>
                <w:lang w:val="en-US" w:eastAsia="zh-CN" w:bidi="ar"/>
              </w:rPr>
            </w:pPr>
            <w:r>
              <w:rPr>
                <w:rFonts w:hint="eastAsia" w:ascii="Times New Roman" w:hAnsi="Times New Roman" w:cs="Times New Roman"/>
                <w:snapToGrid w:val="0"/>
                <w:color w:val="auto"/>
                <w:kern w:val="21"/>
                <w:sz w:val="20"/>
                <w:szCs w:val="21"/>
                <w:highlight w:val="none"/>
                <w:lang w:val="en-US"/>
              </w:rPr>
              <w:t>/</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049C45D">
            <w:pPr>
              <w:spacing w:line="320" w:lineRule="atLeast"/>
              <w:ind w:left="0" w:leftChars="0" w:right="0" w:rightChars="0"/>
              <w:jc w:val="center"/>
              <w:rPr>
                <w:rFonts w:hint="eastAsia" w:ascii="Times New Roman" w:hAnsi="Times New Roman" w:cs="Times New Roman"/>
                <w:snapToGrid w:val="0"/>
                <w:color w:val="auto"/>
                <w:kern w:val="21"/>
                <w:sz w:val="20"/>
                <w:szCs w:val="21"/>
                <w:highlight w:val="none"/>
                <w:lang w:val="en-US" w:eastAsia="zh-CN"/>
              </w:rPr>
            </w:pPr>
            <w:r>
              <w:rPr>
                <w:color w:val="auto"/>
                <w:highlight w:val="none"/>
                <w:lang w:val="en-US"/>
              </w:rPr>
              <w:t>0.1013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682DC3F5">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center"/>
          </w:tcPr>
          <w:p w14:paraId="19B3E0FE">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eastAsia="zh-CN"/>
              </w:rPr>
            </w:pPr>
            <w:r>
              <w:rPr>
                <w:rFonts w:hint="eastAsia" w:ascii="Times New Roman" w:hAnsi="Times New Roman" w:cs="Times New Roman"/>
                <w:snapToGrid w:val="0"/>
                <w:color w:val="auto"/>
                <w:kern w:val="21"/>
                <w:sz w:val="20"/>
                <w:szCs w:val="21"/>
                <w:highlight w:val="none"/>
                <w:lang w:val="en-US"/>
              </w:rPr>
              <w:t>0.003</w:t>
            </w:r>
            <w:r>
              <w:rPr>
                <w:rFonts w:hint="eastAsia" w:ascii="Times New Roman" w:hAnsi="Times New Roman" w:cs="Times New Roman"/>
                <w:snapToGrid w:val="0"/>
                <w:color w:val="auto"/>
                <w:kern w:val="21"/>
                <w:sz w:val="20"/>
                <w:szCs w:val="21"/>
                <w:highlight w:val="none"/>
                <w:lang w:val="en-US" w:eastAsia="zh-CN"/>
              </w:rPr>
              <w:t>4</w:t>
            </w:r>
          </w:p>
        </w:tc>
        <w:tc>
          <w:tcPr>
            <w:tcW w:w="1206" w:type="dxa"/>
            <w:tcBorders>
              <w:top w:val="single" w:color="auto" w:sz="4" w:space="0"/>
              <w:left w:val="single" w:color="auto" w:sz="4" w:space="0"/>
              <w:bottom w:val="single" w:color="auto" w:sz="4" w:space="0"/>
              <w:right w:val="single" w:color="auto" w:sz="8" w:space="0"/>
            </w:tcBorders>
            <w:shd w:val="clear" w:color="auto" w:fill="auto"/>
            <w:vAlign w:val="center"/>
          </w:tcPr>
          <w:p w14:paraId="342F123D">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eastAsia="zh-CN"/>
              </w:rPr>
            </w:pPr>
            <w:r>
              <w:rPr>
                <w:rFonts w:hint="eastAsia" w:ascii="Times New Roman" w:hAnsi="Times New Roman" w:cs="Times New Roman"/>
                <w:snapToGrid w:val="0"/>
                <w:color w:val="auto"/>
                <w:kern w:val="21"/>
                <w:sz w:val="20"/>
                <w:szCs w:val="21"/>
                <w:highlight w:val="none"/>
                <w:lang w:val="en-US"/>
              </w:rPr>
              <w:t>0.003</w:t>
            </w:r>
            <w:r>
              <w:rPr>
                <w:rFonts w:hint="eastAsia" w:ascii="Times New Roman" w:hAnsi="Times New Roman" w:cs="Times New Roman"/>
                <w:snapToGrid w:val="0"/>
                <w:color w:val="auto"/>
                <w:kern w:val="21"/>
                <w:sz w:val="20"/>
                <w:szCs w:val="21"/>
                <w:highlight w:val="none"/>
                <w:lang w:val="en-US" w:eastAsia="zh-CN"/>
              </w:rPr>
              <w:t>4</w:t>
            </w:r>
          </w:p>
        </w:tc>
      </w:tr>
      <w:tr w14:paraId="68A577EF">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66A85B1C">
            <w:pPr>
              <w:rPr>
                <w:rFonts w:hint="eastAsia" w:ascii="Times New Roman" w:hAnsi="Times New Roman" w:cs="Times New Roman"/>
                <w:color w:val="auto"/>
                <w:sz w:val="20"/>
                <w:szCs w:val="2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D93616E">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氨氮</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5A522859">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D79ADB0">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0D376B28">
            <w:pPr>
              <w:pStyle w:val="15"/>
              <w:keepNext w:val="0"/>
              <w:keepLines w:val="0"/>
              <w:widowControl/>
              <w:suppressLineNumbers w:val="0"/>
              <w:spacing w:before="0" w:beforeAutospacing="1" w:after="0" w:afterAutospacing="1" w:line="240" w:lineRule="auto"/>
              <w:ind w:left="0" w:leftChars="0" w:right="0" w:rightChars="0"/>
              <w:jc w:val="center"/>
              <w:rPr>
                <w:rFonts w:hint="eastAsia" w:ascii="Times New Roman" w:hAnsi="Times New Roman" w:eastAsia="宋体" w:cs="Times New Roman"/>
                <w:snapToGrid w:val="0"/>
                <w:color w:val="auto"/>
                <w:kern w:val="21"/>
                <w:sz w:val="20"/>
                <w:szCs w:val="21"/>
                <w:highlight w:val="none"/>
                <w:lang w:val="en-US" w:eastAsia="zh-CN" w:bidi="ar"/>
              </w:rPr>
            </w:pPr>
            <w:r>
              <w:rPr>
                <w:rFonts w:hint="eastAsia" w:ascii="Times New Roman" w:hAnsi="Times New Roman" w:cs="Times New Roman"/>
                <w:snapToGrid w:val="0"/>
                <w:color w:val="auto"/>
                <w:kern w:val="21"/>
                <w:sz w:val="20"/>
                <w:szCs w:val="21"/>
                <w:highlight w:val="none"/>
                <w:lang w:val="en-US"/>
              </w:rPr>
              <w:t>/</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AC6E49C">
            <w:pPr>
              <w:spacing w:line="320" w:lineRule="atLeast"/>
              <w:ind w:left="0" w:leftChars="0" w:right="0" w:rightChars="0"/>
              <w:jc w:val="center"/>
              <w:rPr>
                <w:rFonts w:hint="eastAsia" w:ascii="Times New Roman" w:hAnsi="Times New Roman" w:cs="Times New Roman"/>
                <w:snapToGrid w:val="0"/>
                <w:color w:val="auto"/>
                <w:kern w:val="21"/>
                <w:sz w:val="20"/>
                <w:szCs w:val="21"/>
                <w:highlight w:val="none"/>
                <w:lang w:val="en-US" w:eastAsia="zh-CN"/>
              </w:rPr>
            </w:pPr>
            <w:r>
              <w:rPr>
                <w:color w:val="auto"/>
                <w:highlight w:val="none"/>
                <w:lang w:val="en-US"/>
              </w:rPr>
              <w:t>0.0152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0F69B3F">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center"/>
          </w:tcPr>
          <w:p w14:paraId="176DA8BC">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eastAsia="zh-CN"/>
              </w:rPr>
            </w:pPr>
            <w:r>
              <w:rPr>
                <w:rFonts w:hint="eastAsia" w:ascii="Times New Roman" w:hAnsi="Times New Roman" w:cs="Times New Roman"/>
                <w:snapToGrid w:val="0"/>
                <w:color w:val="auto"/>
                <w:kern w:val="21"/>
                <w:sz w:val="20"/>
                <w:szCs w:val="21"/>
                <w:highlight w:val="none"/>
                <w:lang w:val="en-US"/>
              </w:rPr>
              <w:t>0.001</w:t>
            </w:r>
          </w:p>
        </w:tc>
        <w:tc>
          <w:tcPr>
            <w:tcW w:w="1206" w:type="dxa"/>
            <w:tcBorders>
              <w:top w:val="single" w:color="auto" w:sz="4" w:space="0"/>
              <w:left w:val="single" w:color="auto" w:sz="4" w:space="0"/>
              <w:bottom w:val="single" w:color="auto" w:sz="4" w:space="0"/>
              <w:right w:val="single" w:color="auto" w:sz="8" w:space="0"/>
            </w:tcBorders>
            <w:shd w:val="clear" w:color="auto" w:fill="auto"/>
            <w:vAlign w:val="center"/>
          </w:tcPr>
          <w:p w14:paraId="783A80F9">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eastAsia="zh-CN"/>
              </w:rPr>
            </w:pPr>
            <w:r>
              <w:rPr>
                <w:rFonts w:hint="eastAsia" w:ascii="Times New Roman" w:hAnsi="Times New Roman" w:cs="Times New Roman"/>
                <w:snapToGrid w:val="0"/>
                <w:color w:val="auto"/>
                <w:kern w:val="21"/>
                <w:sz w:val="20"/>
                <w:szCs w:val="21"/>
                <w:highlight w:val="none"/>
                <w:lang w:val="en-US"/>
              </w:rPr>
              <w:t>0.001</w:t>
            </w:r>
          </w:p>
        </w:tc>
      </w:tr>
      <w:tr w14:paraId="3FA1A0A9">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1096447">
            <w:pPr>
              <w:rPr>
                <w:rFonts w:hint="eastAsia" w:ascii="Times New Roman" w:hAnsi="Times New Roman" w:cs="Times New Roman"/>
                <w:color w:val="auto"/>
                <w:sz w:val="20"/>
                <w:szCs w:val="2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21D0DFC">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总磷</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58E077AB">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905F0D6">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0E2AFC20">
            <w:pPr>
              <w:pStyle w:val="15"/>
              <w:keepNext w:val="0"/>
              <w:keepLines w:val="0"/>
              <w:widowControl/>
              <w:suppressLineNumbers w:val="0"/>
              <w:spacing w:before="0" w:beforeAutospacing="1" w:after="0" w:afterAutospacing="1" w:line="240" w:lineRule="auto"/>
              <w:ind w:left="0" w:leftChars="0" w:right="0" w:rightChars="0"/>
              <w:jc w:val="center"/>
              <w:rPr>
                <w:rFonts w:hint="eastAsia" w:ascii="Times New Roman" w:hAnsi="Times New Roman" w:eastAsia="宋体" w:cs="Times New Roman"/>
                <w:snapToGrid w:val="0"/>
                <w:color w:val="auto"/>
                <w:kern w:val="21"/>
                <w:sz w:val="20"/>
                <w:szCs w:val="21"/>
                <w:highlight w:val="none"/>
                <w:lang w:val="en-US" w:eastAsia="zh-CN" w:bidi="ar"/>
              </w:rPr>
            </w:pPr>
            <w:r>
              <w:rPr>
                <w:rFonts w:hint="eastAsia" w:ascii="Times New Roman" w:hAnsi="Times New Roman" w:cs="Times New Roman"/>
                <w:snapToGrid w:val="0"/>
                <w:color w:val="auto"/>
                <w:kern w:val="21"/>
                <w:sz w:val="20"/>
                <w:szCs w:val="21"/>
                <w:highlight w:val="none"/>
                <w:lang w:val="en-US"/>
              </w:rPr>
              <w:t>/</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F3CD7BB">
            <w:pPr>
              <w:spacing w:line="320" w:lineRule="atLeast"/>
              <w:ind w:left="0" w:leftChars="0" w:right="0" w:rightChars="0"/>
              <w:jc w:val="center"/>
              <w:rPr>
                <w:rFonts w:hint="eastAsia" w:ascii="Times New Roman" w:hAnsi="Times New Roman" w:cs="Times New Roman"/>
                <w:snapToGrid w:val="0"/>
                <w:color w:val="auto"/>
                <w:kern w:val="21"/>
                <w:sz w:val="20"/>
                <w:szCs w:val="21"/>
                <w:highlight w:val="none"/>
                <w:lang w:val="en-US" w:eastAsia="zh-CN"/>
              </w:rPr>
            </w:pPr>
            <w:r>
              <w:rPr>
                <w:color w:val="auto"/>
                <w:highlight w:val="none"/>
                <w:lang w:val="en-US"/>
              </w:rPr>
              <w:t>0.0027</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262148CD">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center"/>
          </w:tcPr>
          <w:p w14:paraId="38759EBB">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eastAsia="zh-CN"/>
              </w:rPr>
            </w:pPr>
            <w:r>
              <w:rPr>
                <w:rFonts w:hint="eastAsia" w:ascii="Times New Roman" w:hAnsi="Times New Roman" w:cs="Times New Roman"/>
                <w:snapToGrid w:val="0"/>
                <w:color w:val="auto"/>
                <w:kern w:val="21"/>
                <w:sz w:val="20"/>
                <w:szCs w:val="21"/>
                <w:highlight w:val="none"/>
                <w:lang w:val="en-US"/>
              </w:rPr>
              <w:t>0.00</w:t>
            </w:r>
            <w:r>
              <w:rPr>
                <w:rFonts w:hint="eastAsia" w:ascii="Times New Roman" w:hAnsi="Times New Roman" w:cs="Times New Roman"/>
                <w:snapToGrid w:val="0"/>
                <w:color w:val="auto"/>
                <w:kern w:val="21"/>
                <w:sz w:val="20"/>
                <w:szCs w:val="21"/>
                <w:highlight w:val="none"/>
                <w:lang w:val="en-US" w:eastAsia="zh-CN"/>
              </w:rPr>
              <w:t>02</w:t>
            </w:r>
          </w:p>
        </w:tc>
        <w:tc>
          <w:tcPr>
            <w:tcW w:w="1206" w:type="dxa"/>
            <w:tcBorders>
              <w:top w:val="single" w:color="auto" w:sz="4" w:space="0"/>
              <w:left w:val="single" w:color="auto" w:sz="4" w:space="0"/>
              <w:bottom w:val="single" w:color="auto" w:sz="4" w:space="0"/>
              <w:right w:val="single" w:color="auto" w:sz="8" w:space="0"/>
            </w:tcBorders>
            <w:shd w:val="clear" w:color="auto" w:fill="auto"/>
            <w:vAlign w:val="center"/>
          </w:tcPr>
          <w:p w14:paraId="663E5D89">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eastAsia="zh-CN"/>
              </w:rPr>
            </w:pPr>
            <w:r>
              <w:rPr>
                <w:rFonts w:hint="eastAsia" w:ascii="Times New Roman" w:hAnsi="Times New Roman" w:cs="Times New Roman"/>
                <w:snapToGrid w:val="0"/>
                <w:color w:val="auto"/>
                <w:kern w:val="21"/>
                <w:sz w:val="20"/>
                <w:szCs w:val="21"/>
                <w:highlight w:val="none"/>
                <w:lang w:val="en-US"/>
              </w:rPr>
              <w:t>0.00</w:t>
            </w:r>
            <w:r>
              <w:rPr>
                <w:rFonts w:hint="eastAsia" w:ascii="Times New Roman" w:hAnsi="Times New Roman" w:cs="Times New Roman"/>
                <w:snapToGrid w:val="0"/>
                <w:color w:val="auto"/>
                <w:kern w:val="21"/>
                <w:sz w:val="20"/>
                <w:szCs w:val="21"/>
                <w:highlight w:val="none"/>
                <w:lang w:val="en-US" w:eastAsia="zh-CN"/>
              </w:rPr>
              <w:t>02</w:t>
            </w:r>
          </w:p>
        </w:tc>
      </w:tr>
      <w:tr w14:paraId="531255D4">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EE469D0">
            <w:pPr>
              <w:rPr>
                <w:rFonts w:hint="eastAsia" w:ascii="Times New Roman" w:hAnsi="Times New Roman" w:cs="Times New Roman"/>
                <w:color w:val="auto"/>
                <w:sz w:val="20"/>
                <w:szCs w:val="2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2909A66">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总氮</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003BB34F">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8F7C758">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3C42DF41">
            <w:pPr>
              <w:pStyle w:val="15"/>
              <w:keepNext w:val="0"/>
              <w:keepLines w:val="0"/>
              <w:widowControl/>
              <w:suppressLineNumbers w:val="0"/>
              <w:spacing w:before="0" w:beforeAutospacing="1" w:after="0" w:afterAutospacing="1" w:line="240" w:lineRule="auto"/>
              <w:ind w:left="0" w:leftChars="0" w:right="0" w:rightChars="0"/>
              <w:jc w:val="center"/>
              <w:rPr>
                <w:rFonts w:hint="eastAsia" w:ascii="Times New Roman" w:hAnsi="Times New Roman" w:eastAsia="宋体" w:cs="Times New Roman"/>
                <w:snapToGrid w:val="0"/>
                <w:color w:val="auto"/>
                <w:kern w:val="21"/>
                <w:sz w:val="20"/>
                <w:szCs w:val="21"/>
                <w:highlight w:val="none"/>
                <w:lang w:val="en-US" w:eastAsia="zh-CN" w:bidi="ar"/>
              </w:rPr>
            </w:pPr>
            <w:r>
              <w:rPr>
                <w:rFonts w:hint="eastAsia" w:ascii="Times New Roman" w:hAnsi="Times New Roman" w:cs="Times New Roman"/>
                <w:snapToGrid w:val="0"/>
                <w:color w:val="auto"/>
                <w:kern w:val="21"/>
                <w:sz w:val="20"/>
                <w:szCs w:val="21"/>
                <w:highlight w:val="none"/>
                <w:lang w:val="en-US"/>
              </w:rPr>
              <w:t>/</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305082B">
            <w:pPr>
              <w:spacing w:line="320" w:lineRule="atLeast"/>
              <w:ind w:left="0" w:leftChars="0" w:right="0" w:rightChars="0"/>
              <w:jc w:val="center"/>
              <w:rPr>
                <w:rFonts w:hint="eastAsia" w:ascii="Times New Roman" w:hAnsi="Times New Roman" w:cs="Times New Roman"/>
                <w:snapToGrid w:val="0"/>
                <w:color w:val="auto"/>
                <w:kern w:val="21"/>
                <w:sz w:val="20"/>
                <w:szCs w:val="21"/>
                <w:highlight w:val="none"/>
                <w:lang w:val="en-US" w:eastAsia="zh-CN"/>
              </w:rPr>
            </w:pPr>
            <w:r>
              <w:rPr>
                <w:color w:val="auto"/>
                <w:highlight w:val="none"/>
                <w:lang w:val="en-US"/>
              </w:rPr>
              <w:t>0.0236</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DA217A1">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center"/>
          </w:tcPr>
          <w:p w14:paraId="5499DF9D">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eastAsia="zh-CN"/>
              </w:rPr>
            </w:pPr>
            <w:r>
              <w:rPr>
                <w:rFonts w:hint="eastAsia" w:ascii="Times New Roman" w:hAnsi="Times New Roman" w:cs="Times New Roman"/>
                <w:snapToGrid w:val="0"/>
                <w:color w:val="auto"/>
                <w:kern w:val="21"/>
                <w:sz w:val="20"/>
                <w:szCs w:val="21"/>
                <w:highlight w:val="none"/>
                <w:lang w:val="en-US"/>
              </w:rPr>
              <w:t>0.0</w:t>
            </w:r>
            <w:r>
              <w:rPr>
                <w:rFonts w:hint="eastAsia" w:ascii="Times New Roman" w:hAnsi="Times New Roman" w:cs="Times New Roman"/>
                <w:snapToGrid w:val="0"/>
                <w:color w:val="auto"/>
                <w:kern w:val="21"/>
                <w:sz w:val="20"/>
                <w:szCs w:val="21"/>
                <w:highlight w:val="none"/>
                <w:lang w:val="en-US" w:eastAsia="zh-CN"/>
              </w:rPr>
              <w:t>034</w:t>
            </w:r>
          </w:p>
        </w:tc>
        <w:tc>
          <w:tcPr>
            <w:tcW w:w="1206" w:type="dxa"/>
            <w:tcBorders>
              <w:top w:val="single" w:color="auto" w:sz="4" w:space="0"/>
              <w:left w:val="single" w:color="auto" w:sz="4" w:space="0"/>
              <w:bottom w:val="single" w:color="auto" w:sz="4" w:space="0"/>
              <w:right w:val="single" w:color="auto" w:sz="8" w:space="0"/>
            </w:tcBorders>
            <w:shd w:val="clear" w:color="auto" w:fill="auto"/>
            <w:vAlign w:val="center"/>
          </w:tcPr>
          <w:p w14:paraId="473036E7">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eastAsia="zh-CN"/>
              </w:rPr>
            </w:pPr>
            <w:r>
              <w:rPr>
                <w:rFonts w:hint="eastAsia" w:ascii="Times New Roman" w:hAnsi="Times New Roman" w:cs="Times New Roman"/>
                <w:snapToGrid w:val="0"/>
                <w:color w:val="auto"/>
                <w:kern w:val="21"/>
                <w:sz w:val="20"/>
                <w:szCs w:val="21"/>
                <w:highlight w:val="none"/>
                <w:lang w:val="en-US"/>
              </w:rPr>
              <w:t>0.0</w:t>
            </w:r>
            <w:r>
              <w:rPr>
                <w:rFonts w:hint="eastAsia" w:ascii="Times New Roman" w:hAnsi="Times New Roman" w:cs="Times New Roman"/>
                <w:snapToGrid w:val="0"/>
                <w:color w:val="auto"/>
                <w:kern w:val="21"/>
                <w:sz w:val="20"/>
                <w:szCs w:val="21"/>
                <w:highlight w:val="none"/>
                <w:lang w:val="en-US" w:eastAsia="zh-CN"/>
              </w:rPr>
              <w:t>034</w:t>
            </w:r>
          </w:p>
        </w:tc>
      </w:tr>
      <w:tr w14:paraId="451B61A1">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tcBorders>
              <w:top w:val="single" w:color="auto" w:sz="4" w:space="0"/>
              <w:left w:val="single" w:color="auto" w:sz="8" w:space="0"/>
              <w:bottom w:val="single" w:color="auto" w:sz="4" w:space="0"/>
              <w:right w:val="single" w:color="auto" w:sz="4" w:space="0"/>
            </w:tcBorders>
            <w:shd w:val="clear" w:color="auto" w:fill="auto"/>
            <w:vAlign w:val="center"/>
          </w:tcPr>
          <w:p w14:paraId="6CC378F1">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eastAsia="宋体" w:cs="Times New Roman"/>
                <w:snapToGrid w:val="0"/>
                <w:color w:val="auto"/>
                <w:kern w:val="21"/>
                <w:sz w:val="20"/>
                <w:szCs w:val="21"/>
                <w:highlight w:val="none"/>
                <w:lang w:val="en-US" w:eastAsia="zh-CN"/>
              </w:rPr>
            </w:pPr>
            <w:r>
              <w:rPr>
                <w:rFonts w:hint="eastAsia" w:ascii="Times New Roman" w:hAnsi="Times New Roman" w:eastAsia="宋体" w:cs="Times New Roman"/>
                <w:snapToGrid w:val="0"/>
                <w:color w:val="auto"/>
                <w:kern w:val="21"/>
                <w:sz w:val="20"/>
                <w:szCs w:val="21"/>
                <w:highlight w:val="none"/>
              </w:rPr>
              <w:t>一般工</w:t>
            </w:r>
            <w:r>
              <w:rPr>
                <w:rFonts w:hint="eastAsia" w:ascii="Times New Roman" w:hAnsi="Times New Roman" w:eastAsia="宋体" w:cs="Times New Roman"/>
                <w:snapToGrid w:val="0"/>
                <w:color w:val="auto"/>
                <w:kern w:val="21"/>
                <w:sz w:val="20"/>
                <w:szCs w:val="21"/>
                <w:highlight w:val="none"/>
                <w:lang w:val="en-US" w:eastAsia="zh-CN"/>
              </w:rPr>
              <w:t>业</w:t>
            </w:r>
            <w:r>
              <w:rPr>
                <w:rFonts w:hint="eastAsia" w:ascii="Times New Roman" w:hAnsi="Times New Roman" w:eastAsia="宋体" w:cs="Times New Roman"/>
                <w:snapToGrid w:val="0"/>
                <w:color w:val="auto"/>
                <w:kern w:val="21"/>
                <w:sz w:val="20"/>
                <w:szCs w:val="21"/>
                <w:highlight w:val="none"/>
              </w:rPr>
              <w:t>固体废物</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53B1913">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废包装</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671795DE">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40FB82E">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08323186">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2216B89">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CA6D1EB">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center"/>
          </w:tcPr>
          <w:p w14:paraId="4BD6AB6A">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1</w:t>
            </w:r>
          </w:p>
        </w:tc>
        <w:tc>
          <w:tcPr>
            <w:tcW w:w="1206" w:type="dxa"/>
            <w:tcBorders>
              <w:top w:val="single" w:color="auto" w:sz="4" w:space="0"/>
              <w:left w:val="single" w:color="auto" w:sz="4" w:space="0"/>
              <w:bottom w:val="single" w:color="auto" w:sz="4" w:space="0"/>
              <w:right w:val="single" w:color="auto" w:sz="8" w:space="0"/>
            </w:tcBorders>
            <w:shd w:val="clear" w:color="auto" w:fill="auto"/>
            <w:vAlign w:val="center"/>
          </w:tcPr>
          <w:p w14:paraId="227A0B8A">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1</w:t>
            </w:r>
          </w:p>
        </w:tc>
      </w:tr>
      <w:tr w14:paraId="62D256C3">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tcBorders>
              <w:top w:val="single" w:color="auto" w:sz="4" w:space="0"/>
              <w:left w:val="single" w:color="auto" w:sz="8" w:space="0"/>
              <w:bottom w:val="single" w:color="auto" w:sz="8" w:space="0"/>
              <w:right w:val="single" w:color="auto" w:sz="4" w:space="0"/>
            </w:tcBorders>
            <w:shd w:val="clear" w:color="auto" w:fill="auto"/>
            <w:vAlign w:val="center"/>
          </w:tcPr>
          <w:p w14:paraId="0A515D4D">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rPr>
              <w:t>危险废物</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3642302">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eastAsia="宋体" w:cs="Times New Roman"/>
                <w:snapToGrid w:val="0"/>
                <w:color w:val="auto"/>
                <w:kern w:val="21"/>
                <w:sz w:val="20"/>
                <w:szCs w:val="21"/>
                <w:highlight w:val="none"/>
                <w:lang w:val="en-US" w:eastAsia="zh-CN"/>
              </w:rPr>
            </w:pPr>
            <w:r>
              <w:rPr>
                <w:rFonts w:hint="eastAsia" w:ascii="Times New Roman" w:hAnsi="Times New Roman" w:cs="Times New Roman"/>
                <w:snapToGrid w:val="0"/>
                <w:color w:val="auto"/>
                <w:kern w:val="21"/>
                <w:sz w:val="20"/>
                <w:szCs w:val="21"/>
                <w:highlight w:val="none"/>
                <w:lang w:val="en-US" w:eastAsia="zh-CN"/>
              </w:rPr>
              <w:t>报废品</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3C3AB482">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59A0E5D">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3ED2850F">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3A71979">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eastAsia="宋体" w:cs="Times New Roman"/>
                <w:snapToGrid w:val="0"/>
                <w:color w:val="auto"/>
                <w:kern w:val="21"/>
                <w:sz w:val="20"/>
                <w:szCs w:val="21"/>
                <w:highlight w:val="none"/>
                <w:lang w:val="en-US" w:eastAsia="zh-CN"/>
              </w:rPr>
            </w:pPr>
            <w:r>
              <w:rPr>
                <w:rFonts w:hint="eastAsia" w:ascii="Times New Roman" w:hAnsi="Times New Roman" w:cs="Times New Roman"/>
                <w:snapToGrid w:val="0"/>
                <w:color w:val="auto"/>
                <w:kern w:val="21"/>
                <w:sz w:val="20"/>
                <w:szCs w:val="21"/>
                <w:highlight w:val="none"/>
                <w:lang w:val="en-US" w:eastAsia="zh-CN"/>
              </w:rPr>
              <w:t>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D4FF5CD">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center"/>
          </w:tcPr>
          <w:p w14:paraId="7D9B4492">
            <w:pPr>
              <w:pStyle w:val="15"/>
              <w:keepNext w:val="0"/>
              <w:keepLines w:val="0"/>
              <w:widowControl/>
              <w:suppressLineNumbers w:val="0"/>
              <w:spacing w:before="0" w:beforeAutospacing="1" w:after="0" w:afterAutospacing="1" w:line="240" w:lineRule="auto"/>
              <w:ind w:left="0" w:leftChars="0" w:right="0" w:rightChars="0"/>
              <w:jc w:val="center"/>
              <w:rPr>
                <w:rFonts w:hint="eastAsia" w:ascii="Times New Roman" w:hAnsi="Times New Roman" w:eastAsia="宋体" w:cs="Times New Roman"/>
                <w:snapToGrid w:val="0"/>
                <w:color w:val="auto"/>
                <w:kern w:val="21"/>
                <w:sz w:val="20"/>
                <w:szCs w:val="21"/>
                <w:highlight w:val="none"/>
                <w:lang w:val="en-US" w:eastAsia="zh-CN" w:bidi="ar"/>
              </w:rPr>
            </w:pPr>
            <w:r>
              <w:rPr>
                <w:rFonts w:hint="eastAsia" w:ascii="Times New Roman" w:hAnsi="Times New Roman" w:cs="Times New Roman"/>
                <w:snapToGrid w:val="0"/>
                <w:color w:val="auto"/>
                <w:kern w:val="21"/>
                <w:sz w:val="20"/>
                <w:szCs w:val="21"/>
                <w:highlight w:val="none"/>
                <w:lang w:val="en-US" w:eastAsia="zh-CN"/>
              </w:rPr>
              <w:t>1</w:t>
            </w:r>
          </w:p>
        </w:tc>
        <w:tc>
          <w:tcPr>
            <w:tcW w:w="1206" w:type="dxa"/>
            <w:tcBorders>
              <w:top w:val="single" w:color="auto" w:sz="4" w:space="0"/>
              <w:left w:val="single" w:color="auto" w:sz="4" w:space="0"/>
              <w:bottom w:val="single" w:color="auto" w:sz="4" w:space="0"/>
              <w:right w:val="single" w:color="auto" w:sz="8" w:space="0"/>
            </w:tcBorders>
            <w:shd w:val="clear" w:color="auto" w:fill="auto"/>
            <w:vAlign w:val="center"/>
          </w:tcPr>
          <w:p w14:paraId="109032E8">
            <w:pPr>
              <w:pStyle w:val="15"/>
              <w:keepNext w:val="0"/>
              <w:keepLines w:val="0"/>
              <w:widowControl/>
              <w:suppressLineNumbers w:val="0"/>
              <w:spacing w:before="0" w:beforeAutospacing="1" w:after="0" w:afterAutospacing="1" w:line="240" w:lineRule="auto"/>
              <w:ind w:left="0" w:leftChars="0" w:right="0" w:rightChars="0"/>
              <w:jc w:val="center"/>
              <w:rPr>
                <w:rFonts w:hint="eastAsia" w:ascii="Times New Roman" w:hAnsi="Times New Roman" w:eastAsia="宋体" w:cs="Times New Roman"/>
                <w:snapToGrid w:val="0"/>
                <w:color w:val="auto"/>
                <w:kern w:val="21"/>
                <w:sz w:val="20"/>
                <w:szCs w:val="21"/>
                <w:highlight w:val="none"/>
                <w:lang w:val="en-US" w:eastAsia="zh-CN" w:bidi="ar"/>
              </w:rPr>
            </w:pPr>
            <w:r>
              <w:rPr>
                <w:rFonts w:hint="eastAsia" w:ascii="Times New Roman" w:hAnsi="Times New Roman" w:cs="Times New Roman"/>
                <w:snapToGrid w:val="0"/>
                <w:color w:val="auto"/>
                <w:kern w:val="21"/>
                <w:sz w:val="20"/>
                <w:szCs w:val="21"/>
                <w:highlight w:val="none"/>
                <w:lang w:val="en-US" w:eastAsia="zh-CN"/>
              </w:rPr>
              <w:t>1</w:t>
            </w:r>
          </w:p>
        </w:tc>
      </w:tr>
      <w:tr w14:paraId="16E2E6E2">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shd w:val="clear" w:color="auto" w:fill="auto"/>
            <w:vAlign w:val="center"/>
          </w:tcPr>
          <w:p w14:paraId="4A89112E">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10DB379">
            <w:pPr>
              <w:pStyle w:val="15"/>
              <w:keepNext w:val="0"/>
              <w:keepLines w:val="0"/>
              <w:widowControl/>
              <w:suppressLineNumbers w:val="0"/>
              <w:spacing w:before="0" w:beforeAutospacing="1" w:after="0" w:afterAutospacing="1" w:line="240" w:lineRule="auto"/>
              <w:ind w:left="0" w:right="0"/>
              <w:jc w:val="center"/>
              <w:rPr>
                <w:rFonts w:hint="default" w:ascii="Times New Roman" w:hAnsi="Times New Roman" w:cs="Times New Roman"/>
                <w:snapToGrid w:val="0"/>
                <w:color w:val="auto"/>
                <w:kern w:val="21"/>
                <w:sz w:val="20"/>
                <w:szCs w:val="21"/>
                <w:highlight w:val="none"/>
                <w:lang w:val="en-US" w:eastAsia="zh-CN"/>
              </w:rPr>
            </w:pPr>
            <w:r>
              <w:rPr>
                <w:rFonts w:hint="eastAsia" w:ascii="Times New Roman" w:hAnsi="Times New Roman" w:cs="Times New Roman"/>
                <w:snapToGrid w:val="0"/>
                <w:color w:val="auto"/>
                <w:kern w:val="21"/>
                <w:sz w:val="20"/>
                <w:szCs w:val="21"/>
                <w:highlight w:val="none"/>
                <w:lang w:val="en-US" w:eastAsia="zh-CN"/>
              </w:rPr>
              <w:t>废色带</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281DEE4B">
            <w:pPr>
              <w:pStyle w:val="15"/>
              <w:keepNext w:val="0"/>
              <w:keepLines w:val="0"/>
              <w:widowControl/>
              <w:suppressLineNumbers w:val="0"/>
              <w:spacing w:before="0" w:beforeAutospacing="1" w:after="0" w:afterAutospacing="1" w:line="240" w:lineRule="auto"/>
              <w:ind w:left="0" w:leftChars="0" w:right="0" w:rightChars="0"/>
              <w:jc w:val="center"/>
              <w:rPr>
                <w:rFonts w:hint="eastAsia" w:ascii="Times New Roman" w:hAnsi="Times New Roman" w:eastAsia="宋体" w:cs="Times New Roman"/>
                <w:snapToGrid w:val="0"/>
                <w:color w:val="auto"/>
                <w:kern w:val="21"/>
                <w:sz w:val="20"/>
                <w:szCs w:val="21"/>
                <w:highlight w:val="none"/>
                <w:lang w:val="en-US" w:eastAsia="zh-CN" w:bidi="ar"/>
              </w:rPr>
            </w:pPr>
            <w:r>
              <w:rPr>
                <w:rFonts w:hint="eastAsia" w:ascii="Times New Roman" w:hAnsi="Times New Roman" w:cs="Times New Roman"/>
                <w:snapToGrid w:val="0"/>
                <w:color w:val="auto"/>
                <w:kern w:val="21"/>
                <w:sz w:val="20"/>
                <w:szCs w:val="21"/>
                <w:highlight w:val="none"/>
                <w:lang w:val="en-US"/>
              </w:rPr>
              <w: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C60ACD7">
            <w:pPr>
              <w:pStyle w:val="15"/>
              <w:keepNext w:val="0"/>
              <w:keepLines w:val="0"/>
              <w:widowControl/>
              <w:suppressLineNumbers w:val="0"/>
              <w:spacing w:before="0" w:beforeAutospacing="1" w:after="0" w:afterAutospacing="1" w:line="240" w:lineRule="auto"/>
              <w:ind w:left="0" w:leftChars="0" w:right="0" w:rightChars="0"/>
              <w:jc w:val="center"/>
              <w:rPr>
                <w:rFonts w:hint="eastAsia" w:ascii="Times New Roman" w:hAnsi="Times New Roman" w:eastAsia="宋体" w:cs="Times New Roman"/>
                <w:snapToGrid w:val="0"/>
                <w:color w:val="auto"/>
                <w:kern w:val="21"/>
                <w:sz w:val="20"/>
                <w:szCs w:val="21"/>
                <w:highlight w:val="none"/>
                <w:lang w:val="en-US" w:eastAsia="zh-CN" w:bidi="ar"/>
              </w:rPr>
            </w:pPr>
            <w:r>
              <w:rPr>
                <w:rFonts w:hint="eastAsia" w:ascii="Times New Roman" w:hAnsi="Times New Roman" w:cs="Times New Roman"/>
                <w:snapToGrid w:val="0"/>
                <w:color w:val="auto"/>
                <w:kern w:val="21"/>
                <w:sz w:val="20"/>
                <w:szCs w:val="21"/>
                <w:highlight w:val="none"/>
                <w:lang w:val="en-US"/>
              </w:rPr>
              <w:t>/</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68F9CF86">
            <w:pPr>
              <w:pStyle w:val="15"/>
              <w:keepNext w:val="0"/>
              <w:keepLines w:val="0"/>
              <w:widowControl/>
              <w:suppressLineNumbers w:val="0"/>
              <w:spacing w:before="0" w:beforeAutospacing="1" w:after="0" w:afterAutospacing="1" w:line="240" w:lineRule="auto"/>
              <w:ind w:left="0" w:leftChars="0" w:right="0" w:rightChars="0"/>
              <w:jc w:val="center"/>
              <w:rPr>
                <w:rFonts w:hint="eastAsia" w:ascii="Times New Roman" w:hAnsi="Times New Roman" w:eastAsia="宋体" w:cs="Times New Roman"/>
                <w:snapToGrid w:val="0"/>
                <w:color w:val="auto"/>
                <w:kern w:val="21"/>
                <w:sz w:val="20"/>
                <w:szCs w:val="21"/>
                <w:highlight w:val="none"/>
                <w:lang w:val="en-US" w:eastAsia="zh-CN" w:bidi="ar"/>
              </w:rPr>
            </w:pPr>
            <w:r>
              <w:rPr>
                <w:rFonts w:hint="eastAsia" w:ascii="Times New Roman" w:hAnsi="Times New Roman" w:cs="Times New Roman"/>
                <w:snapToGrid w:val="0"/>
                <w:color w:val="auto"/>
                <w:kern w:val="21"/>
                <w:sz w:val="20"/>
                <w:szCs w:val="21"/>
                <w:highlight w:val="none"/>
                <w:lang w:val="en-US"/>
              </w:rPr>
              <w:t>/</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ADBCDF1">
            <w:pPr>
              <w:pStyle w:val="15"/>
              <w:keepNext w:val="0"/>
              <w:keepLines w:val="0"/>
              <w:widowControl/>
              <w:suppressLineNumbers w:val="0"/>
              <w:spacing w:before="0" w:beforeAutospacing="1" w:after="0" w:afterAutospacing="1" w:line="240" w:lineRule="auto"/>
              <w:ind w:left="0" w:right="0"/>
              <w:jc w:val="center"/>
              <w:rPr>
                <w:rFonts w:hint="default" w:ascii="Times New Roman" w:hAnsi="Times New Roman" w:cs="Times New Roman"/>
                <w:snapToGrid w:val="0"/>
                <w:color w:val="auto"/>
                <w:kern w:val="21"/>
                <w:sz w:val="20"/>
                <w:szCs w:val="21"/>
                <w:highlight w:val="none"/>
                <w:lang w:val="en-US" w:eastAsia="zh-CN"/>
              </w:rPr>
            </w:pPr>
            <w:r>
              <w:rPr>
                <w:rFonts w:hint="eastAsia" w:ascii="Times New Roman" w:hAnsi="Times New Roman" w:cs="Times New Roman"/>
                <w:snapToGrid w:val="0"/>
                <w:color w:val="auto"/>
                <w:kern w:val="21"/>
                <w:sz w:val="20"/>
                <w:szCs w:val="21"/>
                <w:highlight w:val="none"/>
                <w:lang w:val="en-US" w:eastAsia="zh-CN"/>
              </w:rPr>
              <w:t>0.01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ABDFB1F">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center"/>
          </w:tcPr>
          <w:p w14:paraId="0BC20E76">
            <w:pPr>
              <w:pStyle w:val="15"/>
              <w:keepNext w:val="0"/>
              <w:keepLines w:val="0"/>
              <w:widowControl/>
              <w:suppressLineNumbers w:val="0"/>
              <w:spacing w:before="0" w:beforeAutospacing="1" w:after="0" w:afterAutospacing="1" w:line="240" w:lineRule="auto"/>
              <w:ind w:left="0" w:leftChars="0" w:right="0" w:rightChars="0"/>
              <w:jc w:val="center"/>
              <w:rPr>
                <w:rFonts w:hint="eastAsia" w:ascii="Times New Roman" w:hAnsi="Times New Roman" w:eastAsia="宋体" w:cs="Times New Roman"/>
                <w:snapToGrid w:val="0"/>
                <w:color w:val="auto"/>
                <w:kern w:val="21"/>
                <w:sz w:val="20"/>
                <w:szCs w:val="21"/>
                <w:highlight w:val="none"/>
                <w:lang w:val="en-US" w:eastAsia="zh-CN" w:bidi="ar"/>
              </w:rPr>
            </w:pPr>
            <w:r>
              <w:rPr>
                <w:rFonts w:hint="eastAsia" w:ascii="Times New Roman" w:hAnsi="Times New Roman" w:cs="Times New Roman"/>
                <w:snapToGrid w:val="0"/>
                <w:color w:val="auto"/>
                <w:kern w:val="21"/>
                <w:sz w:val="20"/>
                <w:szCs w:val="21"/>
                <w:highlight w:val="none"/>
                <w:lang w:val="en-US" w:eastAsia="zh-CN"/>
              </w:rPr>
              <w:t>0.01</w:t>
            </w:r>
          </w:p>
        </w:tc>
        <w:tc>
          <w:tcPr>
            <w:tcW w:w="1206" w:type="dxa"/>
            <w:tcBorders>
              <w:top w:val="single" w:color="auto" w:sz="4" w:space="0"/>
              <w:left w:val="single" w:color="auto" w:sz="4" w:space="0"/>
              <w:bottom w:val="single" w:color="auto" w:sz="4" w:space="0"/>
              <w:right w:val="single" w:color="auto" w:sz="8" w:space="0"/>
            </w:tcBorders>
            <w:shd w:val="clear" w:color="auto" w:fill="auto"/>
            <w:vAlign w:val="center"/>
          </w:tcPr>
          <w:p w14:paraId="3CA18708">
            <w:pPr>
              <w:pStyle w:val="15"/>
              <w:keepNext w:val="0"/>
              <w:keepLines w:val="0"/>
              <w:widowControl/>
              <w:suppressLineNumbers w:val="0"/>
              <w:spacing w:before="0" w:beforeAutospacing="1" w:after="0" w:afterAutospacing="1" w:line="240" w:lineRule="auto"/>
              <w:ind w:left="0" w:leftChars="0" w:right="0" w:rightChars="0"/>
              <w:jc w:val="center"/>
              <w:rPr>
                <w:rFonts w:hint="eastAsia" w:ascii="Times New Roman" w:hAnsi="Times New Roman" w:eastAsia="宋体" w:cs="Times New Roman"/>
                <w:snapToGrid w:val="0"/>
                <w:color w:val="auto"/>
                <w:kern w:val="21"/>
                <w:sz w:val="20"/>
                <w:szCs w:val="21"/>
                <w:highlight w:val="none"/>
                <w:lang w:val="en-US" w:eastAsia="zh-CN" w:bidi="ar"/>
              </w:rPr>
            </w:pPr>
            <w:r>
              <w:rPr>
                <w:rFonts w:hint="eastAsia" w:ascii="Times New Roman" w:hAnsi="Times New Roman" w:cs="Times New Roman"/>
                <w:snapToGrid w:val="0"/>
                <w:color w:val="auto"/>
                <w:kern w:val="21"/>
                <w:sz w:val="20"/>
                <w:szCs w:val="21"/>
                <w:highlight w:val="none"/>
                <w:lang w:val="en-US" w:eastAsia="zh-CN"/>
              </w:rPr>
              <w:t>0.01</w:t>
            </w:r>
          </w:p>
        </w:tc>
      </w:tr>
      <w:tr w14:paraId="2393F4B3">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3753035C">
            <w:pPr>
              <w:rPr>
                <w:rFonts w:hint="eastAsia" w:ascii="Times New Roman" w:hAnsi="Times New Roman" w:cs="Times New Roman"/>
                <w:color w:val="auto"/>
                <w:sz w:val="20"/>
                <w:szCs w:val="2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3727102">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沾染废物</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2528FC8A">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9A59431">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485672F4">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3E6892F">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0.05</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3BC8D73">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center"/>
          </w:tcPr>
          <w:p w14:paraId="1D9C3DF5">
            <w:pPr>
              <w:pStyle w:val="15"/>
              <w:keepNext w:val="0"/>
              <w:keepLines w:val="0"/>
              <w:widowControl/>
              <w:suppressLineNumbers w:val="0"/>
              <w:spacing w:before="0" w:beforeAutospacing="1" w:after="0" w:afterAutospacing="1" w:line="240" w:lineRule="auto"/>
              <w:ind w:left="0" w:leftChars="0" w:right="0" w:rightChars="0"/>
              <w:jc w:val="center"/>
              <w:rPr>
                <w:rFonts w:hint="eastAsia" w:ascii="Times New Roman" w:hAnsi="Times New Roman" w:eastAsia="宋体" w:cs="Times New Roman"/>
                <w:snapToGrid w:val="0"/>
                <w:color w:val="auto"/>
                <w:kern w:val="21"/>
                <w:sz w:val="20"/>
                <w:szCs w:val="21"/>
                <w:highlight w:val="none"/>
                <w:lang w:val="en-US" w:eastAsia="zh-CN" w:bidi="ar"/>
              </w:rPr>
            </w:pPr>
            <w:r>
              <w:rPr>
                <w:rFonts w:hint="eastAsia" w:ascii="Times New Roman" w:hAnsi="Times New Roman" w:cs="Times New Roman"/>
                <w:snapToGrid w:val="0"/>
                <w:color w:val="auto"/>
                <w:kern w:val="21"/>
                <w:sz w:val="20"/>
                <w:szCs w:val="21"/>
                <w:highlight w:val="none"/>
                <w:lang w:val="en-US"/>
              </w:rPr>
              <w:t>0.05</w:t>
            </w:r>
          </w:p>
        </w:tc>
        <w:tc>
          <w:tcPr>
            <w:tcW w:w="1206" w:type="dxa"/>
            <w:tcBorders>
              <w:top w:val="single" w:color="auto" w:sz="4" w:space="0"/>
              <w:left w:val="single" w:color="auto" w:sz="4" w:space="0"/>
              <w:bottom w:val="single" w:color="auto" w:sz="4" w:space="0"/>
              <w:right w:val="single" w:color="auto" w:sz="8" w:space="0"/>
            </w:tcBorders>
            <w:shd w:val="clear" w:color="auto" w:fill="auto"/>
            <w:vAlign w:val="center"/>
          </w:tcPr>
          <w:p w14:paraId="155501F5">
            <w:pPr>
              <w:pStyle w:val="15"/>
              <w:keepNext w:val="0"/>
              <w:keepLines w:val="0"/>
              <w:widowControl/>
              <w:suppressLineNumbers w:val="0"/>
              <w:spacing w:before="0" w:beforeAutospacing="1" w:after="0" w:afterAutospacing="1" w:line="240" w:lineRule="auto"/>
              <w:ind w:left="0" w:leftChars="0" w:right="0" w:rightChars="0"/>
              <w:jc w:val="center"/>
              <w:rPr>
                <w:rFonts w:hint="eastAsia" w:ascii="Times New Roman" w:hAnsi="Times New Roman" w:eastAsia="宋体" w:cs="Times New Roman"/>
                <w:snapToGrid w:val="0"/>
                <w:color w:val="auto"/>
                <w:kern w:val="21"/>
                <w:sz w:val="20"/>
                <w:szCs w:val="21"/>
                <w:highlight w:val="none"/>
                <w:lang w:val="en-US" w:eastAsia="zh-CN" w:bidi="ar"/>
              </w:rPr>
            </w:pPr>
            <w:r>
              <w:rPr>
                <w:rFonts w:hint="eastAsia" w:ascii="Times New Roman" w:hAnsi="Times New Roman" w:cs="Times New Roman"/>
                <w:snapToGrid w:val="0"/>
                <w:color w:val="auto"/>
                <w:kern w:val="21"/>
                <w:sz w:val="20"/>
                <w:szCs w:val="21"/>
                <w:highlight w:val="none"/>
                <w:lang w:val="en-US"/>
              </w:rPr>
              <w:t>0.05</w:t>
            </w:r>
          </w:p>
        </w:tc>
      </w:tr>
      <w:tr w14:paraId="71064CEF">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trPr>
        <w:tc>
          <w:tcPr>
            <w:tcW w:w="1588"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77D353CD">
            <w:pPr>
              <w:rPr>
                <w:rFonts w:hint="eastAsia" w:ascii="Times New Roman" w:hAnsi="Times New Roman" w:cs="Times New Roman"/>
                <w:color w:val="auto"/>
                <w:sz w:val="20"/>
                <w:szCs w:val="20"/>
                <w:highlight w:val="none"/>
              </w:rPr>
            </w:pPr>
          </w:p>
        </w:tc>
        <w:tc>
          <w:tcPr>
            <w:tcW w:w="1417" w:type="dxa"/>
            <w:tcBorders>
              <w:top w:val="single" w:color="auto" w:sz="4" w:space="0"/>
              <w:left w:val="single" w:color="auto" w:sz="4" w:space="0"/>
              <w:bottom w:val="single" w:color="auto" w:sz="8" w:space="0"/>
              <w:right w:val="single" w:color="auto" w:sz="4" w:space="0"/>
            </w:tcBorders>
            <w:shd w:val="clear" w:color="auto" w:fill="auto"/>
            <w:vAlign w:val="center"/>
          </w:tcPr>
          <w:p w14:paraId="551A171B">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废活性炭</w:t>
            </w:r>
          </w:p>
        </w:tc>
        <w:tc>
          <w:tcPr>
            <w:tcW w:w="1702" w:type="dxa"/>
            <w:tcBorders>
              <w:top w:val="single" w:color="auto" w:sz="4" w:space="0"/>
              <w:left w:val="single" w:color="auto" w:sz="4" w:space="0"/>
              <w:bottom w:val="single" w:color="auto" w:sz="8" w:space="0"/>
              <w:right w:val="single" w:color="auto" w:sz="4" w:space="0"/>
            </w:tcBorders>
            <w:shd w:val="clear" w:color="auto" w:fill="auto"/>
            <w:vAlign w:val="center"/>
          </w:tcPr>
          <w:p w14:paraId="427A3C57">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276" w:type="dxa"/>
            <w:tcBorders>
              <w:top w:val="single" w:color="auto" w:sz="4" w:space="0"/>
              <w:left w:val="single" w:color="auto" w:sz="4" w:space="0"/>
              <w:bottom w:val="single" w:color="auto" w:sz="8" w:space="0"/>
              <w:right w:val="single" w:color="auto" w:sz="4" w:space="0"/>
            </w:tcBorders>
            <w:shd w:val="clear" w:color="auto" w:fill="auto"/>
            <w:vAlign w:val="center"/>
          </w:tcPr>
          <w:p w14:paraId="73DE4FBC">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702" w:type="dxa"/>
            <w:tcBorders>
              <w:top w:val="single" w:color="auto" w:sz="4" w:space="0"/>
              <w:left w:val="single" w:color="auto" w:sz="4" w:space="0"/>
              <w:bottom w:val="single" w:color="auto" w:sz="8" w:space="0"/>
              <w:right w:val="single" w:color="auto" w:sz="4" w:space="0"/>
            </w:tcBorders>
            <w:shd w:val="clear" w:color="auto" w:fill="auto"/>
            <w:vAlign w:val="center"/>
          </w:tcPr>
          <w:p w14:paraId="0CDA0672">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559" w:type="dxa"/>
            <w:tcBorders>
              <w:top w:val="single" w:color="auto" w:sz="4" w:space="0"/>
              <w:left w:val="single" w:color="auto" w:sz="4" w:space="0"/>
              <w:bottom w:val="single" w:color="auto" w:sz="8" w:space="0"/>
              <w:right w:val="single" w:color="auto" w:sz="4" w:space="0"/>
            </w:tcBorders>
            <w:shd w:val="clear" w:color="auto" w:fill="auto"/>
            <w:vAlign w:val="center"/>
          </w:tcPr>
          <w:p w14:paraId="0F020845">
            <w:pPr>
              <w:pStyle w:val="15"/>
              <w:keepNext w:val="0"/>
              <w:keepLines w:val="0"/>
              <w:widowControl/>
              <w:suppressLineNumbers w:val="0"/>
              <w:spacing w:before="0" w:beforeAutospacing="1" w:after="0" w:afterAutospacing="1" w:line="240" w:lineRule="auto"/>
              <w:ind w:left="0" w:right="0"/>
              <w:jc w:val="center"/>
              <w:rPr>
                <w:rFonts w:hint="default" w:ascii="Times New Roman" w:hAnsi="Times New Roman" w:eastAsia="宋体" w:cs="Times New Roman"/>
                <w:snapToGrid w:val="0"/>
                <w:color w:val="auto"/>
                <w:kern w:val="21"/>
                <w:sz w:val="20"/>
                <w:szCs w:val="21"/>
                <w:highlight w:val="none"/>
                <w:lang w:val="en-US" w:eastAsia="zh-CN"/>
              </w:rPr>
            </w:pPr>
            <w:r>
              <w:rPr>
                <w:rFonts w:hint="eastAsia" w:ascii="Times New Roman" w:hAnsi="Times New Roman" w:cs="Times New Roman"/>
                <w:snapToGrid w:val="0"/>
                <w:color w:val="auto"/>
                <w:kern w:val="21"/>
                <w:sz w:val="20"/>
                <w:szCs w:val="21"/>
                <w:highlight w:val="none"/>
                <w:lang w:val="en-US" w:eastAsia="zh-CN"/>
              </w:rPr>
              <w:t>1.67</w:t>
            </w:r>
          </w:p>
        </w:tc>
        <w:tc>
          <w:tcPr>
            <w:tcW w:w="1761" w:type="dxa"/>
            <w:tcBorders>
              <w:top w:val="single" w:color="auto" w:sz="4" w:space="0"/>
              <w:left w:val="single" w:color="auto" w:sz="4" w:space="0"/>
              <w:bottom w:val="single" w:color="auto" w:sz="8" w:space="0"/>
              <w:right w:val="single" w:color="auto" w:sz="4" w:space="0"/>
            </w:tcBorders>
            <w:shd w:val="clear" w:color="auto" w:fill="auto"/>
            <w:vAlign w:val="center"/>
          </w:tcPr>
          <w:p w14:paraId="384692C9">
            <w:pPr>
              <w:pStyle w:val="15"/>
              <w:keepNext w:val="0"/>
              <w:keepLines w:val="0"/>
              <w:widowControl/>
              <w:suppressLineNumbers w:val="0"/>
              <w:spacing w:before="0" w:beforeAutospacing="1" w:after="0" w:afterAutospacing="1" w:line="240" w:lineRule="auto"/>
              <w:ind w:left="0" w:right="0"/>
              <w:jc w:val="center"/>
              <w:rPr>
                <w:rFonts w:hint="eastAsia" w:ascii="Times New Roman" w:hAnsi="Times New Roman" w:cs="Times New Roman"/>
                <w:snapToGrid w:val="0"/>
                <w:color w:val="auto"/>
                <w:kern w:val="21"/>
                <w:sz w:val="20"/>
                <w:szCs w:val="21"/>
                <w:highlight w:val="none"/>
                <w:lang w:val="en-US"/>
              </w:rPr>
            </w:pPr>
            <w:r>
              <w:rPr>
                <w:rFonts w:hint="eastAsia" w:ascii="Times New Roman" w:hAnsi="Times New Roman" w:cs="Times New Roman"/>
                <w:snapToGrid w:val="0"/>
                <w:color w:val="auto"/>
                <w:kern w:val="21"/>
                <w:sz w:val="20"/>
                <w:szCs w:val="21"/>
                <w:highlight w:val="none"/>
                <w:lang w:val="en-US"/>
              </w:rPr>
              <w:t>/</w:t>
            </w:r>
          </w:p>
        </w:tc>
        <w:tc>
          <w:tcPr>
            <w:tcW w:w="1959" w:type="dxa"/>
            <w:tcBorders>
              <w:top w:val="single" w:color="auto" w:sz="4" w:space="0"/>
              <w:left w:val="single" w:color="auto" w:sz="4" w:space="0"/>
              <w:bottom w:val="single" w:color="auto" w:sz="8" w:space="0"/>
              <w:right w:val="single" w:color="auto" w:sz="4" w:space="0"/>
            </w:tcBorders>
            <w:shd w:val="clear" w:color="auto" w:fill="auto"/>
            <w:vAlign w:val="center"/>
          </w:tcPr>
          <w:p w14:paraId="7571C8E0">
            <w:pPr>
              <w:pStyle w:val="15"/>
              <w:keepNext w:val="0"/>
              <w:keepLines w:val="0"/>
              <w:widowControl/>
              <w:suppressLineNumbers w:val="0"/>
              <w:spacing w:before="0" w:beforeAutospacing="1" w:after="0" w:afterAutospacing="1" w:line="240" w:lineRule="auto"/>
              <w:ind w:left="0" w:leftChars="0" w:right="0" w:rightChars="0"/>
              <w:jc w:val="center"/>
              <w:rPr>
                <w:rFonts w:hint="eastAsia" w:ascii="Times New Roman" w:hAnsi="Times New Roman" w:eastAsia="宋体" w:cs="Times New Roman"/>
                <w:snapToGrid w:val="0"/>
                <w:color w:val="auto"/>
                <w:kern w:val="21"/>
                <w:sz w:val="20"/>
                <w:szCs w:val="21"/>
                <w:highlight w:val="none"/>
                <w:lang w:val="en-US" w:eastAsia="zh-CN" w:bidi="ar"/>
              </w:rPr>
            </w:pPr>
            <w:r>
              <w:rPr>
                <w:rFonts w:hint="eastAsia" w:ascii="Times New Roman" w:hAnsi="Times New Roman" w:cs="Times New Roman"/>
                <w:snapToGrid w:val="0"/>
                <w:color w:val="auto"/>
                <w:kern w:val="21"/>
                <w:sz w:val="20"/>
                <w:szCs w:val="21"/>
                <w:highlight w:val="none"/>
                <w:lang w:val="en-US" w:eastAsia="zh-CN"/>
              </w:rPr>
              <w:t>1.67</w:t>
            </w:r>
          </w:p>
        </w:tc>
        <w:tc>
          <w:tcPr>
            <w:tcW w:w="1206" w:type="dxa"/>
            <w:tcBorders>
              <w:top w:val="single" w:color="auto" w:sz="4" w:space="0"/>
              <w:left w:val="single" w:color="auto" w:sz="4" w:space="0"/>
              <w:bottom w:val="single" w:color="auto" w:sz="8" w:space="0"/>
              <w:right w:val="single" w:color="auto" w:sz="8" w:space="0"/>
            </w:tcBorders>
            <w:shd w:val="clear" w:color="auto" w:fill="auto"/>
            <w:vAlign w:val="center"/>
          </w:tcPr>
          <w:p w14:paraId="4ED2776B">
            <w:pPr>
              <w:pStyle w:val="15"/>
              <w:keepNext w:val="0"/>
              <w:keepLines w:val="0"/>
              <w:widowControl/>
              <w:suppressLineNumbers w:val="0"/>
              <w:spacing w:before="0" w:beforeAutospacing="1" w:after="0" w:afterAutospacing="1" w:line="240" w:lineRule="auto"/>
              <w:ind w:left="0" w:leftChars="0" w:right="0" w:rightChars="0"/>
              <w:jc w:val="center"/>
              <w:rPr>
                <w:rFonts w:hint="eastAsia" w:ascii="Times New Roman" w:hAnsi="Times New Roman" w:eastAsia="宋体" w:cs="Times New Roman"/>
                <w:snapToGrid w:val="0"/>
                <w:color w:val="auto"/>
                <w:kern w:val="21"/>
                <w:sz w:val="20"/>
                <w:szCs w:val="21"/>
                <w:highlight w:val="none"/>
                <w:lang w:val="en-US" w:eastAsia="zh-CN" w:bidi="ar"/>
              </w:rPr>
            </w:pPr>
            <w:r>
              <w:rPr>
                <w:rFonts w:hint="eastAsia" w:ascii="Times New Roman" w:hAnsi="Times New Roman" w:cs="Times New Roman"/>
                <w:snapToGrid w:val="0"/>
                <w:color w:val="auto"/>
                <w:kern w:val="21"/>
                <w:sz w:val="20"/>
                <w:szCs w:val="21"/>
                <w:highlight w:val="none"/>
                <w:lang w:val="en-US" w:eastAsia="zh-CN"/>
              </w:rPr>
              <w:t>1.67</w:t>
            </w:r>
          </w:p>
        </w:tc>
      </w:tr>
    </w:tbl>
    <w:p w14:paraId="0CCD8160">
      <w:pPr>
        <w:pStyle w:val="15"/>
        <w:keepNext w:val="0"/>
        <w:keepLines w:val="0"/>
        <w:widowControl/>
        <w:suppressLineNumbers w:val="0"/>
        <w:spacing w:before="192" w:beforeLines="80" w:beforeAutospacing="0" w:after="24" w:afterAutospacing="0"/>
        <w:ind w:left="0" w:right="0"/>
        <w:jc w:val="left"/>
        <w:rPr>
          <w:rFonts w:hint="eastAsia" w:ascii="Times New Roman" w:hAnsi="Times New Roman" w:cs="Times New Roman"/>
          <w:snapToGrid w:val="0"/>
          <w:color w:val="auto"/>
          <w:spacing w:val="-6"/>
          <w:kern w:val="21"/>
          <w:szCs w:val="21"/>
          <w:highlight w:val="none"/>
          <w:lang w:val="en-US"/>
        </w:rPr>
      </w:pPr>
      <w:r>
        <w:rPr>
          <w:rFonts w:ascii="Times New Roman"/>
          <w:snapToGrid w:val="0"/>
          <w:color w:val="auto"/>
          <w:kern w:val="21"/>
          <w:szCs w:val="21"/>
          <w:highlight w:val="none"/>
          <w:lang w:eastAsia="zh-CN"/>
        </w:rPr>
        <w:t>注：</w:t>
      </w:r>
      <w:r>
        <w:rPr>
          <w:rFonts w:hint="eastAsia" w:ascii="Times New Roman" w:hAnsi="Times New Roman" w:cs="Times New Roman"/>
          <w:color w:val="auto"/>
          <w:spacing w:val="-16"/>
          <w:kern w:val="21"/>
          <w:szCs w:val="21"/>
          <w:highlight w:val="none"/>
          <w:lang w:val="en-US"/>
        </w:rPr>
        <w:fldChar w:fldCharType="begin"/>
      </w:r>
      <w:r>
        <w:rPr>
          <w:rFonts w:hint="eastAsia" w:ascii="Times New Roman" w:hAnsi="Times New Roman" w:cs="Times New Roman"/>
          <w:snapToGrid w:val="0"/>
          <w:color w:val="auto"/>
          <w:spacing w:val="-16"/>
          <w:kern w:val="21"/>
          <w:szCs w:val="21"/>
          <w:highlight w:val="none"/>
          <w:lang w:val="en-US"/>
        </w:rPr>
        <w:instrText xml:space="preserve"> = 6 \* GB3 \* MERGEFORMAT </w:instrText>
      </w:r>
      <w:r>
        <w:rPr>
          <w:rFonts w:hint="eastAsia" w:ascii="Times New Roman" w:hAnsi="Times New Roman" w:cs="Times New Roman"/>
          <w:color w:val="auto"/>
          <w:spacing w:val="-16"/>
          <w:kern w:val="21"/>
          <w:szCs w:val="21"/>
          <w:highlight w:val="none"/>
          <w:lang w:val="en-US"/>
        </w:rPr>
        <w:fldChar w:fldCharType="separate"/>
      </w:r>
      <w:r>
        <w:rPr>
          <w:rFonts w:hAnsi="Times New Roman"/>
          <w:color w:val="auto"/>
          <w:szCs w:val="21"/>
          <w:highlight w:val="none"/>
          <w:lang w:eastAsia="zh-CN"/>
        </w:rPr>
        <w:t>⑥</w:t>
      </w:r>
      <w:r>
        <w:rPr>
          <w:rFonts w:hint="eastAsia" w:ascii="Times New Roman" w:hAnsi="Times New Roman" w:cs="Times New Roman"/>
          <w:color w:val="auto"/>
          <w:spacing w:val="-16"/>
          <w:kern w:val="21"/>
          <w:szCs w:val="21"/>
          <w:highlight w:val="none"/>
          <w:lang w:val="en-US"/>
        </w:rPr>
        <w:fldChar w:fldCharType="end"/>
      </w:r>
      <w:r>
        <w:rPr>
          <w:rFonts w:hint="eastAsia" w:ascii="Times New Roman" w:hAnsi="Times New Roman" w:cs="Times New Roman"/>
          <w:snapToGrid w:val="0"/>
          <w:color w:val="auto"/>
          <w:spacing w:val="-16"/>
          <w:kern w:val="21"/>
          <w:szCs w:val="21"/>
          <w:highlight w:val="none"/>
          <w:lang w:val="en-US"/>
        </w:rPr>
        <w:t>=</w:t>
      </w:r>
      <w:r>
        <w:rPr>
          <w:rFonts w:hint="eastAsia" w:ascii="Times New Roman" w:hAnsi="Times New Roman" w:cs="Times New Roman"/>
          <w:color w:val="auto"/>
          <w:spacing w:val="-6"/>
          <w:kern w:val="21"/>
          <w:szCs w:val="21"/>
          <w:highlight w:val="none"/>
          <w:lang w:val="en-US"/>
        </w:rPr>
        <w:fldChar w:fldCharType="begin"/>
      </w:r>
      <w:r>
        <w:rPr>
          <w:rFonts w:hint="eastAsia" w:ascii="Times New Roman" w:hAnsi="Times New Roman" w:cs="Times New Roman"/>
          <w:snapToGrid w:val="0"/>
          <w:color w:val="auto"/>
          <w:spacing w:val="-6"/>
          <w:kern w:val="21"/>
          <w:szCs w:val="21"/>
          <w:highlight w:val="none"/>
          <w:lang w:val="en-US"/>
        </w:rPr>
        <w:instrText xml:space="preserve"> = 1 \* GB3 \* MERGEFORMAT </w:instrText>
      </w:r>
      <w:r>
        <w:rPr>
          <w:rFonts w:hint="eastAsia" w:ascii="Times New Roman" w:hAnsi="Times New Roman" w:cs="Times New Roman"/>
          <w:color w:val="auto"/>
          <w:spacing w:val="-6"/>
          <w:kern w:val="21"/>
          <w:szCs w:val="21"/>
          <w:highlight w:val="none"/>
          <w:lang w:val="en-US"/>
        </w:rPr>
        <w:fldChar w:fldCharType="separate"/>
      </w:r>
      <w:r>
        <w:rPr>
          <w:rFonts w:hAnsi="Times New Roman"/>
          <w:color w:val="auto"/>
          <w:szCs w:val="21"/>
          <w:highlight w:val="none"/>
          <w:lang w:eastAsia="zh-CN"/>
        </w:rPr>
        <w:t>①</w:t>
      </w:r>
      <w:r>
        <w:rPr>
          <w:rFonts w:hint="eastAsia" w:ascii="Times New Roman" w:hAnsi="Times New Roman" w:cs="Times New Roman"/>
          <w:color w:val="auto"/>
          <w:spacing w:val="-6"/>
          <w:kern w:val="21"/>
          <w:szCs w:val="21"/>
          <w:highlight w:val="none"/>
          <w:lang w:val="en-US"/>
        </w:rPr>
        <w:fldChar w:fldCharType="end"/>
      </w:r>
      <w:r>
        <w:rPr>
          <w:rFonts w:hint="eastAsia" w:ascii="Times New Roman" w:hAnsi="Times New Roman" w:cs="Times New Roman"/>
          <w:snapToGrid w:val="0"/>
          <w:color w:val="auto"/>
          <w:spacing w:val="-6"/>
          <w:kern w:val="21"/>
          <w:szCs w:val="21"/>
          <w:highlight w:val="none"/>
          <w:lang w:val="en-US"/>
        </w:rPr>
        <w:t>+</w:t>
      </w:r>
      <w:r>
        <w:rPr>
          <w:rFonts w:hint="eastAsia" w:ascii="Times New Roman" w:hAnsi="Times New Roman" w:cs="Times New Roman"/>
          <w:color w:val="auto"/>
          <w:spacing w:val="-6"/>
          <w:kern w:val="21"/>
          <w:szCs w:val="21"/>
          <w:highlight w:val="none"/>
          <w:lang w:val="en-US"/>
        </w:rPr>
        <w:fldChar w:fldCharType="begin"/>
      </w:r>
      <w:r>
        <w:rPr>
          <w:rFonts w:hint="eastAsia" w:ascii="Times New Roman" w:hAnsi="Times New Roman" w:cs="Times New Roman"/>
          <w:snapToGrid w:val="0"/>
          <w:color w:val="auto"/>
          <w:spacing w:val="-6"/>
          <w:kern w:val="21"/>
          <w:szCs w:val="21"/>
          <w:highlight w:val="none"/>
          <w:lang w:val="en-US"/>
        </w:rPr>
        <w:instrText xml:space="preserve"> = 3 \* GB3 \* MERGEFORMAT </w:instrText>
      </w:r>
      <w:r>
        <w:rPr>
          <w:rFonts w:hint="eastAsia" w:ascii="Times New Roman" w:hAnsi="Times New Roman" w:cs="Times New Roman"/>
          <w:color w:val="auto"/>
          <w:spacing w:val="-6"/>
          <w:kern w:val="21"/>
          <w:szCs w:val="21"/>
          <w:highlight w:val="none"/>
          <w:lang w:val="en-US"/>
        </w:rPr>
        <w:fldChar w:fldCharType="separate"/>
      </w:r>
      <w:r>
        <w:rPr>
          <w:rFonts w:hAnsi="Times New Roman"/>
          <w:color w:val="auto"/>
          <w:szCs w:val="21"/>
          <w:highlight w:val="none"/>
          <w:lang w:eastAsia="zh-CN"/>
        </w:rPr>
        <w:t>③</w:t>
      </w:r>
      <w:r>
        <w:rPr>
          <w:rFonts w:hint="eastAsia" w:ascii="Times New Roman" w:hAnsi="Times New Roman" w:cs="Times New Roman"/>
          <w:color w:val="auto"/>
          <w:spacing w:val="-6"/>
          <w:kern w:val="21"/>
          <w:szCs w:val="21"/>
          <w:highlight w:val="none"/>
          <w:lang w:val="en-US"/>
        </w:rPr>
        <w:fldChar w:fldCharType="end"/>
      </w:r>
      <w:r>
        <w:rPr>
          <w:rFonts w:hint="eastAsia" w:ascii="Times New Roman" w:hAnsi="Times New Roman" w:cs="Times New Roman"/>
          <w:snapToGrid w:val="0"/>
          <w:color w:val="auto"/>
          <w:spacing w:val="-6"/>
          <w:kern w:val="21"/>
          <w:szCs w:val="21"/>
          <w:highlight w:val="none"/>
          <w:lang w:val="en-US"/>
        </w:rPr>
        <w:t>+</w:t>
      </w:r>
      <w:r>
        <w:rPr>
          <w:rFonts w:hint="eastAsia" w:ascii="Times New Roman" w:hAnsi="Times New Roman" w:cs="Times New Roman"/>
          <w:color w:val="auto"/>
          <w:spacing w:val="-6"/>
          <w:kern w:val="21"/>
          <w:szCs w:val="21"/>
          <w:highlight w:val="none"/>
          <w:lang w:val="en-US"/>
        </w:rPr>
        <w:fldChar w:fldCharType="begin"/>
      </w:r>
      <w:r>
        <w:rPr>
          <w:rFonts w:hint="eastAsia" w:ascii="Times New Roman" w:hAnsi="Times New Roman" w:cs="Times New Roman"/>
          <w:snapToGrid w:val="0"/>
          <w:color w:val="auto"/>
          <w:spacing w:val="-6"/>
          <w:kern w:val="21"/>
          <w:szCs w:val="21"/>
          <w:highlight w:val="none"/>
          <w:lang w:val="en-US"/>
        </w:rPr>
        <w:instrText xml:space="preserve"> = 4 \* GB3 \* MERGEFORMAT </w:instrText>
      </w:r>
      <w:r>
        <w:rPr>
          <w:rFonts w:hint="eastAsia" w:ascii="Times New Roman" w:hAnsi="Times New Roman" w:cs="Times New Roman"/>
          <w:color w:val="auto"/>
          <w:spacing w:val="-6"/>
          <w:kern w:val="21"/>
          <w:szCs w:val="21"/>
          <w:highlight w:val="none"/>
          <w:lang w:val="en-US"/>
        </w:rPr>
        <w:fldChar w:fldCharType="separate"/>
      </w:r>
      <w:r>
        <w:rPr>
          <w:rFonts w:hAnsi="Times New Roman"/>
          <w:color w:val="auto"/>
          <w:szCs w:val="21"/>
          <w:highlight w:val="none"/>
          <w:lang w:eastAsia="zh-CN"/>
        </w:rPr>
        <w:t>④</w:t>
      </w:r>
      <w:r>
        <w:rPr>
          <w:rFonts w:hint="eastAsia" w:ascii="Times New Roman" w:hAnsi="Times New Roman" w:cs="Times New Roman"/>
          <w:color w:val="auto"/>
          <w:spacing w:val="-6"/>
          <w:kern w:val="21"/>
          <w:szCs w:val="21"/>
          <w:highlight w:val="none"/>
          <w:lang w:val="en-US"/>
        </w:rPr>
        <w:fldChar w:fldCharType="end"/>
      </w:r>
      <w:r>
        <w:rPr>
          <w:rFonts w:hint="eastAsia" w:ascii="Times New Roman" w:hAnsi="Times New Roman" w:cs="Times New Roman"/>
          <w:snapToGrid w:val="0"/>
          <w:color w:val="auto"/>
          <w:spacing w:val="-6"/>
          <w:kern w:val="21"/>
          <w:szCs w:val="21"/>
          <w:highlight w:val="none"/>
          <w:lang w:val="en-US"/>
        </w:rPr>
        <w:t>-</w:t>
      </w:r>
      <w:r>
        <w:rPr>
          <w:rFonts w:hint="eastAsia" w:ascii="Times New Roman" w:hAnsi="Times New Roman" w:cs="Times New Roman"/>
          <w:color w:val="auto"/>
          <w:spacing w:val="-16"/>
          <w:kern w:val="21"/>
          <w:szCs w:val="21"/>
          <w:highlight w:val="none"/>
          <w:lang w:val="en-US"/>
        </w:rPr>
        <w:fldChar w:fldCharType="begin"/>
      </w:r>
      <w:r>
        <w:rPr>
          <w:rFonts w:hint="eastAsia" w:ascii="Times New Roman" w:hAnsi="Times New Roman" w:cs="Times New Roman"/>
          <w:snapToGrid w:val="0"/>
          <w:color w:val="auto"/>
          <w:spacing w:val="-16"/>
          <w:kern w:val="21"/>
          <w:szCs w:val="21"/>
          <w:highlight w:val="none"/>
          <w:lang w:val="en-US"/>
        </w:rPr>
        <w:instrText xml:space="preserve"> = 5 \* GB3 \* MERGEFORMAT </w:instrText>
      </w:r>
      <w:r>
        <w:rPr>
          <w:rFonts w:hint="eastAsia" w:ascii="Times New Roman" w:hAnsi="Times New Roman" w:cs="Times New Roman"/>
          <w:color w:val="auto"/>
          <w:spacing w:val="-16"/>
          <w:kern w:val="21"/>
          <w:szCs w:val="21"/>
          <w:highlight w:val="none"/>
          <w:lang w:val="en-US"/>
        </w:rPr>
        <w:fldChar w:fldCharType="separate"/>
      </w:r>
      <w:r>
        <w:rPr>
          <w:rFonts w:hAnsi="Times New Roman"/>
          <w:color w:val="auto"/>
          <w:szCs w:val="21"/>
          <w:highlight w:val="none"/>
          <w:lang w:eastAsia="zh-CN"/>
        </w:rPr>
        <w:t>⑤</w:t>
      </w:r>
      <w:r>
        <w:rPr>
          <w:rFonts w:hint="eastAsia" w:ascii="Times New Roman" w:hAnsi="Times New Roman" w:cs="Times New Roman"/>
          <w:color w:val="auto"/>
          <w:spacing w:val="-16"/>
          <w:kern w:val="21"/>
          <w:szCs w:val="21"/>
          <w:highlight w:val="none"/>
          <w:lang w:val="en-US"/>
        </w:rPr>
        <w:fldChar w:fldCharType="end"/>
      </w:r>
      <w:r>
        <w:rPr>
          <w:rFonts w:ascii="Times New Roman"/>
          <w:snapToGrid w:val="0"/>
          <w:color w:val="auto"/>
          <w:spacing w:val="-16"/>
          <w:kern w:val="21"/>
          <w:szCs w:val="21"/>
          <w:highlight w:val="none"/>
          <w:lang w:eastAsia="zh-CN"/>
        </w:rPr>
        <w:t>；</w:t>
      </w:r>
      <w:r>
        <w:rPr>
          <w:rFonts w:hint="eastAsia" w:ascii="Times New Roman" w:hAnsi="Times New Roman" w:cs="Times New Roman"/>
          <w:color w:val="auto"/>
          <w:spacing w:val="-6"/>
          <w:kern w:val="21"/>
          <w:szCs w:val="21"/>
          <w:highlight w:val="none"/>
          <w:lang w:val="en-US"/>
        </w:rPr>
        <w:fldChar w:fldCharType="begin"/>
      </w:r>
      <w:r>
        <w:rPr>
          <w:rFonts w:hint="eastAsia" w:ascii="Times New Roman" w:hAnsi="Times New Roman" w:cs="Times New Roman"/>
          <w:snapToGrid w:val="0"/>
          <w:color w:val="auto"/>
          <w:spacing w:val="-6"/>
          <w:kern w:val="21"/>
          <w:szCs w:val="21"/>
          <w:highlight w:val="none"/>
          <w:lang w:val="en-US"/>
        </w:rPr>
        <w:instrText xml:space="preserve"> = 7 \* GB3 \* MERGEFORMAT </w:instrText>
      </w:r>
      <w:r>
        <w:rPr>
          <w:rFonts w:hint="eastAsia" w:ascii="Times New Roman" w:hAnsi="Times New Roman" w:cs="Times New Roman"/>
          <w:color w:val="auto"/>
          <w:spacing w:val="-6"/>
          <w:kern w:val="21"/>
          <w:szCs w:val="21"/>
          <w:highlight w:val="none"/>
          <w:lang w:val="en-US"/>
        </w:rPr>
        <w:fldChar w:fldCharType="separate"/>
      </w:r>
      <w:r>
        <w:rPr>
          <w:rFonts w:hAnsi="Times New Roman"/>
          <w:color w:val="auto"/>
          <w:szCs w:val="21"/>
          <w:highlight w:val="none"/>
          <w:lang w:eastAsia="zh-CN"/>
        </w:rPr>
        <w:t>⑦</w:t>
      </w:r>
      <w:r>
        <w:rPr>
          <w:rFonts w:hint="eastAsia" w:ascii="Times New Roman" w:hAnsi="Times New Roman" w:cs="Times New Roman"/>
          <w:color w:val="auto"/>
          <w:spacing w:val="-6"/>
          <w:kern w:val="21"/>
          <w:szCs w:val="21"/>
          <w:highlight w:val="none"/>
          <w:lang w:val="en-US"/>
        </w:rPr>
        <w:fldChar w:fldCharType="end"/>
      </w:r>
      <w:r>
        <w:rPr>
          <w:rFonts w:hint="eastAsia" w:ascii="Times New Roman" w:hAnsi="Times New Roman" w:cs="Times New Roman"/>
          <w:snapToGrid w:val="0"/>
          <w:color w:val="auto"/>
          <w:spacing w:val="-6"/>
          <w:kern w:val="21"/>
          <w:szCs w:val="21"/>
          <w:highlight w:val="none"/>
          <w:lang w:val="en-US"/>
        </w:rPr>
        <w:t>=</w:t>
      </w:r>
      <w:r>
        <w:rPr>
          <w:rFonts w:hint="eastAsia" w:ascii="Times New Roman" w:hAnsi="Times New Roman" w:cs="Times New Roman"/>
          <w:color w:val="auto"/>
          <w:spacing w:val="-16"/>
          <w:kern w:val="21"/>
          <w:szCs w:val="21"/>
          <w:highlight w:val="none"/>
          <w:lang w:val="en-US"/>
        </w:rPr>
        <w:fldChar w:fldCharType="begin"/>
      </w:r>
      <w:r>
        <w:rPr>
          <w:rFonts w:hint="eastAsia" w:ascii="Times New Roman" w:hAnsi="Times New Roman" w:cs="Times New Roman"/>
          <w:snapToGrid w:val="0"/>
          <w:color w:val="auto"/>
          <w:spacing w:val="-16"/>
          <w:kern w:val="21"/>
          <w:szCs w:val="21"/>
          <w:highlight w:val="none"/>
          <w:lang w:val="en-US"/>
        </w:rPr>
        <w:instrText xml:space="preserve"> = 6 \* GB3 \* MERGEFORMAT </w:instrText>
      </w:r>
      <w:r>
        <w:rPr>
          <w:rFonts w:hint="eastAsia" w:ascii="Times New Roman" w:hAnsi="Times New Roman" w:cs="Times New Roman"/>
          <w:color w:val="auto"/>
          <w:spacing w:val="-16"/>
          <w:kern w:val="21"/>
          <w:szCs w:val="21"/>
          <w:highlight w:val="none"/>
          <w:lang w:val="en-US"/>
        </w:rPr>
        <w:fldChar w:fldCharType="separate"/>
      </w:r>
      <w:r>
        <w:rPr>
          <w:rFonts w:hAnsi="Times New Roman"/>
          <w:color w:val="auto"/>
          <w:szCs w:val="21"/>
          <w:highlight w:val="none"/>
          <w:lang w:eastAsia="zh-CN"/>
        </w:rPr>
        <w:t>⑥</w:t>
      </w:r>
      <w:r>
        <w:rPr>
          <w:rFonts w:hint="eastAsia" w:ascii="Times New Roman" w:hAnsi="Times New Roman" w:cs="Times New Roman"/>
          <w:color w:val="auto"/>
          <w:spacing w:val="-16"/>
          <w:kern w:val="21"/>
          <w:szCs w:val="21"/>
          <w:highlight w:val="none"/>
          <w:lang w:val="en-US"/>
        </w:rPr>
        <w:fldChar w:fldCharType="end"/>
      </w:r>
      <w:r>
        <w:rPr>
          <w:rFonts w:hint="eastAsia" w:ascii="Times New Roman" w:hAnsi="Times New Roman" w:cs="Times New Roman"/>
          <w:snapToGrid w:val="0"/>
          <w:color w:val="auto"/>
          <w:spacing w:val="-16"/>
          <w:kern w:val="21"/>
          <w:szCs w:val="21"/>
          <w:highlight w:val="none"/>
          <w:lang w:val="en-US"/>
        </w:rPr>
        <w:t>-</w:t>
      </w:r>
      <w:r>
        <w:rPr>
          <w:rFonts w:hint="eastAsia" w:ascii="Times New Roman" w:hAnsi="Times New Roman" w:cs="Times New Roman"/>
          <w:color w:val="auto"/>
          <w:spacing w:val="-6"/>
          <w:kern w:val="21"/>
          <w:szCs w:val="21"/>
          <w:highlight w:val="none"/>
          <w:lang w:val="en-US"/>
        </w:rPr>
        <w:fldChar w:fldCharType="begin"/>
      </w:r>
      <w:r>
        <w:rPr>
          <w:rFonts w:hint="eastAsia" w:ascii="Times New Roman" w:hAnsi="Times New Roman" w:cs="Times New Roman"/>
          <w:snapToGrid w:val="0"/>
          <w:color w:val="auto"/>
          <w:spacing w:val="-6"/>
          <w:kern w:val="21"/>
          <w:szCs w:val="21"/>
          <w:highlight w:val="none"/>
          <w:lang w:val="en-US"/>
        </w:rPr>
        <w:instrText xml:space="preserve"> = 1 \* GB3 \* MERGEFORMAT </w:instrText>
      </w:r>
      <w:r>
        <w:rPr>
          <w:rFonts w:hint="eastAsia" w:ascii="Times New Roman" w:hAnsi="Times New Roman" w:cs="Times New Roman"/>
          <w:color w:val="auto"/>
          <w:spacing w:val="-6"/>
          <w:kern w:val="21"/>
          <w:szCs w:val="21"/>
          <w:highlight w:val="none"/>
          <w:lang w:val="en-US"/>
        </w:rPr>
        <w:fldChar w:fldCharType="separate"/>
      </w:r>
      <w:r>
        <w:rPr>
          <w:rFonts w:hAnsi="Times New Roman"/>
          <w:color w:val="auto"/>
          <w:szCs w:val="21"/>
          <w:highlight w:val="none"/>
          <w:lang w:eastAsia="zh-CN"/>
        </w:rPr>
        <w:t>①</w:t>
      </w:r>
      <w:r>
        <w:rPr>
          <w:rFonts w:hint="eastAsia" w:ascii="Times New Roman" w:hAnsi="Times New Roman" w:cs="Times New Roman"/>
          <w:color w:val="auto"/>
          <w:spacing w:val="-6"/>
          <w:kern w:val="21"/>
          <w:szCs w:val="21"/>
          <w:highlight w:val="none"/>
          <w:lang w:val="en-US"/>
        </w:rPr>
        <w:fldChar w:fldCharType="end"/>
      </w:r>
    </w:p>
    <w:sectPr>
      <w:pgSz w:w="16838" w:h="11906" w:orient="landscape"/>
      <w:pgMar w:top="1702" w:right="1531" w:bottom="1702" w:left="1531" w:header="851" w:footer="851"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SourceHanSansCNRegular">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D6D5F">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B123D">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17B123D">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2B640"/>
    <w:multiLevelType w:val="singleLevel"/>
    <w:tmpl w:val="84D2B640"/>
    <w:lvl w:ilvl="0" w:tentative="0">
      <w:start w:val="1"/>
      <w:numFmt w:val="decimal"/>
      <w:suff w:val="nothing"/>
      <w:lvlText w:val="（%1）"/>
      <w:lvlJc w:val="left"/>
    </w:lvl>
  </w:abstractNum>
  <w:abstractNum w:abstractNumId="1">
    <w:nsid w:val="86E7E759"/>
    <w:multiLevelType w:val="singleLevel"/>
    <w:tmpl w:val="86E7E759"/>
    <w:lvl w:ilvl="0" w:tentative="0">
      <w:start w:val="1"/>
      <w:numFmt w:val="decimal"/>
      <w:suff w:val="nothing"/>
      <w:lvlText w:val="（%1）"/>
      <w:lvlJc w:val="left"/>
    </w:lvl>
  </w:abstractNum>
  <w:abstractNum w:abstractNumId="2">
    <w:nsid w:val="8C33A7B6"/>
    <w:multiLevelType w:val="singleLevel"/>
    <w:tmpl w:val="8C33A7B6"/>
    <w:lvl w:ilvl="0" w:tentative="0">
      <w:start w:val="3"/>
      <w:numFmt w:val="decimal"/>
      <w:suff w:val="nothing"/>
      <w:lvlText w:val="（%1）"/>
      <w:lvlJc w:val="left"/>
    </w:lvl>
  </w:abstractNum>
  <w:abstractNum w:abstractNumId="3">
    <w:nsid w:val="ED61B078"/>
    <w:multiLevelType w:val="multilevel"/>
    <w:tmpl w:val="ED61B078"/>
    <w:lvl w:ilvl="0" w:tentative="0">
      <w:start w:val="1"/>
      <w:numFmt w:val="japaneseCounting"/>
      <w:lvlText w:val="%1、"/>
      <w:lvlJc w:val="left"/>
      <w:pPr>
        <w:ind w:left="986" w:hanging="504"/>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F7E94476"/>
    <w:multiLevelType w:val="singleLevel"/>
    <w:tmpl w:val="F7E94476"/>
    <w:lvl w:ilvl="0" w:tentative="0">
      <w:start w:val="1"/>
      <w:numFmt w:val="decimal"/>
      <w:suff w:val="nothing"/>
      <w:lvlText w:val="%1、"/>
      <w:lvlJc w:val="left"/>
    </w:lvl>
  </w:abstractNum>
  <w:abstractNum w:abstractNumId="5">
    <w:nsid w:val="10FC2EA8"/>
    <w:multiLevelType w:val="singleLevel"/>
    <w:tmpl w:val="10FC2EA8"/>
    <w:lvl w:ilvl="0" w:tentative="0">
      <w:start w:val="1"/>
      <w:numFmt w:val="chineseCounting"/>
      <w:suff w:val="nothing"/>
      <w:lvlText w:val="%1、"/>
      <w:lvlJc w:val="left"/>
      <w:rPr>
        <w:rFonts w:hint="eastAsia"/>
      </w:rPr>
    </w:lvl>
  </w:abstractNum>
  <w:abstractNum w:abstractNumId="6">
    <w:nsid w:val="5CDB9085"/>
    <w:multiLevelType w:val="singleLevel"/>
    <w:tmpl w:val="5CDB9085"/>
    <w:lvl w:ilvl="0" w:tentative="0">
      <w:start w:val="1"/>
      <w:numFmt w:val="decimal"/>
      <w:suff w:val="nothing"/>
      <w:lvlText w:val="（%1）"/>
      <w:lvlJc w:val="left"/>
    </w:lvl>
  </w:abstractNum>
  <w:num w:numId="1">
    <w:abstractNumId w:val="5"/>
  </w:num>
  <w:num w:numId="2">
    <w:abstractNumId w:val="0"/>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trackedChanges" w:enforcement="0"/>
  <w:defaultTabStop w:val="420"/>
  <w:drawingGridVerticalSpacing w:val="157"/>
  <w:displayHorizontalDrawingGridEvery w:val="1"/>
  <w:displayVerticalDrawingGridEvery w:val="1"/>
  <w:noPunctuationKerning w:val="1"/>
  <w:characterSpacingControl w:val="compressPunctuation"/>
  <w:footnotePr>
    <w:footnote w:id="0"/>
    <w:footnote w:id="1"/>
  </w:footnotePr>
  <w:compat>
    <w:balanceSingleByteDoubleByteWidth/>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97B03"/>
    <w:rsid w:val="098C2B06"/>
    <w:rsid w:val="0D79332A"/>
    <w:rsid w:val="0DF462E3"/>
    <w:rsid w:val="11AC49DC"/>
    <w:rsid w:val="11DC5CCF"/>
    <w:rsid w:val="15783875"/>
    <w:rsid w:val="19944E24"/>
    <w:rsid w:val="1A9A2283"/>
    <w:rsid w:val="1B1062F2"/>
    <w:rsid w:val="1BB53028"/>
    <w:rsid w:val="1BD96CF6"/>
    <w:rsid w:val="1F3E45B8"/>
    <w:rsid w:val="2243203B"/>
    <w:rsid w:val="277901AE"/>
    <w:rsid w:val="295201CD"/>
    <w:rsid w:val="2C5B55EB"/>
    <w:rsid w:val="2FBD682F"/>
    <w:rsid w:val="30085C5B"/>
    <w:rsid w:val="37CE75B8"/>
    <w:rsid w:val="37D70C1C"/>
    <w:rsid w:val="3D6B3228"/>
    <w:rsid w:val="3E164503"/>
    <w:rsid w:val="3F500653"/>
    <w:rsid w:val="40307062"/>
    <w:rsid w:val="407E4ADB"/>
    <w:rsid w:val="40C64DA7"/>
    <w:rsid w:val="40D43602"/>
    <w:rsid w:val="411677E1"/>
    <w:rsid w:val="41DD71B7"/>
    <w:rsid w:val="43D44922"/>
    <w:rsid w:val="441D4485"/>
    <w:rsid w:val="49E26BEB"/>
    <w:rsid w:val="4AB8184F"/>
    <w:rsid w:val="4BE3271F"/>
    <w:rsid w:val="4C806C7C"/>
    <w:rsid w:val="4D3F2693"/>
    <w:rsid w:val="4E252D6A"/>
    <w:rsid w:val="51965FBB"/>
    <w:rsid w:val="525610A9"/>
    <w:rsid w:val="52B90E43"/>
    <w:rsid w:val="55CC46FA"/>
    <w:rsid w:val="56D0377C"/>
    <w:rsid w:val="58396CC2"/>
    <w:rsid w:val="5B7C70C7"/>
    <w:rsid w:val="5E982B31"/>
    <w:rsid w:val="61F31261"/>
    <w:rsid w:val="63B478FD"/>
    <w:rsid w:val="647A65A0"/>
    <w:rsid w:val="64AF5D1A"/>
    <w:rsid w:val="64E8321C"/>
    <w:rsid w:val="66215D1D"/>
    <w:rsid w:val="704A449D"/>
    <w:rsid w:val="718210B2"/>
    <w:rsid w:val="775B7238"/>
    <w:rsid w:val="78464006"/>
    <w:rsid w:val="79B2172C"/>
    <w:rsid w:val="7B5D43C7"/>
    <w:rsid w:val="7E8E4A25"/>
    <w:rsid w:val="7FAE6F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qFormat="1"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Times New Roman" w:hAnsi="Times New Roman" w:eastAsia="Times New Roman" w:cs="Times New Roman"/>
      <w:kern w:val="2"/>
      <w:sz w:val="21"/>
      <w:szCs w:val="21"/>
      <w:lang w:val="en-US" w:eastAsia="zh-CN" w:bidi="ar"/>
    </w:rPr>
  </w:style>
  <w:style w:type="paragraph" w:styleId="2">
    <w:name w:val="heading 1"/>
    <w:basedOn w:val="1"/>
    <w:next w:val="1"/>
    <w:qFormat/>
    <w:locked/>
    <w:uiPriority w:val="99"/>
    <w:pPr>
      <w:keepNext/>
      <w:keepLines w:val="0"/>
      <w:widowControl w:val="0"/>
      <w:suppressLineNumbers w:val="0"/>
      <w:overflowPunct w:val="0"/>
      <w:snapToGrid w:val="0"/>
      <w:spacing w:before="120" w:beforeAutospacing="0" w:after="160" w:afterAutospacing="0" w:line="360" w:lineRule="auto"/>
      <w:ind w:left="432" w:right="0" w:hanging="432"/>
      <w:jc w:val="both"/>
      <w:outlineLvl w:val="0"/>
    </w:pPr>
    <w:rPr>
      <w:rFonts w:hint="eastAsia" w:ascii="Times New Roman" w:hAnsi="Times New Roman" w:eastAsia="黑体" w:cs="Times New Roman"/>
      <w:b/>
      <w:bCs/>
      <w:kern w:val="44"/>
      <w:sz w:val="30"/>
      <w:szCs w:val="30"/>
      <w:lang w:val="en-US" w:eastAsia="zh-CN" w:bidi="ar"/>
    </w:rPr>
  </w:style>
  <w:style w:type="paragraph" w:styleId="3">
    <w:name w:val="heading 2"/>
    <w:basedOn w:val="1"/>
    <w:next w:val="1"/>
    <w:semiHidden/>
    <w:unhideWhenUsed/>
    <w:qFormat/>
    <w:locked/>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locked/>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locked/>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locked/>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locked/>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9">
    <w:name w:val="Default Paragraph Font"/>
    <w:qFormat/>
    <w:uiPriority w:val="0"/>
  </w:style>
  <w:style w:type="table" w:default="1" w:styleId="17">
    <w:name w:val="Normal Table"/>
    <w:qFormat/>
    <w:uiPriority w:val="0"/>
    <w:tblPr>
      <w:tblCellMar>
        <w:top w:w="0" w:type="dxa"/>
        <w:left w:w="108" w:type="dxa"/>
        <w:bottom w:w="0" w:type="dxa"/>
        <w:right w:w="108" w:type="dxa"/>
      </w:tblCellMar>
    </w:tblPr>
  </w:style>
  <w:style w:type="paragraph" w:styleId="8">
    <w:name w:val="annotation text"/>
    <w:basedOn w:val="1"/>
    <w:qFormat/>
    <w:uiPriority w:val="0"/>
    <w:pPr>
      <w:jc w:val="left"/>
    </w:pPr>
  </w:style>
  <w:style w:type="paragraph" w:styleId="9">
    <w:name w:val="Body Text 3"/>
    <w:basedOn w:val="1"/>
    <w:qFormat/>
    <w:locked/>
    <w:uiPriority w:val="0"/>
  </w:style>
  <w:style w:type="paragraph" w:styleId="10">
    <w:name w:val="Body Text Indent"/>
    <w:basedOn w:val="1"/>
    <w:qFormat/>
    <w:uiPriority w:val="0"/>
    <w:pPr>
      <w:keepNext w:val="0"/>
      <w:keepLines w:val="0"/>
      <w:widowControl w:val="0"/>
      <w:suppressLineNumbers w:val="0"/>
      <w:spacing w:before="0" w:beforeAutospacing="0" w:after="120" w:afterAutospacing="0"/>
      <w:ind w:left="420" w:leftChars="200" w:right="0"/>
      <w:jc w:val="both"/>
    </w:pPr>
    <w:rPr>
      <w:rFonts w:hint="default" w:ascii="Times New Roman" w:hAnsi="Times New Roman" w:eastAsia="宋体" w:cs="Times New Roman"/>
      <w:kern w:val="0"/>
      <w:sz w:val="24"/>
      <w:szCs w:val="20"/>
      <w:lang w:val="en-US" w:eastAsia="zh-CN" w:bidi="ar"/>
    </w:rPr>
  </w:style>
  <w:style w:type="paragraph" w:styleId="11">
    <w:name w:val="footer"/>
    <w:basedOn w:val="1"/>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2"/>
    <w:basedOn w:val="1"/>
    <w:next w:val="1"/>
    <w:qFormat/>
    <w:locked/>
    <w:uiPriority w:val="39"/>
    <w:pPr>
      <w:tabs>
        <w:tab w:val="right" w:leader="dot" w:pos="9060"/>
      </w:tabs>
      <w:adjustRightInd w:val="0"/>
      <w:snapToGrid w:val="0"/>
      <w:ind w:left="278"/>
      <w:jc w:val="left"/>
    </w:pPr>
    <w:rPr>
      <w:bCs/>
      <w:smallCaps/>
      <w:kern w:val="44"/>
      <w:szCs w:val="24"/>
    </w:rPr>
  </w:style>
  <w:style w:type="paragraph" w:styleId="14">
    <w:name w:val="HTML Preformatted"/>
    <w:basedOn w:val="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paragraph" w:styleId="16">
    <w:name w:val="Body Text First Indent 2"/>
    <w:basedOn w:val="10"/>
    <w:qFormat/>
    <w:locked/>
    <w:uiPriority w:val="0"/>
    <w:pPr>
      <w:keepNext w:val="0"/>
      <w:keepLines w:val="0"/>
      <w:widowControl w:val="0"/>
      <w:suppressLineNumbers w:val="0"/>
      <w:spacing w:before="0" w:beforeAutospacing="0" w:after="120" w:afterAutospacing="0"/>
      <w:ind w:left="420" w:right="0" w:firstLine="420"/>
      <w:jc w:val="both"/>
    </w:pPr>
    <w:rPr>
      <w:rFonts w:hint="eastAsia" w:ascii="Times New Roman" w:hAnsi="Times New Roman" w:eastAsia="Times New Roman" w:cs="Times New Roman"/>
      <w:kern w:val="0"/>
      <w:sz w:val="21"/>
      <w:szCs w:val="21"/>
      <w:lang w:val="en-US" w:eastAsia="zh-CN" w:bidi="ar"/>
    </w:rPr>
  </w:style>
  <w:style w:type="table" w:styleId="18">
    <w:name w:val="Table Grid"/>
    <w:basedOn w:val="17"/>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0">
    <w:name w:val="page number"/>
    <w:basedOn w:val="19"/>
    <w:qFormat/>
    <w:locked/>
    <w:uiPriority w:val="0"/>
  </w:style>
  <w:style w:type="character" w:styleId="21">
    <w:name w:val="annotation reference"/>
    <w:basedOn w:val="19"/>
    <w:semiHidden/>
    <w:qFormat/>
    <w:uiPriority w:val="0"/>
    <w:rPr>
      <w:sz w:val="21"/>
    </w:rPr>
  </w:style>
  <w:style w:type="paragraph" w:customStyle="1" w:styleId="22">
    <w:name w:val="Default"/>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Times New Roman" w:hAnsi="Times New Roman" w:eastAsia="宋体" w:cs="Times New Roman"/>
      <w:kern w:val="0"/>
      <w:sz w:val="24"/>
      <w:szCs w:val="24"/>
      <w:lang w:val="en-US" w:eastAsia="zh-CN" w:bidi="ar"/>
    </w:rPr>
  </w:style>
  <w:style w:type="paragraph" w:customStyle="1" w:styleId="23">
    <w:name w:val="正文缩进2"/>
    <w:basedOn w:val="1"/>
    <w:autoRedefine/>
    <w:qFormat/>
    <w:uiPriority w:val="0"/>
    <w:pPr>
      <w:spacing w:line="500" w:lineRule="exact"/>
      <w:ind w:firstLine="20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80</Pages>
  <Words>17892</Words>
  <Characters>19267</Characters>
  <Lines>110</Lines>
  <Paragraphs>30</Paragraphs>
  <TotalTime>2</TotalTime>
  <ScaleCrop>false</ScaleCrop>
  <LinksUpToDate>false</LinksUpToDate>
  <CharactersWithSpaces>19394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2025-06-26T02:01:00Z</dcterms:created>
  <dc:creator>lhj</dc:creator>
  <cp:lastModifiedBy>Daisy chen </cp:lastModifiedBy>
  <dcterms:modified xsi:type="dcterms:W3CDTF">2025-09-17T03:23:12Z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eyJoZGlkIjoiMTQ1M2E0ZDliOGVlMThiZjUzY2I1YTE3ZjgzYmI5YmUiLCJ1c2VySWQiOiI1MTQ4ODY5MDQifQ==</vt:lpwstr>
  </property>
  <property fmtid="{D5CDD505-2E9C-101B-9397-08002B2CF9AE}" pid="4" name="ICV">
    <vt:lpwstr>355CCE69BD9845CB94E5812F492DBD06_13</vt:lpwstr>
  </property>
</Properties>
</file>